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21D" w:rsidRPr="00774365" w:rsidRDefault="00B6721D" w:rsidP="0030443A">
      <w:pPr>
        <w:rPr>
          <w:szCs w:val="24"/>
          <w:lang w:val="en-NZ"/>
        </w:rPr>
      </w:pPr>
      <w:r w:rsidRPr="00774365">
        <w:rPr>
          <w:rFonts w:cs="Arial"/>
          <w:b/>
          <w:sz w:val="28"/>
          <w:szCs w:val="36"/>
          <w:lang w:val="en-NZ"/>
        </w:rPr>
        <w:fldChar w:fldCharType="begin"/>
      </w:r>
      <w:r w:rsidRPr="00774365">
        <w:rPr>
          <w:rStyle w:val="Heading1Char"/>
        </w:rPr>
        <w:instrText>D</w:instrText>
      </w:r>
      <w:r w:rsidRPr="00774365">
        <w:rPr>
          <w:szCs w:val="24"/>
          <w:lang w:val="en-NZ"/>
        </w:rPr>
        <w:instrText xml:space="preserve">OCVARIABLE "dvSubjectWithSoftReturns" \* Charformat </w:instrText>
      </w:r>
      <w:r w:rsidRPr="00774365">
        <w:rPr>
          <w:rFonts w:cs="Arial"/>
          <w:b/>
          <w:sz w:val="28"/>
          <w:szCs w:val="36"/>
          <w:lang w:val="en-NZ"/>
        </w:rPr>
        <w:fldChar w:fldCharType="separate"/>
      </w:r>
      <w:r w:rsidR="00340FB8">
        <w:rPr>
          <w:rStyle w:val="Heading1Char"/>
        </w:rPr>
        <w:t>Auckland Council's position and role in affordable housing - affordable homes for all</w:t>
      </w:r>
      <w:r w:rsidRPr="00774365">
        <w:rPr>
          <w:rFonts w:cs="Arial"/>
          <w:b/>
          <w:sz w:val="28"/>
          <w:szCs w:val="36"/>
          <w:lang w:val="en-NZ"/>
        </w:rPr>
        <w:fldChar w:fldCharType="end"/>
      </w:r>
    </w:p>
    <w:p w:rsidR="00B6721D" w:rsidRPr="00774365" w:rsidRDefault="00B6721D" w:rsidP="00701E6F">
      <w:pPr>
        <w:spacing w:before="120"/>
        <w:rPr>
          <w:szCs w:val="24"/>
          <w:lang w:val="en-NZ"/>
        </w:rPr>
      </w:pPr>
      <w:r w:rsidRPr="00774365">
        <w:rPr>
          <w:b/>
          <w:szCs w:val="24"/>
          <w:lang w:val="en-NZ"/>
        </w:rPr>
        <w:t>File No.:</w:t>
      </w:r>
      <w:r w:rsidRPr="00774365">
        <w:rPr>
          <w:szCs w:val="24"/>
          <w:lang w:val="en-NZ"/>
        </w:rPr>
        <w:t xml:space="preserve"> </w:t>
      </w:r>
      <w:r w:rsidRPr="00774365">
        <w:rPr>
          <w:szCs w:val="24"/>
          <w:lang w:val="en-NZ"/>
        </w:rPr>
        <w:fldChar w:fldCharType="begin"/>
      </w:r>
      <w:r w:rsidRPr="00774365">
        <w:rPr>
          <w:szCs w:val="24"/>
          <w:lang w:val="en-NZ"/>
        </w:rPr>
        <w:instrText xml:space="preserve">DOCVARIABLE "dvFileNumber" \* Charformat </w:instrText>
      </w:r>
      <w:r w:rsidRPr="00774365">
        <w:rPr>
          <w:szCs w:val="24"/>
          <w:lang w:val="en-NZ"/>
        </w:rPr>
        <w:fldChar w:fldCharType="separate"/>
      </w:r>
      <w:r w:rsidR="00340FB8">
        <w:rPr>
          <w:szCs w:val="24"/>
          <w:lang w:val="en-NZ"/>
        </w:rPr>
        <w:t>CP2019/01778</w:t>
      </w:r>
      <w:r w:rsidRPr="00774365">
        <w:rPr>
          <w:szCs w:val="24"/>
          <w:lang w:val="en-NZ"/>
        </w:rPr>
        <w:fldChar w:fldCharType="end"/>
      </w:r>
    </w:p>
    <w:p w:rsidR="00B6721D" w:rsidRPr="00774365" w:rsidRDefault="00B6721D" w:rsidP="0030443A">
      <w:pPr>
        <w:pBdr>
          <w:bottom w:val="single" w:sz="4" w:space="1" w:color="auto"/>
        </w:pBdr>
        <w:rPr>
          <w:sz w:val="10"/>
          <w:szCs w:val="16"/>
          <w:lang w:val="en-NZ" w:eastAsia="en-GB"/>
        </w:rPr>
      </w:pPr>
    </w:p>
    <w:p w:rsidR="00B6721D" w:rsidRPr="00774365" w:rsidRDefault="00B6721D" w:rsidP="0030443A">
      <w:pPr>
        <w:rPr>
          <w:sz w:val="10"/>
          <w:szCs w:val="16"/>
          <w:lang w:val="en-NZ"/>
        </w:rPr>
      </w:pPr>
      <w:bookmarkStart w:id="0" w:name="PDF_ClosedCommittee"/>
      <w:r w:rsidRPr="00774365">
        <w:rPr>
          <w:sz w:val="10"/>
          <w:szCs w:val="16"/>
          <w:lang w:val="en-NZ"/>
        </w:rPr>
        <w:t xml:space="preserve"> </w:t>
      </w:r>
      <w:bookmarkEnd w:id="0"/>
      <w:r w:rsidRPr="00774365">
        <w:rPr>
          <w:sz w:val="10"/>
          <w:szCs w:val="16"/>
          <w:lang w:val="en-NZ"/>
        </w:rPr>
        <w:t xml:space="preserve">  </w:t>
      </w:r>
    </w:p>
    <w:p w:rsidR="00B6721D" w:rsidRPr="00774365" w:rsidRDefault="00B6721D" w:rsidP="0030443A">
      <w:pPr>
        <w:rPr>
          <w:sz w:val="16"/>
          <w:szCs w:val="16"/>
          <w:lang w:val="en-NZ"/>
        </w:rPr>
      </w:pPr>
    </w:p>
    <w:p w:rsidR="00B6721D" w:rsidRPr="00774365" w:rsidRDefault="00B6721D" w:rsidP="0030443A">
      <w:pPr>
        <w:spacing w:after="120"/>
        <w:rPr>
          <w:lang w:val="en-NZ"/>
        </w:rPr>
        <w:sectPr w:rsidR="00B6721D" w:rsidRPr="00774365" w:rsidSect="000276C0">
          <w:headerReference w:type="even" r:id="rId8"/>
          <w:headerReference w:type="default" r:id="rId9"/>
          <w:footerReference w:type="even" r:id="rId10"/>
          <w:footerReference w:type="default" r:id="rId11"/>
          <w:headerReference w:type="first" r:id="rId12"/>
          <w:footerReference w:type="first" r:id="rId13"/>
          <w:pgSz w:w="11907" w:h="16840" w:code="9"/>
          <w:pgMar w:top="851" w:right="1162" w:bottom="851" w:left="1162" w:header="425" w:footer="425" w:gutter="0"/>
          <w:cols w:space="720"/>
          <w:docGrid w:linePitch="299"/>
        </w:sectPr>
      </w:pPr>
    </w:p>
    <w:p w:rsidR="00B6721D" w:rsidRPr="00774365" w:rsidRDefault="003B4D78" w:rsidP="00935A50">
      <w:pPr>
        <w:rPr>
          <w:rStyle w:val="Hyperlink"/>
          <w:vanish/>
          <w:color w:val="FF0000"/>
          <w:u w:val="none"/>
        </w:rPr>
      </w:pPr>
      <w:bookmarkStart w:id="1" w:name="_GoBack"/>
      <w:bookmarkEnd w:id="1"/>
      <w:r w:rsidRPr="00774365">
        <w:rPr>
          <w:vanish/>
          <w:color w:val="FF0000"/>
          <w:lang w:val="en-NZ"/>
        </w:rPr>
        <w:t>Meet the</w:t>
      </w:r>
      <w:r w:rsidR="00B6721D" w:rsidRPr="00774365">
        <w:rPr>
          <w:vanish/>
          <w:color w:val="FF0000"/>
          <w:lang w:val="en-NZ"/>
        </w:rPr>
        <w:t xml:space="preserve"> </w:t>
      </w:r>
      <w:hyperlink r:id="rId14" w:history="1">
        <w:r w:rsidRPr="008E66A7">
          <w:rPr>
            <w:rStyle w:val="Hyperlink"/>
            <w:vanish/>
            <w:lang w:val="en-NZ"/>
          </w:rPr>
          <w:t>Quality Advice Standards</w:t>
        </w:r>
      </w:hyperlink>
      <w:r w:rsidRPr="008E66A7">
        <w:rPr>
          <w:vanish/>
          <w:lang w:val="en-NZ"/>
        </w:rPr>
        <w:t xml:space="preserve"> </w:t>
      </w:r>
      <w:r w:rsidR="008F7429" w:rsidRPr="00774365">
        <w:rPr>
          <w:vanish/>
          <w:color w:val="FF0000"/>
        </w:rPr>
        <w:t>and</w:t>
      </w:r>
      <w:r w:rsidRPr="00774365">
        <w:rPr>
          <w:vanish/>
          <w:color w:val="FF0000"/>
        </w:rPr>
        <w:t xml:space="preserve"> use the</w:t>
      </w:r>
      <w:r w:rsidR="008F7429" w:rsidRPr="00774365">
        <w:rPr>
          <w:vanish/>
          <w:color w:val="FF0000"/>
        </w:rPr>
        <w:t xml:space="preserve"> </w:t>
      </w:r>
      <w:hyperlink r:id="rId15" w:history="1">
        <w:r w:rsidR="00605977" w:rsidRPr="00774365">
          <w:rPr>
            <w:rStyle w:val="Hyperlink"/>
            <w:vanish/>
            <w:u w:val="none"/>
            <w:lang w:val="en-NZ"/>
          </w:rPr>
          <w:t xml:space="preserve">template </w:t>
        </w:r>
        <w:r w:rsidR="008F7429" w:rsidRPr="00774365">
          <w:rPr>
            <w:rStyle w:val="Hyperlink"/>
            <w:vanish/>
            <w:u w:val="none"/>
            <w:lang w:val="en-NZ"/>
          </w:rPr>
          <w:t>reference document</w:t>
        </w:r>
      </w:hyperlink>
      <w:r w:rsidRPr="00774365">
        <w:rPr>
          <w:rStyle w:val="Hyperlink"/>
          <w:vanish/>
          <w:u w:val="none"/>
          <w:lang w:val="en-NZ"/>
        </w:rPr>
        <w:t xml:space="preserve"> </w:t>
      </w:r>
      <w:r w:rsidRPr="00774365">
        <w:rPr>
          <w:vanish/>
          <w:color w:val="FF0000"/>
        </w:rPr>
        <w:t>for assistance</w:t>
      </w:r>
      <w:r w:rsidR="008F7429" w:rsidRPr="00774365">
        <w:rPr>
          <w:rStyle w:val="Hyperlink"/>
          <w:vanish/>
          <w:color w:val="FF0000"/>
          <w:u w:val="none"/>
          <w:lang w:val="en-NZ"/>
        </w:rPr>
        <w:t>.</w:t>
      </w:r>
    </w:p>
    <w:p w:rsidR="003B4D78" w:rsidRPr="0096299A" w:rsidRDefault="008F7429" w:rsidP="00D049E7">
      <w:pPr>
        <w:keepNext/>
        <w:spacing w:before="80"/>
        <w:rPr>
          <w:rFonts w:ascii="Arial Bold" w:hAnsi="Arial Bold"/>
          <w:b/>
          <w:color w:val="004879"/>
          <w:sz w:val="32"/>
          <w:szCs w:val="32"/>
        </w:rPr>
      </w:pPr>
      <w:r w:rsidRPr="0096299A">
        <w:rPr>
          <w:rFonts w:ascii="Arial Bold" w:hAnsi="Arial Bold"/>
          <w:b/>
          <w:color w:val="004879"/>
          <w:sz w:val="32"/>
          <w:szCs w:val="32"/>
        </w:rPr>
        <w:t>Te take mō te pūrongo</w:t>
      </w:r>
    </w:p>
    <w:p w:rsidR="00B6721D" w:rsidRPr="00774365" w:rsidRDefault="008F7429" w:rsidP="00860AE8">
      <w:pPr>
        <w:pStyle w:val="Heading1"/>
        <w:spacing w:before="0"/>
      </w:pPr>
      <w:r w:rsidRPr="00774365">
        <w:t>Purpose of the report</w:t>
      </w:r>
      <w:r w:rsidR="007836EC" w:rsidRPr="00774365">
        <w:rPr>
          <w:vanish/>
        </w:rPr>
        <w:t xml:space="preserve"> </w:t>
      </w:r>
      <w:hyperlink r:id="rId16" w:history="1">
        <w:r w:rsidR="007836EC" w:rsidRPr="00774365">
          <w:rPr>
            <w:rStyle w:val="Hyperlink"/>
            <w:b w:val="0"/>
            <w:vanish/>
            <w:sz w:val="22"/>
            <w:szCs w:val="22"/>
            <w:u w:val="none"/>
          </w:rPr>
          <w:t>guidance</w:t>
        </w:r>
      </w:hyperlink>
      <w:r w:rsidR="004F1925" w:rsidRPr="004F1925">
        <w:rPr>
          <w:rStyle w:val="Hyperlink"/>
          <w:b w:val="0"/>
          <w:sz w:val="22"/>
          <w:szCs w:val="22"/>
          <w:u w:val="none"/>
        </w:rPr>
        <w:t xml:space="preserve"> </w:t>
      </w:r>
    </w:p>
    <w:p w:rsidR="00B6721D" w:rsidRPr="00774365" w:rsidRDefault="002402DE" w:rsidP="002522D3">
      <w:pPr>
        <w:pStyle w:val="AucklandReportListLevel1"/>
        <w:rPr>
          <w:lang w:val="en-NZ"/>
        </w:rPr>
      </w:pPr>
      <w:r>
        <w:rPr>
          <w:lang w:val="en-NZ"/>
        </w:rPr>
        <w:t>To decide on Auckland Council’s position and role in affordable housing.</w:t>
      </w:r>
    </w:p>
    <w:p w:rsidR="003B4D78" w:rsidRPr="0096299A" w:rsidRDefault="008F7429" w:rsidP="0096299A">
      <w:pPr>
        <w:keepNext/>
        <w:spacing w:before="240"/>
        <w:rPr>
          <w:rFonts w:ascii="Arial Bold" w:hAnsi="Arial Bold"/>
          <w:b/>
          <w:color w:val="004879"/>
          <w:sz w:val="32"/>
          <w:szCs w:val="32"/>
        </w:rPr>
      </w:pPr>
      <w:r w:rsidRPr="0096299A">
        <w:rPr>
          <w:rFonts w:ascii="Arial Bold" w:hAnsi="Arial Bold"/>
          <w:b/>
          <w:color w:val="004879"/>
          <w:sz w:val="32"/>
          <w:szCs w:val="32"/>
        </w:rPr>
        <w:t>Whakarāpopototanga matua</w:t>
      </w:r>
    </w:p>
    <w:p w:rsidR="00B6721D" w:rsidRPr="00774365" w:rsidRDefault="00B6721D" w:rsidP="00860AE8">
      <w:pPr>
        <w:pStyle w:val="Heading1"/>
        <w:spacing w:before="0"/>
      </w:pPr>
      <w:r w:rsidRPr="00774365">
        <w:t>Executive summary</w:t>
      </w:r>
      <w:r w:rsidR="007836EC" w:rsidRPr="00774365">
        <w:rPr>
          <w:vanish/>
        </w:rPr>
        <w:t xml:space="preserve"> </w:t>
      </w:r>
      <w:hyperlink r:id="rId17" w:history="1">
        <w:r w:rsidR="007836EC" w:rsidRPr="00774365">
          <w:rPr>
            <w:rStyle w:val="Hyperlink"/>
            <w:b w:val="0"/>
            <w:vanish/>
            <w:sz w:val="22"/>
            <w:szCs w:val="22"/>
            <w:u w:val="none"/>
          </w:rPr>
          <w:t>guidance</w:t>
        </w:r>
      </w:hyperlink>
      <w:r w:rsidR="004F1925" w:rsidRPr="004F1925">
        <w:rPr>
          <w:rStyle w:val="Hyperlink"/>
          <w:b w:val="0"/>
          <w:sz w:val="22"/>
          <w:szCs w:val="22"/>
          <w:u w:val="none"/>
        </w:rPr>
        <w:t xml:space="preserve"> </w:t>
      </w:r>
    </w:p>
    <w:p w:rsidR="00A5189C" w:rsidRPr="00A5189C" w:rsidRDefault="00A5189C" w:rsidP="00A5189C">
      <w:pPr>
        <w:pStyle w:val="AucklandReportListLevel1"/>
        <w:numPr>
          <w:ilvl w:val="0"/>
          <w:numId w:val="33"/>
        </w:numPr>
        <w:rPr>
          <w:lang w:val="en-NZ"/>
        </w:rPr>
      </w:pPr>
      <w:r w:rsidRPr="00A5189C">
        <w:t>Housing is increasingly unaffordable for a growing number of households in T</w:t>
      </w:r>
      <w:r w:rsidRPr="00A5189C">
        <w:rPr>
          <w:lang w:eastAsia="en-NZ"/>
        </w:rPr>
        <w:t>ā</w:t>
      </w:r>
      <w:r w:rsidRPr="00A5189C">
        <w:t>maki Makaurau. One third of Auckland renters spend more than 30 per cent of their income on housing costs. They are ineligible for social housing</w:t>
      </w:r>
      <w:r>
        <w:t xml:space="preserve"> </w:t>
      </w:r>
      <w:r w:rsidRPr="00A5189C">
        <w:t xml:space="preserve">and cannot afford to buy their own home. They are trapped in the ‘intermediate housing market’. </w:t>
      </w:r>
    </w:p>
    <w:p w:rsidR="00A5189C" w:rsidRPr="00A5189C" w:rsidRDefault="00A5189C" w:rsidP="00A5189C">
      <w:pPr>
        <w:pStyle w:val="AucklandReportListLevel1"/>
        <w:numPr>
          <w:ilvl w:val="0"/>
          <w:numId w:val="33"/>
        </w:numPr>
      </w:pPr>
      <w:r w:rsidRPr="00A5189C">
        <w:t>On 27 November 2018 the Committee agreed (PLA/2018/122) to use the snapshot report “Affordable Housing in Auckland” for engagement with key stakeholders to develop a “position and</w:t>
      </w:r>
      <w:r w:rsidR="002F2AF4">
        <w:t xml:space="preserve"> role” report for this meeting.</w:t>
      </w:r>
      <w:r w:rsidRPr="00A5189C">
        <w:t xml:space="preserve"> </w:t>
      </w:r>
    </w:p>
    <w:p w:rsidR="00A5189C" w:rsidRPr="00A5189C" w:rsidRDefault="00A5189C" w:rsidP="00A5189C">
      <w:pPr>
        <w:pStyle w:val="AucklandReportListLevel1"/>
        <w:numPr>
          <w:ilvl w:val="0"/>
          <w:numId w:val="33"/>
        </w:numPr>
        <w:rPr>
          <w:lang w:val="en-NZ"/>
        </w:rPr>
      </w:pPr>
      <w:r w:rsidRPr="00A5189C">
        <w:t>Four options on council’s position and role were considered, with each option building on the previous one. Option 1 – statutory requirements, would involve doing less than the status quo and is not presented for consideration.</w:t>
      </w:r>
    </w:p>
    <w:p w:rsidR="00A5189C" w:rsidRPr="00A5189C" w:rsidRDefault="00A5189C" w:rsidP="00A5189C">
      <w:pPr>
        <w:pStyle w:val="AucklandReportListLevel1"/>
        <w:numPr>
          <w:ilvl w:val="0"/>
          <w:numId w:val="33"/>
        </w:numPr>
      </w:pPr>
      <w:r w:rsidRPr="00A5189C">
        <w:t xml:space="preserve">Three options are presented for consideration: </w:t>
      </w:r>
    </w:p>
    <w:p w:rsidR="00A5189C" w:rsidRPr="00A5189C" w:rsidRDefault="00A5189C" w:rsidP="00A5189C">
      <w:pPr>
        <w:pStyle w:val="AucklandBulletListLevel1"/>
        <w:numPr>
          <w:ilvl w:val="0"/>
          <w:numId w:val="5"/>
        </w:numPr>
        <w:ind w:left="851" w:hanging="284"/>
      </w:pPr>
      <w:r w:rsidRPr="00A5189C">
        <w:t>Option 2 – partner and influence. This is status quo. Council would continue to partner with others and influence government within existing policy and plan settings.</w:t>
      </w:r>
    </w:p>
    <w:p w:rsidR="00A5189C" w:rsidRPr="00A5189C" w:rsidRDefault="00A5189C" w:rsidP="00A5189C">
      <w:pPr>
        <w:pStyle w:val="AucklandBulletListLevel1"/>
        <w:numPr>
          <w:ilvl w:val="0"/>
          <w:numId w:val="5"/>
        </w:numPr>
        <w:ind w:left="851" w:hanging="284"/>
      </w:pPr>
      <w:r w:rsidRPr="00A5189C">
        <w:t>Option 3 – intervene and lead. This is ‘doing more’ by investigating levers (e.g. inclusionary zoning) and incentives, and leading and partnering for stronger collaboration.</w:t>
      </w:r>
    </w:p>
    <w:p w:rsidR="00A5189C" w:rsidRPr="00A5189C" w:rsidRDefault="00A5189C" w:rsidP="00A5189C">
      <w:pPr>
        <w:pStyle w:val="AucklandBulletListLevel1"/>
        <w:numPr>
          <w:ilvl w:val="0"/>
          <w:numId w:val="5"/>
        </w:numPr>
        <w:ind w:left="851" w:hanging="284"/>
      </w:pPr>
      <w:r w:rsidRPr="00A5189C">
        <w:t>Option 4 – directly deliver. This is ‘doing a lot more’ by directly providing affordable housing.</w:t>
      </w:r>
    </w:p>
    <w:p w:rsidR="00A5189C" w:rsidRPr="00A5189C" w:rsidRDefault="00A5189C" w:rsidP="00A5189C">
      <w:pPr>
        <w:pStyle w:val="AucklandReportListLevel1"/>
        <w:numPr>
          <w:ilvl w:val="0"/>
          <w:numId w:val="33"/>
        </w:numPr>
      </w:pPr>
      <w:r w:rsidRPr="00A5189C">
        <w:t xml:space="preserve">Option 2 – partner and influence, has the least impact on the </w:t>
      </w:r>
      <w:r w:rsidR="002F1AA5">
        <w:t xml:space="preserve">affordable housing </w:t>
      </w:r>
      <w:r w:rsidRPr="00A5189C">
        <w:t>problem and is not recommended.</w:t>
      </w:r>
    </w:p>
    <w:p w:rsidR="00A5189C" w:rsidRPr="00A5189C" w:rsidRDefault="00A5189C" w:rsidP="00A5189C">
      <w:pPr>
        <w:pStyle w:val="AucklandReportListLevel1"/>
        <w:numPr>
          <w:ilvl w:val="0"/>
          <w:numId w:val="33"/>
        </w:numPr>
      </w:pPr>
      <w:r w:rsidRPr="00A5189C">
        <w:t>Staff recommend Option 3 – intervene and lead. It has the least cost for increased impact</w:t>
      </w:r>
      <w:r w:rsidR="002F1AA5">
        <w:t xml:space="preserve"> on the affordable housing problem</w:t>
      </w:r>
      <w:r w:rsidRPr="00A5189C">
        <w:t xml:space="preserve">, and best manages complexity. </w:t>
      </w:r>
    </w:p>
    <w:p w:rsidR="00A5189C" w:rsidRPr="00A5189C" w:rsidRDefault="00A5189C" w:rsidP="00A5189C">
      <w:pPr>
        <w:pStyle w:val="AucklandReportListLevel1"/>
        <w:numPr>
          <w:ilvl w:val="0"/>
          <w:numId w:val="33"/>
        </w:numPr>
      </w:pPr>
      <w:r w:rsidRPr="00A5189C">
        <w:t>The key trade off with Option 4</w:t>
      </w:r>
      <w:r w:rsidR="00FC08C6" w:rsidRPr="00A5189C">
        <w:t xml:space="preserve">– directly </w:t>
      </w:r>
      <w:r w:rsidR="00792693" w:rsidRPr="00A5189C">
        <w:t>deliver</w:t>
      </w:r>
      <w:r w:rsidR="00792693">
        <w:t xml:space="preserve">, </w:t>
      </w:r>
      <w:r w:rsidR="00792693" w:rsidRPr="00A5189C">
        <w:t>is</w:t>
      </w:r>
      <w:r w:rsidRPr="00A5189C">
        <w:t xml:space="preserve"> that it would have greater </w:t>
      </w:r>
      <w:r>
        <w:t xml:space="preserve">direct </w:t>
      </w:r>
      <w:r w:rsidRPr="00A5189C">
        <w:t xml:space="preserve">impact on the </w:t>
      </w:r>
      <w:r w:rsidR="002F1AA5">
        <w:t xml:space="preserve">affordable housing </w:t>
      </w:r>
      <w:r w:rsidRPr="00A5189C">
        <w:t xml:space="preserve">problem, there is greater </w:t>
      </w:r>
      <w:r w:rsidR="00792693">
        <w:t xml:space="preserve">cost and </w:t>
      </w:r>
      <w:r w:rsidRPr="00A5189C">
        <w:t xml:space="preserve">uncertainty about implementation. </w:t>
      </w:r>
    </w:p>
    <w:p w:rsidR="00A5189C" w:rsidRPr="00A5189C" w:rsidRDefault="00A5189C" w:rsidP="00A5189C">
      <w:pPr>
        <w:pStyle w:val="AucklandReportListLevel1"/>
        <w:numPr>
          <w:ilvl w:val="0"/>
          <w:numId w:val="33"/>
        </w:numPr>
      </w:pPr>
      <w:r w:rsidRPr="00A5189C">
        <w:t>The key risk with the recommended option is reputational. If the investigated initiatives do not progress, council will be criticised for raising expectations, and not implementing its preferred position. This will be mitigated through engagement with stakeholders and communication with Aucklanders during the investigation of initiatives.</w:t>
      </w:r>
    </w:p>
    <w:p w:rsidR="00A5189C" w:rsidRPr="00A5189C" w:rsidRDefault="00A5189C" w:rsidP="00A5189C">
      <w:pPr>
        <w:pStyle w:val="AucklandReportListLevel1"/>
        <w:numPr>
          <w:ilvl w:val="0"/>
          <w:numId w:val="33"/>
        </w:numPr>
      </w:pPr>
      <w:r w:rsidRPr="00A5189C">
        <w:t xml:space="preserve">If the recommended option is approved staff will start investigating affordable housing levers between April - December 2019. Insights and update reporting will occur between January - June 2020. </w:t>
      </w:r>
    </w:p>
    <w:p w:rsidR="00EE4E51" w:rsidRPr="00774365" w:rsidRDefault="00EE4E51" w:rsidP="00EE4E51">
      <w:pPr>
        <w:rPr>
          <w:rFonts w:cs="Arial"/>
          <w:sz w:val="16"/>
          <w:szCs w:val="16"/>
          <w:lang w:val="en-NZ"/>
        </w:rPr>
      </w:pPr>
      <w:r w:rsidRPr="00774365">
        <w:rPr>
          <w:rFonts w:cs="Arial"/>
          <w:i/>
          <w:iCs/>
          <w:vanish/>
          <w:color w:val="FF0000"/>
          <w:sz w:val="16"/>
          <w:szCs w:val="16"/>
          <w:lang w:val="en-NZ"/>
        </w:rPr>
        <w:t>Do not delete this line</w:t>
      </w:r>
    </w:p>
    <w:p w:rsidR="00EE4E51" w:rsidRPr="00774365" w:rsidRDefault="00EE4E51" w:rsidP="00EE4E51">
      <w:pPr>
        <w:rPr>
          <w:lang w:val="en-NZ"/>
        </w:rPr>
        <w:sectPr w:rsidR="00EE4E51" w:rsidRPr="00774365" w:rsidSect="00CF3387">
          <w:type w:val="continuous"/>
          <w:pgSz w:w="11907" w:h="16840" w:code="9"/>
          <w:pgMar w:top="851" w:right="1162" w:bottom="851" w:left="1162" w:header="425" w:footer="425" w:gutter="0"/>
          <w:cols w:space="720"/>
          <w:formProt w:val="0"/>
        </w:sectPr>
      </w:pPr>
    </w:p>
    <w:tbl>
      <w:tblPr>
        <w:tblW w:w="0" w:type="auto"/>
        <w:tblLayout w:type="fixed"/>
        <w:tblLook w:val="0000" w:firstRow="0" w:lastRow="0" w:firstColumn="0" w:lastColumn="0" w:noHBand="0" w:noVBand="0"/>
      </w:tblPr>
      <w:tblGrid>
        <w:gridCol w:w="9078"/>
      </w:tblGrid>
      <w:tr w:rsidR="00EE4E51" w:rsidRPr="00774365" w:rsidTr="00797AAA">
        <w:tc>
          <w:tcPr>
            <w:tcW w:w="9078" w:type="dxa"/>
          </w:tcPr>
          <w:p w:rsidR="00EE4E51" w:rsidRPr="0096299A" w:rsidRDefault="00EE4E51" w:rsidP="00797AAA">
            <w:pPr>
              <w:spacing w:before="80"/>
              <w:rPr>
                <w:rFonts w:ascii="Arial Bold" w:hAnsi="Arial Bold"/>
                <w:b/>
                <w:color w:val="004879"/>
                <w:sz w:val="32"/>
                <w:szCs w:val="32"/>
              </w:rPr>
            </w:pPr>
            <w:bookmarkStart w:id="2" w:name="PDF2_Recommendations_66232"/>
            <w:bookmarkStart w:id="3" w:name="Recommendations"/>
            <w:bookmarkStart w:id="4" w:name="PDF2_Recommendations"/>
            <w:bookmarkEnd w:id="2"/>
            <w:bookmarkEnd w:id="3"/>
            <w:bookmarkEnd w:id="4"/>
            <w:r w:rsidRPr="0096299A">
              <w:rPr>
                <w:rFonts w:ascii="Arial Bold" w:hAnsi="Arial Bold"/>
                <w:b/>
                <w:color w:val="004879"/>
                <w:sz w:val="32"/>
                <w:szCs w:val="32"/>
              </w:rPr>
              <w:t>Ngā tūtohunga</w:t>
            </w:r>
          </w:p>
          <w:p w:rsidR="00EE4E51" w:rsidRPr="00774365" w:rsidRDefault="00EE4E51" w:rsidP="00797AAA">
            <w:pPr>
              <w:spacing w:after="60"/>
              <w:outlineLvl w:val="1"/>
              <w:rPr>
                <w:rStyle w:val="Heading1Char"/>
              </w:rPr>
            </w:pPr>
            <w:r w:rsidRPr="00C15ED2">
              <w:rPr>
                <w:rStyle w:val="Heading1Char"/>
              </w:rPr>
              <w:t>Recommendation/s</w:t>
            </w:r>
            <w:r w:rsidRPr="00774365">
              <w:rPr>
                <w:rFonts w:cs="Arial"/>
                <w:b/>
                <w:bCs/>
                <w:vanish/>
                <w:color w:val="0085C8"/>
                <w:sz w:val="32"/>
                <w:szCs w:val="32"/>
                <w:lang w:val="en-NZ" w:eastAsia="en-GB"/>
              </w:rPr>
              <w:t xml:space="preserve"> </w:t>
            </w:r>
            <w:hyperlink r:id="rId18" w:history="1">
              <w:r w:rsidRPr="00774365">
                <w:rPr>
                  <w:rStyle w:val="Hyperlink"/>
                  <w:rFonts w:cs="Arial"/>
                  <w:bCs/>
                  <w:vanish/>
                  <w:u w:val="none"/>
                  <w:lang w:val="en-NZ" w:eastAsia="en-GB"/>
                </w:rPr>
                <w:t>guidance</w:t>
              </w:r>
            </w:hyperlink>
            <w:r w:rsidRPr="004F1925">
              <w:rPr>
                <w:rStyle w:val="Hyperlink"/>
                <w:rFonts w:cs="Arial"/>
                <w:bCs/>
                <w:u w:val="none"/>
                <w:lang w:val="en-NZ" w:eastAsia="en-GB"/>
              </w:rPr>
              <w:t xml:space="preserve"> </w:t>
            </w:r>
          </w:p>
          <w:p w:rsidR="00EE4E51" w:rsidRPr="00774365" w:rsidRDefault="00EE4E51" w:rsidP="00797AAA">
            <w:pPr>
              <w:pStyle w:val="AucklandRecommendationListLevel1"/>
              <w:numPr>
                <w:ilvl w:val="0"/>
                <w:numId w:val="0"/>
              </w:numPr>
              <w:tabs>
                <w:tab w:val="left" w:pos="6753"/>
              </w:tabs>
              <w:rPr>
                <w:lang w:val="en-NZ"/>
              </w:rPr>
            </w:pPr>
            <w:r w:rsidRPr="00774365">
              <w:rPr>
                <w:lang w:val="en-NZ"/>
              </w:rPr>
              <w:t xml:space="preserve">That the </w:t>
            </w:r>
            <w:r w:rsidRPr="00774365">
              <w:rPr>
                <w:rFonts w:cs="Arial"/>
                <w:lang w:val="en-NZ"/>
              </w:rPr>
              <w:fldChar w:fldCharType="begin"/>
            </w:r>
            <w:r w:rsidRPr="00774365">
              <w:rPr>
                <w:rFonts w:cs="Arial"/>
                <w:lang w:val="en-NZ"/>
              </w:rPr>
              <w:instrText xml:space="preserve"> DOCVARIABLE "dvCommittee" \* Charformat </w:instrText>
            </w:r>
            <w:r w:rsidRPr="00774365">
              <w:rPr>
                <w:rFonts w:cs="Arial"/>
                <w:lang w:val="en-NZ"/>
              </w:rPr>
              <w:fldChar w:fldCharType="separate"/>
            </w:r>
            <w:r w:rsidR="00340FB8">
              <w:rPr>
                <w:rFonts w:cs="Arial"/>
                <w:lang w:val="en-NZ"/>
              </w:rPr>
              <w:t>Planning Committee</w:t>
            </w:r>
            <w:r w:rsidRPr="00774365">
              <w:rPr>
                <w:rFonts w:cs="Arial"/>
                <w:lang w:val="en-NZ"/>
              </w:rPr>
              <w:fldChar w:fldCharType="end"/>
            </w:r>
            <w:r w:rsidRPr="00774365">
              <w:rPr>
                <w:rFonts w:cs="Arial"/>
                <w:lang w:val="en-NZ"/>
              </w:rPr>
              <w:t>:</w:t>
            </w:r>
          </w:p>
          <w:p w:rsidR="00EE4E51" w:rsidRPr="00C34B72" w:rsidRDefault="00EE4E51" w:rsidP="0056543F">
            <w:pPr>
              <w:pStyle w:val="AucklandRecommendationListLevel1"/>
              <w:rPr>
                <w:lang w:val="en-NZ"/>
              </w:rPr>
            </w:pPr>
            <w:r>
              <w:rPr>
                <w:lang w:val="en-NZ"/>
              </w:rPr>
              <w:t>agree that Auckland Council’s preferred position and role in affordable housing is Option 3 – intervene and lead including:</w:t>
            </w:r>
          </w:p>
          <w:p w:rsidR="0056543F" w:rsidRPr="00E8713A" w:rsidRDefault="0056543F" w:rsidP="0056543F">
            <w:pPr>
              <w:pStyle w:val="AucklandRecommendationListLevel2"/>
              <w:rPr>
                <w:lang w:val="en-NZ"/>
              </w:rPr>
            </w:pPr>
            <w:r w:rsidRPr="00E8713A">
              <w:rPr>
                <w:lang w:val="en-NZ"/>
              </w:rPr>
              <w:lastRenderedPageBreak/>
              <w:t>modelling inclusionary zoning</w:t>
            </w:r>
            <w:r>
              <w:rPr>
                <w:lang w:val="en-NZ"/>
              </w:rPr>
              <w:t xml:space="preserve">, </w:t>
            </w:r>
            <w:r w:rsidRPr="00E8713A">
              <w:rPr>
                <w:lang w:val="en-NZ"/>
              </w:rPr>
              <w:t>other planning mechanisms</w:t>
            </w:r>
            <w:r>
              <w:rPr>
                <w:lang w:val="en-NZ"/>
              </w:rPr>
              <w:t xml:space="preserve"> and incentives</w:t>
            </w:r>
          </w:p>
          <w:p w:rsidR="0056543F" w:rsidRPr="0056543F" w:rsidRDefault="0056543F" w:rsidP="0056543F">
            <w:pPr>
              <w:pStyle w:val="AucklandRecommendationListLevel2"/>
              <w:rPr>
                <w:lang w:val="en-NZ"/>
              </w:rPr>
            </w:pPr>
            <w:r w:rsidRPr="0056543F">
              <w:rPr>
                <w:lang w:val="en-NZ"/>
              </w:rPr>
              <w:t>improving council processes for affordable housing outcomes</w:t>
            </w:r>
          </w:p>
          <w:p w:rsidR="0056543F" w:rsidRPr="00E8713A" w:rsidRDefault="0056543F" w:rsidP="0056543F">
            <w:pPr>
              <w:pStyle w:val="AucklandRecommendationListLevel2"/>
              <w:rPr>
                <w:lang w:val="en-NZ"/>
              </w:rPr>
            </w:pPr>
            <w:r w:rsidRPr="00E8713A">
              <w:rPr>
                <w:lang w:val="en-NZ"/>
              </w:rPr>
              <w:t>concessions or grants for community housing providers</w:t>
            </w:r>
          </w:p>
          <w:p w:rsidR="0056543F" w:rsidRPr="0056543F" w:rsidRDefault="0056543F" w:rsidP="0056543F">
            <w:pPr>
              <w:pStyle w:val="AucklandRecommendationListLevel2"/>
              <w:rPr>
                <w:lang w:val="en-NZ"/>
              </w:rPr>
            </w:pPr>
            <w:r w:rsidRPr="00E8713A">
              <w:rPr>
                <w:lang w:val="en-NZ"/>
              </w:rPr>
              <w:t>partnerships with government, iwi, community housing providers</w:t>
            </w:r>
            <w:r>
              <w:rPr>
                <w:lang w:val="en-NZ"/>
              </w:rPr>
              <w:t xml:space="preserve"> and </w:t>
            </w:r>
            <w:r w:rsidRPr="0056543F">
              <w:rPr>
                <w:lang w:val="en-NZ"/>
              </w:rPr>
              <w:t xml:space="preserve">developers </w:t>
            </w:r>
          </w:p>
          <w:p w:rsidR="0056543F" w:rsidRPr="00E8713A" w:rsidRDefault="0056543F" w:rsidP="0056543F">
            <w:pPr>
              <w:pStyle w:val="AucklandRecommendationListLevel2"/>
              <w:rPr>
                <w:lang w:val="en-NZ"/>
              </w:rPr>
            </w:pPr>
            <w:r w:rsidRPr="00E8713A">
              <w:rPr>
                <w:lang w:val="en-NZ"/>
              </w:rPr>
              <w:t>retained affordability mechanisms and rental tenure security for renters</w:t>
            </w:r>
          </w:p>
          <w:p w:rsidR="0056543F" w:rsidRDefault="0056543F" w:rsidP="0056543F">
            <w:pPr>
              <w:pStyle w:val="AucklandRecommendationListLevel2"/>
              <w:rPr>
                <w:lang w:val="en-NZ"/>
              </w:rPr>
            </w:pPr>
            <w:r w:rsidRPr="0056543F">
              <w:rPr>
                <w:lang w:val="en-NZ"/>
              </w:rPr>
              <w:t>the experience and needs of people in the intermediate housing market.</w:t>
            </w:r>
          </w:p>
          <w:p w:rsidR="00EE4E51" w:rsidRPr="00E90FBA" w:rsidRDefault="00EE4E51" w:rsidP="001D7CD5">
            <w:pPr>
              <w:pStyle w:val="AucklandRecommendationListLevel2"/>
              <w:numPr>
                <w:ilvl w:val="0"/>
                <w:numId w:val="0"/>
              </w:numPr>
              <w:rPr>
                <w:lang w:val="en-NZ"/>
              </w:rPr>
            </w:pPr>
          </w:p>
        </w:tc>
      </w:tr>
    </w:tbl>
    <w:p w:rsidR="00EE4E51" w:rsidRPr="00774365" w:rsidRDefault="00EE4E51" w:rsidP="0030443A">
      <w:pPr>
        <w:spacing w:after="120"/>
        <w:rPr>
          <w:rFonts w:cs="Arial"/>
          <w:iCs/>
          <w:color w:val="FF0000"/>
          <w:sz w:val="16"/>
          <w:szCs w:val="16"/>
          <w:lang w:val="en-NZ"/>
        </w:rPr>
        <w:sectPr w:rsidR="00EE4E51" w:rsidRPr="00774365" w:rsidSect="00CF3387">
          <w:type w:val="continuous"/>
          <w:pgSz w:w="11907" w:h="16840" w:code="9"/>
          <w:pgMar w:top="851" w:right="1162" w:bottom="851" w:left="1162" w:header="425" w:footer="425" w:gutter="0"/>
          <w:cols w:space="720"/>
          <w:formProt w:val="0"/>
        </w:sectPr>
      </w:pPr>
    </w:p>
    <w:p w:rsidR="003B4D78" w:rsidRPr="0096299A" w:rsidRDefault="003B4D78" w:rsidP="00D049E7">
      <w:pPr>
        <w:keepNext/>
        <w:spacing w:before="80"/>
        <w:rPr>
          <w:rFonts w:ascii="Arial Bold" w:hAnsi="Arial Bold"/>
          <w:b/>
          <w:color w:val="004879"/>
          <w:sz w:val="32"/>
          <w:szCs w:val="32"/>
        </w:rPr>
      </w:pPr>
      <w:r w:rsidRPr="0096299A">
        <w:rPr>
          <w:rFonts w:ascii="Arial Bold" w:hAnsi="Arial Bold"/>
          <w:b/>
          <w:color w:val="004879"/>
          <w:sz w:val="32"/>
          <w:szCs w:val="32"/>
        </w:rPr>
        <w:t>Horopaki</w:t>
      </w:r>
    </w:p>
    <w:p w:rsidR="00B6721D" w:rsidRPr="00D10592" w:rsidRDefault="008F7429" w:rsidP="00860AE8">
      <w:pPr>
        <w:pStyle w:val="Heading1"/>
        <w:spacing w:before="0"/>
      </w:pPr>
      <w:r w:rsidRPr="00774365">
        <w:t>Context</w:t>
      </w:r>
      <w:r w:rsidR="007836EC" w:rsidRPr="00774365">
        <w:rPr>
          <w:vanish/>
        </w:rPr>
        <w:t xml:space="preserve"> </w:t>
      </w:r>
      <w:hyperlink r:id="rId19" w:history="1">
        <w:r w:rsidR="007836EC" w:rsidRPr="00774365">
          <w:rPr>
            <w:rStyle w:val="Hyperlink"/>
            <w:b w:val="0"/>
            <w:vanish/>
            <w:sz w:val="22"/>
            <w:szCs w:val="22"/>
            <w:u w:val="none"/>
          </w:rPr>
          <w:t>guidance</w:t>
        </w:r>
      </w:hyperlink>
      <w:r w:rsidR="00D10592" w:rsidRPr="00D10592">
        <w:rPr>
          <w:rStyle w:val="Hyperlink"/>
          <w:b w:val="0"/>
          <w:sz w:val="22"/>
          <w:szCs w:val="22"/>
          <w:u w:val="none"/>
        </w:rPr>
        <w:t xml:space="preserve"> </w:t>
      </w:r>
    </w:p>
    <w:p w:rsidR="000E71B1" w:rsidRPr="000E71B1" w:rsidRDefault="000E71B1" w:rsidP="00762F13">
      <w:pPr>
        <w:pStyle w:val="Heading3"/>
      </w:pPr>
      <w:r w:rsidRPr="000E71B1">
        <w:t>Background</w:t>
      </w:r>
    </w:p>
    <w:p w:rsidR="002402DE" w:rsidRPr="00CD09C6" w:rsidRDefault="001D7CD5" w:rsidP="00B87DDC">
      <w:pPr>
        <w:pStyle w:val="Heading3"/>
        <w:spacing w:before="240" w:after="240"/>
        <w:rPr>
          <w:b w:val="0"/>
          <w:i/>
          <w:color w:val="auto"/>
          <w:sz w:val="22"/>
          <w:szCs w:val="22"/>
        </w:rPr>
      </w:pPr>
      <w:r>
        <w:rPr>
          <w:b w:val="0"/>
          <w:i/>
          <w:color w:val="auto"/>
          <w:sz w:val="22"/>
          <w:szCs w:val="22"/>
        </w:rPr>
        <w:t>A</w:t>
      </w:r>
      <w:r w:rsidR="002402DE" w:rsidRPr="00CD09C6">
        <w:rPr>
          <w:b w:val="0"/>
          <w:i/>
          <w:color w:val="auto"/>
          <w:sz w:val="22"/>
          <w:szCs w:val="22"/>
        </w:rPr>
        <w:t xml:space="preserve">dvice </w:t>
      </w:r>
      <w:r>
        <w:rPr>
          <w:b w:val="0"/>
          <w:i/>
          <w:color w:val="auto"/>
          <w:sz w:val="22"/>
          <w:szCs w:val="22"/>
        </w:rPr>
        <w:t xml:space="preserve">requested </w:t>
      </w:r>
      <w:r w:rsidR="002402DE" w:rsidRPr="00CD09C6">
        <w:rPr>
          <w:b w:val="0"/>
          <w:i/>
          <w:color w:val="auto"/>
          <w:sz w:val="22"/>
          <w:szCs w:val="22"/>
        </w:rPr>
        <w:t xml:space="preserve">on a position and role for council </w:t>
      </w:r>
      <w:r>
        <w:rPr>
          <w:b w:val="0"/>
          <w:i/>
          <w:color w:val="auto"/>
          <w:sz w:val="22"/>
          <w:szCs w:val="22"/>
        </w:rPr>
        <w:t xml:space="preserve">to address </w:t>
      </w:r>
      <w:r w:rsidR="002402DE" w:rsidRPr="00CD09C6">
        <w:rPr>
          <w:b w:val="0"/>
          <w:i/>
          <w:color w:val="auto"/>
          <w:sz w:val="22"/>
          <w:szCs w:val="22"/>
        </w:rPr>
        <w:t>affordable housing</w:t>
      </w:r>
      <w:r>
        <w:rPr>
          <w:b w:val="0"/>
          <w:i/>
          <w:color w:val="auto"/>
          <w:sz w:val="22"/>
          <w:szCs w:val="22"/>
        </w:rPr>
        <w:t xml:space="preserve"> issues</w:t>
      </w:r>
    </w:p>
    <w:p w:rsidR="002402DE" w:rsidRPr="00711E08" w:rsidRDefault="00DD16D1" w:rsidP="00B06729">
      <w:pPr>
        <w:pStyle w:val="AucklandReportListLevel1"/>
        <w:numPr>
          <w:ilvl w:val="0"/>
          <w:numId w:val="4"/>
        </w:numPr>
        <w:rPr>
          <w:lang w:val="en-NZ"/>
        </w:rPr>
      </w:pPr>
      <w:r>
        <w:t>In June 201</w:t>
      </w:r>
      <w:r w:rsidR="001D7CD5">
        <w:t>7</w:t>
      </w:r>
      <w:r>
        <w:t>, t</w:t>
      </w:r>
      <w:r w:rsidR="002402DE">
        <w:t xml:space="preserve">he </w:t>
      </w:r>
      <w:r w:rsidR="002402DE" w:rsidRPr="00711E08">
        <w:t xml:space="preserve">Mayoral Housing Taskforce </w:t>
      </w:r>
      <w:r w:rsidR="002402DE">
        <w:t>Report</w:t>
      </w:r>
      <w:r w:rsidR="001D7CD5">
        <w:t xml:space="preserve"> </w:t>
      </w:r>
      <w:r w:rsidR="002402DE">
        <w:t xml:space="preserve">called for </w:t>
      </w:r>
      <w:r w:rsidR="001D7CD5">
        <w:t xml:space="preserve">the </w:t>
      </w:r>
      <w:r w:rsidR="002402DE">
        <w:t>council to</w:t>
      </w:r>
      <w:r w:rsidR="002402DE" w:rsidRPr="00711E08">
        <w:t xml:space="preserve"> collaborate with central government and</w:t>
      </w:r>
      <w:r w:rsidR="002402DE">
        <w:t xml:space="preserve"> </w:t>
      </w:r>
      <w:r w:rsidR="002402DE" w:rsidRPr="00711E08">
        <w:t xml:space="preserve">housing sector </w:t>
      </w:r>
      <w:r w:rsidR="002402DE">
        <w:t xml:space="preserve">groups </w:t>
      </w:r>
      <w:r w:rsidR="002402DE" w:rsidRPr="00711E08">
        <w:t xml:space="preserve">to address </w:t>
      </w:r>
      <w:r w:rsidR="002402DE">
        <w:t xml:space="preserve">housing </w:t>
      </w:r>
      <w:r w:rsidR="002402DE" w:rsidRPr="00711E08">
        <w:t>affordability issues</w:t>
      </w:r>
      <w:r w:rsidR="002402DE">
        <w:t>.</w:t>
      </w:r>
    </w:p>
    <w:p w:rsidR="002402DE" w:rsidRDefault="002402DE" w:rsidP="00B06729">
      <w:pPr>
        <w:pStyle w:val="AucklandReportListLevel1"/>
        <w:numPr>
          <w:ilvl w:val="0"/>
          <w:numId w:val="4"/>
        </w:numPr>
      </w:pPr>
      <w:r>
        <w:t xml:space="preserve">On 27 November 2018 the Committee received </w:t>
      </w:r>
      <w:r w:rsidRPr="001F611A">
        <w:t>“Affordable Housing in Auckland: a snapshot report”.</w:t>
      </w:r>
      <w:r>
        <w:t xml:space="preserve"> This report introduced the problem, key themes from the literature, international experience, and current and planned Auckland initiatives.</w:t>
      </w:r>
    </w:p>
    <w:p w:rsidR="00B87DDC" w:rsidRPr="00DD16D1" w:rsidRDefault="002402DE" w:rsidP="00DD16D1">
      <w:pPr>
        <w:pStyle w:val="AucklandReportListLevel1"/>
        <w:numPr>
          <w:ilvl w:val="0"/>
          <w:numId w:val="4"/>
        </w:numPr>
      </w:pPr>
      <w:r>
        <w:t>The Committee agreed (</w:t>
      </w:r>
      <w:r w:rsidRPr="00BD4DCD">
        <w:t>PLA/2018/122</w:t>
      </w:r>
      <w:r>
        <w:t xml:space="preserve">) to </w:t>
      </w:r>
      <w:r w:rsidRPr="00BD4DCD">
        <w:t xml:space="preserve">endorse the use of </w:t>
      </w:r>
      <w:r>
        <w:t xml:space="preserve">the snapshot report </w:t>
      </w:r>
      <w:r w:rsidRPr="00BD4DCD">
        <w:t xml:space="preserve">for engagement with key stakeholders to develop a </w:t>
      </w:r>
      <w:r w:rsidR="00425224">
        <w:t>‘p</w:t>
      </w:r>
      <w:r w:rsidRPr="00BD4DCD">
        <w:t xml:space="preserve">osition and </w:t>
      </w:r>
      <w:r w:rsidR="00425224">
        <w:t>r</w:t>
      </w:r>
      <w:r w:rsidRPr="00BD4DCD">
        <w:t>ole</w:t>
      </w:r>
      <w:r w:rsidR="00425224">
        <w:t>’</w:t>
      </w:r>
      <w:r w:rsidRPr="00BD4DCD">
        <w:t xml:space="preserve"> report for </w:t>
      </w:r>
      <w:r w:rsidR="00D141BE">
        <w:t xml:space="preserve">this </w:t>
      </w:r>
      <w:r>
        <w:t>meeting.</w:t>
      </w:r>
    </w:p>
    <w:p w:rsidR="00B87DDC" w:rsidRDefault="00B87DDC" w:rsidP="00B87DDC">
      <w:pPr>
        <w:pStyle w:val="AucklandReportListLevel1"/>
        <w:numPr>
          <w:ilvl w:val="0"/>
          <w:numId w:val="4"/>
        </w:numPr>
        <w:rPr>
          <w:lang w:val="en-NZ"/>
        </w:rPr>
      </w:pPr>
      <w:r>
        <w:rPr>
          <w:lang w:val="en-NZ"/>
        </w:rPr>
        <w:t>The scope of this report is focussed specifically on affordable housing levers and initiatives not the wider housing system</w:t>
      </w:r>
      <w:r w:rsidR="001D7CD5">
        <w:rPr>
          <w:lang w:val="en-NZ"/>
        </w:rPr>
        <w:t xml:space="preserve"> </w:t>
      </w:r>
      <w:r>
        <w:rPr>
          <w:lang w:val="en-NZ"/>
        </w:rPr>
        <w:t xml:space="preserve">(see Figure 1). </w:t>
      </w:r>
    </w:p>
    <w:p w:rsidR="00B87DDC" w:rsidRPr="002F2AF4" w:rsidRDefault="00B87DDC" w:rsidP="002F2AF4">
      <w:pPr>
        <w:pStyle w:val="AucklandReportListLevel1"/>
        <w:numPr>
          <w:ilvl w:val="0"/>
          <w:numId w:val="0"/>
        </w:numPr>
        <w:spacing w:before="120"/>
        <w:rPr>
          <w:b/>
          <w:sz w:val="20"/>
          <w:lang w:val="en-NZ"/>
        </w:rPr>
      </w:pPr>
      <w:r w:rsidRPr="002F2AF4">
        <w:rPr>
          <w:b/>
          <w:sz w:val="20"/>
          <w:lang w:val="en-NZ"/>
        </w:rPr>
        <w:t xml:space="preserve">Figure 1: Affordable housing scope of report within the wider housing system </w:t>
      </w:r>
    </w:p>
    <w:p w:rsidR="00B87DDC" w:rsidRDefault="00873670" w:rsidP="00B87DDC">
      <w:pPr>
        <w:pStyle w:val="AucklandReportListLevel1"/>
        <w:numPr>
          <w:ilvl w:val="0"/>
          <w:numId w:val="0"/>
        </w:numPr>
        <w:rPr>
          <w:lang w:val="en-NZ"/>
        </w:rPr>
      </w:pPr>
      <w:r>
        <w:rPr>
          <w:noProof/>
          <w:lang w:val="en-NZ" w:eastAsia="en-NZ"/>
        </w:rPr>
        <w:drawing>
          <wp:inline distT="0" distB="0" distL="0" distR="0" wp14:anchorId="09F1DCFC" wp14:editId="1EB7607A">
            <wp:extent cx="5923721" cy="3993859"/>
            <wp:effectExtent l="0" t="0" r="127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003979" cy="4047970"/>
                    </a:xfrm>
                    <a:prstGeom prst="rect">
                      <a:avLst/>
                    </a:prstGeom>
                  </pic:spPr>
                </pic:pic>
              </a:graphicData>
            </a:graphic>
          </wp:inline>
        </w:drawing>
      </w:r>
    </w:p>
    <w:p w:rsidR="000E71B1" w:rsidRPr="000E71B1" w:rsidRDefault="000E71B1" w:rsidP="009C1851">
      <w:pPr>
        <w:pStyle w:val="Heading3"/>
        <w:spacing w:after="120"/>
      </w:pPr>
      <w:r w:rsidRPr="000E71B1">
        <w:lastRenderedPageBreak/>
        <w:t>Problem definition</w:t>
      </w:r>
    </w:p>
    <w:p w:rsidR="00CD09C6" w:rsidRPr="00A21F07" w:rsidRDefault="002402DE" w:rsidP="00A21F07">
      <w:pPr>
        <w:pStyle w:val="Heading3"/>
        <w:spacing w:before="240" w:after="240"/>
        <w:rPr>
          <w:b w:val="0"/>
          <w:i/>
          <w:color w:val="auto"/>
          <w:sz w:val="22"/>
          <w:szCs w:val="22"/>
        </w:rPr>
      </w:pPr>
      <w:r w:rsidRPr="00CD09C6">
        <w:rPr>
          <w:b w:val="0"/>
          <w:i/>
          <w:color w:val="auto"/>
          <w:sz w:val="22"/>
          <w:szCs w:val="22"/>
        </w:rPr>
        <w:t>Growing numbers of Aucklanders are trapped in the ‘intermediate housing market’: rental costs are unaffordable, and they are unable to buy their own home</w:t>
      </w:r>
    </w:p>
    <w:p w:rsidR="00E87E5F" w:rsidRDefault="00E87E5F" w:rsidP="00E87E5F">
      <w:pPr>
        <w:pStyle w:val="AucklandReportListLevel1"/>
        <w:numPr>
          <w:ilvl w:val="0"/>
          <w:numId w:val="4"/>
        </w:numPr>
        <w:rPr>
          <w:lang w:val="en-NZ"/>
        </w:rPr>
      </w:pPr>
      <w:r w:rsidRPr="00E87E5F">
        <w:rPr>
          <w:lang w:val="en-NZ"/>
        </w:rPr>
        <w:t xml:space="preserve">Affordable housing is defined as </w:t>
      </w:r>
      <w:r w:rsidR="00425224">
        <w:rPr>
          <w:lang w:val="en-NZ"/>
        </w:rPr>
        <w:t>‘</w:t>
      </w:r>
      <w:r w:rsidRPr="00E87E5F">
        <w:rPr>
          <w:lang w:val="en-NZ"/>
        </w:rPr>
        <w:t>a home that a household could occupy for less than 30 per cent of its income whether purchasing or renting</w:t>
      </w:r>
      <w:r w:rsidR="00425224">
        <w:rPr>
          <w:lang w:val="en-NZ"/>
        </w:rPr>
        <w:t>’</w:t>
      </w:r>
      <w:r w:rsidRPr="00E87E5F">
        <w:rPr>
          <w:lang w:val="en-NZ"/>
        </w:rPr>
        <w:t xml:space="preserve">. </w:t>
      </w:r>
    </w:p>
    <w:p w:rsidR="00E87E5F" w:rsidRPr="00E87E5F" w:rsidRDefault="00E87E5F" w:rsidP="00E87E5F">
      <w:pPr>
        <w:pStyle w:val="AucklandReportListLevel1"/>
        <w:numPr>
          <w:ilvl w:val="0"/>
          <w:numId w:val="4"/>
        </w:numPr>
        <w:rPr>
          <w:lang w:val="en-NZ"/>
        </w:rPr>
      </w:pPr>
      <w:r w:rsidRPr="00E87E5F">
        <w:rPr>
          <w:lang w:val="en-NZ"/>
        </w:rPr>
        <w:t>This definition summarises the relationship between household incomes and the prices (or rents) of homes. Prices and rents in turn reflect the balance between demand for</w:t>
      </w:r>
      <w:r w:rsidR="00425224">
        <w:rPr>
          <w:lang w:val="en-NZ"/>
        </w:rPr>
        <w:t>,</w:t>
      </w:r>
      <w:r w:rsidRPr="00E87E5F">
        <w:rPr>
          <w:lang w:val="en-NZ"/>
        </w:rPr>
        <w:t xml:space="preserve"> and supply of homes. </w:t>
      </w:r>
    </w:p>
    <w:p w:rsidR="00E87E5F" w:rsidRDefault="00E87E5F" w:rsidP="00E87E5F">
      <w:pPr>
        <w:pStyle w:val="AucklandReportListLevel1"/>
        <w:numPr>
          <w:ilvl w:val="0"/>
          <w:numId w:val="4"/>
        </w:numPr>
        <w:rPr>
          <w:lang w:val="en-NZ"/>
        </w:rPr>
      </w:pPr>
      <w:r>
        <w:rPr>
          <w:lang w:val="en-NZ"/>
        </w:rPr>
        <w:t>Over 40 percent of Auckland households now rent. 30 per cent of renting households spend more than that 30 per cent of their income on housing, and three quarters of them cannot afford to buy their own home. They are ineligible for social housing and are stuck in the intermediate housing market.</w:t>
      </w:r>
    </w:p>
    <w:p w:rsidR="00E87E5F" w:rsidRPr="00E87E5F" w:rsidRDefault="00E87E5F" w:rsidP="00E87E5F">
      <w:pPr>
        <w:pStyle w:val="AucklandReportListLevel1"/>
        <w:numPr>
          <w:ilvl w:val="0"/>
          <w:numId w:val="4"/>
        </w:numPr>
        <w:rPr>
          <w:lang w:val="en-NZ"/>
        </w:rPr>
      </w:pPr>
      <w:r w:rsidRPr="00E87E5F">
        <w:rPr>
          <w:lang w:val="en-NZ"/>
        </w:rPr>
        <w:t>Multiple factors are causing the decline in housing affordability. Global financial trends, immigration and tax policy have all contributed to a rapid increase in demand for houses. Meanwhile land use planning, infrastructure provision and consenting, construction sector productivity and capacity</w:t>
      </w:r>
      <w:r w:rsidR="00425224">
        <w:rPr>
          <w:lang w:val="en-NZ"/>
        </w:rPr>
        <w:t>,</w:t>
      </w:r>
      <w:r w:rsidRPr="00E87E5F">
        <w:rPr>
          <w:lang w:val="en-NZ"/>
        </w:rPr>
        <w:t xml:space="preserve"> and bank lending criteria have constrained supply. This has led to rapid </w:t>
      </w:r>
      <w:r w:rsidR="00425224">
        <w:rPr>
          <w:lang w:val="en-NZ"/>
        </w:rPr>
        <w:t xml:space="preserve">house price </w:t>
      </w:r>
      <w:r w:rsidRPr="00E87E5F">
        <w:rPr>
          <w:lang w:val="en-NZ"/>
        </w:rPr>
        <w:t>increase</w:t>
      </w:r>
      <w:r w:rsidR="00425224">
        <w:rPr>
          <w:lang w:val="en-NZ"/>
        </w:rPr>
        <w:t>s</w:t>
      </w:r>
      <w:r w:rsidRPr="00E87E5F">
        <w:rPr>
          <w:lang w:val="en-NZ"/>
        </w:rPr>
        <w:t xml:space="preserve"> which has outstripped growth in Aucklanders’ income. </w:t>
      </w:r>
    </w:p>
    <w:p w:rsidR="00E87E5F" w:rsidRPr="00E87E5F" w:rsidRDefault="00E87E5F" w:rsidP="00E87E5F">
      <w:pPr>
        <w:pStyle w:val="AucklandReportListLevel1"/>
        <w:numPr>
          <w:ilvl w:val="0"/>
          <w:numId w:val="4"/>
        </w:numPr>
        <w:rPr>
          <w:lang w:val="en-NZ"/>
        </w:rPr>
      </w:pPr>
      <w:r w:rsidRPr="00E87E5F">
        <w:rPr>
          <w:lang w:val="en-NZ"/>
        </w:rPr>
        <w:t xml:space="preserve">As a result, Māori, Pacific Island people, sole parents and retired renters are forced into lower quality homes, overcrowded situations, </w:t>
      </w:r>
      <w:r w:rsidR="00425224">
        <w:rPr>
          <w:lang w:val="en-NZ"/>
        </w:rPr>
        <w:t xml:space="preserve">and onto </w:t>
      </w:r>
      <w:r w:rsidRPr="00E87E5F">
        <w:rPr>
          <w:lang w:val="en-NZ"/>
        </w:rPr>
        <w:t>the social housing waiting list. There is a sharpening divide in the incomes and wealth of renters and home owners.</w:t>
      </w:r>
    </w:p>
    <w:p w:rsidR="00FA74E5" w:rsidRDefault="00E87E5F" w:rsidP="00E87E5F">
      <w:pPr>
        <w:pStyle w:val="AucklandReportListLevel1"/>
        <w:numPr>
          <w:ilvl w:val="0"/>
          <w:numId w:val="4"/>
        </w:numPr>
        <w:rPr>
          <w:lang w:val="en-NZ"/>
        </w:rPr>
      </w:pPr>
      <w:r w:rsidRPr="00E87E5F">
        <w:rPr>
          <w:lang w:val="en-NZ"/>
        </w:rPr>
        <w:t xml:space="preserve">Broad brush polices are necessary but not </w:t>
      </w:r>
      <w:r w:rsidR="00FB522A" w:rsidRPr="00E87E5F">
        <w:rPr>
          <w:lang w:val="en-NZ"/>
        </w:rPr>
        <w:t>enough</w:t>
      </w:r>
      <w:r w:rsidRPr="00E87E5F">
        <w:rPr>
          <w:lang w:val="en-NZ"/>
        </w:rPr>
        <w:t xml:space="preserve"> to alleviate the housing stress experienced by people in the growing intermediate housing market</w:t>
      </w:r>
      <w:r w:rsidR="00425224">
        <w:rPr>
          <w:lang w:val="en-NZ"/>
        </w:rPr>
        <w:t>.</w:t>
      </w:r>
      <w:r w:rsidRPr="00E87E5F">
        <w:rPr>
          <w:lang w:val="en-NZ"/>
        </w:rPr>
        <w:t xml:space="preserve"> </w:t>
      </w:r>
    </w:p>
    <w:p w:rsidR="00E87E5F" w:rsidRPr="00E87E5F" w:rsidRDefault="00E87E5F" w:rsidP="00E87E5F">
      <w:pPr>
        <w:pStyle w:val="AucklandReportListLevel1"/>
        <w:numPr>
          <w:ilvl w:val="0"/>
          <w:numId w:val="4"/>
        </w:numPr>
        <w:rPr>
          <w:lang w:val="en-NZ"/>
        </w:rPr>
      </w:pPr>
      <w:r w:rsidRPr="00E87E5F">
        <w:rPr>
          <w:lang w:val="en-NZ"/>
        </w:rPr>
        <w:t xml:space="preserve">More targeted policies and programmes common overseas are required to: </w:t>
      </w:r>
    </w:p>
    <w:p w:rsidR="00E87E5F" w:rsidRPr="00577D4D" w:rsidRDefault="00E87E5F" w:rsidP="00425224">
      <w:pPr>
        <w:pStyle w:val="AucklandBulletListLevel1"/>
        <w:numPr>
          <w:ilvl w:val="0"/>
          <w:numId w:val="5"/>
        </w:numPr>
        <w:ind w:left="851" w:hanging="284"/>
      </w:pPr>
      <w:r w:rsidRPr="00577D4D">
        <w:t>increase the supply of lower cost homes</w:t>
      </w:r>
    </w:p>
    <w:p w:rsidR="00E87E5F" w:rsidRPr="00577D4D" w:rsidRDefault="00E87E5F" w:rsidP="00425224">
      <w:pPr>
        <w:pStyle w:val="AucklandBulletListLevel1"/>
        <w:numPr>
          <w:ilvl w:val="0"/>
          <w:numId w:val="5"/>
        </w:numPr>
        <w:ind w:left="851" w:hanging="284"/>
      </w:pPr>
      <w:r w:rsidRPr="00577D4D">
        <w:t>assist households in the private rental market</w:t>
      </w:r>
    </w:p>
    <w:p w:rsidR="00E87E5F" w:rsidRPr="00FA74E5" w:rsidRDefault="00E87E5F" w:rsidP="00425224">
      <w:pPr>
        <w:pStyle w:val="AucklandBulletListLevel1"/>
        <w:numPr>
          <w:ilvl w:val="0"/>
          <w:numId w:val="5"/>
        </w:numPr>
        <w:ind w:left="851" w:hanging="284"/>
      </w:pPr>
      <w:r w:rsidRPr="00577D4D">
        <w:t>assist partial or progressive home ownership</w:t>
      </w:r>
      <w:r w:rsidR="002F1AA5">
        <w:t>.</w:t>
      </w:r>
    </w:p>
    <w:p w:rsidR="007B3D7A" w:rsidRPr="00A90E1B" w:rsidRDefault="00E90FBA" w:rsidP="00A90E1B">
      <w:pPr>
        <w:pStyle w:val="AucklandReportListLevel1"/>
        <w:numPr>
          <w:ilvl w:val="0"/>
          <w:numId w:val="4"/>
        </w:numPr>
        <w:rPr>
          <w:lang w:val="en-NZ"/>
        </w:rPr>
      </w:pPr>
      <w:r>
        <w:rPr>
          <w:lang w:val="en-NZ"/>
        </w:rPr>
        <w:t>S</w:t>
      </w:r>
      <w:r w:rsidR="002402DE">
        <w:rPr>
          <w:lang w:val="en-NZ"/>
        </w:rPr>
        <w:t>ecure</w:t>
      </w:r>
      <w:r>
        <w:rPr>
          <w:lang w:val="en-NZ"/>
        </w:rPr>
        <w:t xml:space="preserve">, </w:t>
      </w:r>
      <w:r w:rsidR="002402DE">
        <w:rPr>
          <w:lang w:val="en-NZ"/>
        </w:rPr>
        <w:t xml:space="preserve">healthy and affordable </w:t>
      </w:r>
      <w:r w:rsidR="0059028E">
        <w:rPr>
          <w:lang w:val="en-NZ"/>
        </w:rPr>
        <w:t xml:space="preserve">housing is </w:t>
      </w:r>
      <w:r w:rsidR="002402DE">
        <w:rPr>
          <w:lang w:val="en-NZ"/>
        </w:rPr>
        <w:t>critical for wh</w:t>
      </w:r>
      <w:r w:rsidR="002402DE" w:rsidRPr="0006255D">
        <w:rPr>
          <w:rFonts w:cs="Arial"/>
        </w:rPr>
        <w:t>ā</w:t>
      </w:r>
      <w:r w:rsidR="002402DE">
        <w:rPr>
          <w:lang w:val="en-NZ"/>
        </w:rPr>
        <w:t xml:space="preserve">nau and </w:t>
      </w:r>
      <w:r w:rsidR="0059028E">
        <w:rPr>
          <w:lang w:val="en-NZ"/>
        </w:rPr>
        <w:t>t</w:t>
      </w:r>
      <w:r w:rsidR="0059028E" w:rsidRPr="00E87E5F">
        <w:rPr>
          <w:lang w:val="en-NZ"/>
        </w:rPr>
        <w:t>ā</w:t>
      </w:r>
      <w:r w:rsidR="0059028E">
        <w:rPr>
          <w:lang w:val="en-NZ"/>
        </w:rPr>
        <w:t xml:space="preserve">mariki </w:t>
      </w:r>
      <w:r w:rsidR="002402DE">
        <w:rPr>
          <w:lang w:val="en-NZ"/>
        </w:rPr>
        <w:t xml:space="preserve">wellbeing. </w:t>
      </w:r>
      <w:r w:rsidR="0059028E">
        <w:rPr>
          <w:lang w:val="en-NZ"/>
        </w:rPr>
        <w:t>A lack of affordable housing brings long term costs to wellbeing.</w:t>
      </w:r>
    </w:p>
    <w:p w:rsidR="00A462F8" w:rsidRPr="00B87DDC" w:rsidRDefault="009C1851" w:rsidP="00B87DDC">
      <w:pPr>
        <w:pStyle w:val="AucklandReportListLevel1"/>
        <w:numPr>
          <w:ilvl w:val="0"/>
          <w:numId w:val="4"/>
        </w:numPr>
        <w:rPr>
          <w:lang w:val="en-NZ"/>
        </w:rPr>
      </w:pPr>
      <w:r>
        <w:rPr>
          <w:lang w:val="en-NZ"/>
        </w:rPr>
        <w:t>The snapshot report highlighted there are no short-term, low-cost solutions to the systemic issues identified and no agency can solve Auckland’s affordable housing problem alone.</w:t>
      </w:r>
    </w:p>
    <w:p w:rsidR="00B87DDC" w:rsidRPr="00FA74E5" w:rsidRDefault="00B87DDC" w:rsidP="00FA74E5">
      <w:pPr>
        <w:pStyle w:val="AucklandReportListLevel1"/>
        <w:numPr>
          <w:ilvl w:val="0"/>
          <w:numId w:val="4"/>
        </w:numPr>
        <w:rPr>
          <w:lang w:val="en-NZ"/>
        </w:rPr>
      </w:pPr>
      <w:r>
        <w:rPr>
          <w:lang w:val="en-NZ"/>
        </w:rPr>
        <w:t>The snapshot report</w:t>
      </w:r>
      <w:r w:rsidR="00577D4D">
        <w:rPr>
          <w:lang w:val="en-NZ"/>
        </w:rPr>
        <w:t xml:space="preserve"> also </w:t>
      </w:r>
      <w:r>
        <w:rPr>
          <w:lang w:val="en-NZ"/>
        </w:rPr>
        <w:t>identified affordable housing policies and initiatives that warrant further investigation (see Figure 2).</w:t>
      </w:r>
    </w:p>
    <w:p w:rsidR="00B87DDC" w:rsidRPr="0058736D" w:rsidRDefault="00B87DDC" w:rsidP="0058736D">
      <w:pPr>
        <w:pStyle w:val="AucklandReportListLevel1"/>
        <w:numPr>
          <w:ilvl w:val="0"/>
          <w:numId w:val="0"/>
        </w:numPr>
        <w:spacing w:before="120"/>
        <w:rPr>
          <w:b/>
          <w:sz w:val="20"/>
          <w:lang w:val="en-NZ"/>
        </w:rPr>
      </w:pPr>
      <w:r w:rsidRPr="0058736D">
        <w:rPr>
          <w:b/>
          <w:sz w:val="20"/>
          <w:lang w:val="en-NZ"/>
        </w:rPr>
        <w:t>Figure 2: Policies and initiatives that provide affordable homes for the intermediate market</w:t>
      </w:r>
    </w:p>
    <w:p w:rsidR="00B87DDC" w:rsidRDefault="00B87DDC" w:rsidP="00B87DDC">
      <w:pPr>
        <w:rPr>
          <w:b/>
          <w:i/>
        </w:rPr>
      </w:pPr>
      <w:r w:rsidRPr="0012540F">
        <w:rPr>
          <w:noProof/>
          <w:lang w:val="en-NZ" w:eastAsia="en-NZ"/>
        </w:rPr>
        <w:drawing>
          <wp:inline distT="0" distB="0" distL="0" distR="0" wp14:anchorId="7BFCF33F" wp14:editId="320CAA4E">
            <wp:extent cx="6153665" cy="2544593"/>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156498" cy="2545764"/>
                    </a:xfrm>
                    <a:prstGeom prst="rect">
                      <a:avLst/>
                    </a:prstGeom>
                  </pic:spPr>
                </pic:pic>
              </a:graphicData>
            </a:graphic>
          </wp:inline>
        </w:drawing>
      </w:r>
    </w:p>
    <w:p w:rsidR="00D85C52" w:rsidRPr="00B87DDC" w:rsidRDefault="00D85C52" w:rsidP="00B87DDC">
      <w:pPr>
        <w:pStyle w:val="Heading3"/>
        <w:spacing w:before="240" w:after="240"/>
        <w:rPr>
          <w:b w:val="0"/>
          <w:i/>
          <w:color w:val="auto"/>
          <w:sz w:val="22"/>
          <w:szCs w:val="22"/>
        </w:rPr>
      </w:pPr>
      <w:r w:rsidRPr="00D85C52">
        <w:rPr>
          <w:b w:val="0"/>
          <w:i/>
          <w:color w:val="auto"/>
          <w:sz w:val="22"/>
          <w:szCs w:val="22"/>
        </w:rPr>
        <w:lastRenderedPageBreak/>
        <w:t xml:space="preserve">Government </w:t>
      </w:r>
      <w:r w:rsidR="00B87DDC">
        <w:rPr>
          <w:b w:val="0"/>
          <w:i/>
          <w:color w:val="auto"/>
          <w:sz w:val="22"/>
          <w:szCs w:val="22"/>
        </w:rPr>
        <w:t xml:space="preserve">and council joint work programme </w:t>
      </w:r>
      <w:r w:rsidR="00B87DDC" w:rsidRPr="00B87DDC">
        <w:rPr>
          <w:b w:val="0"/>
          <w:i/>
          <w:color w:val="auto"/>
          <w:sz w:val="22"/>
          <w:szCs w:val="22"/>
        </w:rPr>
        <w:t>on Auckland Housing and Urban Growth</w:t>
      </w:r>
      <w:r w:rsidR="00B87DDC" w:rsidRPr="00D85C52">
        <w:rPr>
          <w:b w:val="0"/>
          <w:i/>
          <w:color w:val="auto"/>
          <w:sz w:val="22"/>
          <w:szCs w:val="22"/>
        </w:rPr>
        <w:t xml:space="preserve"> </w:t>
      </w:r>
    </w:p>
    <w:p w:rsidR="00D85C52" w:rsidRDefault="005C0D74" w:rsidP="00D85C52">
      <w:pPr>
        <w:pStyle w:val="AucklandReportListLevel1"/>
        <w:numPr>
          <w:ilvl w:val="0"/>
          <w:numId w:val="4"/>
        </w:numPr>
        <w:rPr>
          <w:lang w:val="en-NZ"/>
        </w:rPr>
      </w:pPr>
      <w:r>
        <w:rPr>
          <w:lang w:val="en-NZ"/>
        </w:rPr>
        <w:t>Government</w:t>
      </w:r>
      <w:r w:rsidR="00D85C52">
        <w:rPr>
          <w:lang w:val="en-NZ"/>
        </w:rPr>
        <w:t xml:space="preserve"> plays the principle role in housing policy and the provision of social housin</w:t>
      </w:r>
      <w:r w:rsidR="001A75B5">
        <w:rPr>
          <w:lang w:val="en-NZ"/>
        </w:rPr>
        <w:t xml:space="preserve">g. </w:t>
      </w:r>
    </w:p>
    <w:p w:rsidR="00A462F8" w:rsidRDefault="00A462F8" w:rsidP="00A462F8">
      <w:pPr>
        <w:pStyle w:val="AucklandReportListLevel1"/>
        <w:numPr>
          <w:ilvl w:val="0"/>
          <w:numId w:val="4"/>
        </w:numPr>
        <w:rPr>
          <w:lang w:val="en-NZ"/>
        </w:rPr>
      </w:pPr>
      <w:r>
        <w:rPr>
          <w:lang w:val="en-NZ"/>
        </w:rPr>
        <w:t xml:space="preserve">Many of the </w:t>
      </w:r>
      <w:r w:rsidR="005C0D74">
        <w:rPr>
          <w:lang w:val="en-NZ"/>
        </w:rPr>
        <w:t xml:space="preserve">housing </w:t>
      </w:r>
      <w:r>
        <w:rPr>
          <w:lang w:val="en-NZ"/>
        </w:rPr>
        <w:t>system settings (or enablers) are controlled by central government or are part of the wider economy. Th</w:t>
      </w:r>
      <w:r w:rsidR="0059028E">
        <w:rPr>
          <w:lang w:val="en-NZ"/>
        </w:rPr>
        <w:t>ey</w:t>
      </w:r>
      <w:r>
        <w:rPr>
          <w:lang w:val="en-NZ"/>
        </w:rPr>
        <w:t xml:space="preserve"> include:</w:t>
      </w:r>
    </w:p>
    <w:p w:rsidR="00A462F8" w:rsidRDefault="00A462F8" w:rsidP="002F1AA5">
      <w:pPr>
        <w:pStyle w:val="AucklandBulletListLevel1"/>
        <w:numPr>
          <w:ilvl w:val="0"/>
          <w:numId w:val="5"/>
        </w:numPr>
        <w:ind w:left="851" w:hanging="284"/>
      </w:pPr>
      <w:r>
        <w:t>immigration policy</w:t>
      </w:r>
    </w:p>
    <w:p w:rsidR="00A462F8" w:rsidRDefault="00A462F8" w:rsidP="002F1AA5">
      <w:pPr>
        <w:pStyle w:val="AucklandBulletListLevel1"/>
        <w:numPr>
          <w:ilvl w:val="0"/>
          <w:numId w:val="5"/>
        </w:numPr>
        <w:ind w:left="851" w:hanging="284"/>
      </w:pPr>
      <w:r>
        <w:t>finance legislation and bank lending practices</w:t>
      </w:r>
    </w:p>
    <w:p w:rsidR="00A462F8" w:rsidRDefault="00A462F8" w:rsidP="002F1AA5">
      <w:pPr>
        <w:pStyle w:val="AucklandBulletListLevel1"/>
        <w:numPr>
          <w:ilvl w:val="0"/>
          <w:numId w:val="5"/>
        </w:numPr>
        <w:ind w:left="851" w:hanging="284"/>
      </w:pPr>
      <w:r>
        <w:t>tenancy legislation</w:t>
      </w:r>
    </w:p>
    <w:p w:rsidR="00A462F8" w:rsidRDefault="00A462F8" w:rsidP="002F1AA5">
      <w:pPr>
        <w:pStyle w:val="AucklandBulletListLevel1"/>
        <w:numPr>
          <w:ilvl w:val="0"/>
          <w:numId w:val="5"/>
        </w:numPr>
        <w:ind w:left="851" w:hanging="284"/>
      </w:pPr>
      <w:r>
        <w:t>construction sector productivity and practice</w:t>
      </w:r>
      <w:r w:rsidR="00CD3236">
        <w:t>.</w:t>
      </w:r>
    </w:p>
    <w:p w:rsidR="00A21F07" w:rsidRDefault="0059028E" w:rsidP="00A21F07">
      <w:pPr>
        <w:pStyle w:val="AucklandReportListLevel1"/>
        <w:numPr>
          <w:ilvl w:val="0"/>
          <w:numId w:val="4"/>
        </w:numPr>
        <w:shd w:val="clear" w:color="auto" w:fill="FFFFFF"/>
        <w:rPr>
          <w:rFonts w:cs="Arial"/>
          <w:color w:val="0B0B0B"/>
        </w:rPr>
      </w:pPr>
      <w:r>
        <w:rPr>
          <w:rFonts w:cs="Arial"/>
          <w:shd w:val="clear" w:color="auto" w:fill="FFFFFF"/>
        </w:rPr>
        <w:t xml:space="preserve">Government has signaled that the </w:t>
      </w:r>
      <w:r w:rsidR="00ED5A06" w:rsidRPr="00D308F1">
        <w:rPr>
          <w:rFonts w:cs="Arial"/>
          <w:shd w:val="clear" w:color="auto" w:fill="FFFFFF"/>
        </w:rPr>
        <w:t xml:space="preserve">new Housing and Urban Development Authority </w:t>
      </w:r>
      <w:r>
        <w:rPr>
          <w:rFonts w:cs="Arial"/>
          <w:shd w:val="clear" w:color="auto" w:fill="FFFFFF"/>
        </w:rPr>
        <w:t xml:space="preserve">will </w:t>
      </w:r>
      <w:r w:rsidR="00ED5A06" w:rsidRPr="00D308F1">
        <w:rPr>
          <w:rFonts w:cs="Arial"/>
          <w:shd w:val="clear" w:color="auto" w:fill="FFFFFF"/>
        </w:rPr>
        <w:t>consolidate three agencies: Housing New Zealand, HLC (Homes. Land. Community.) and KiwiBuild.</w:t>
      </w:r>
      <w:r w:rsidR="00ED5A06" w:rsidRPr="00D308F1">
        <w:rPr>
          <w:rFonts w:cs="Arial"/>
        </w:rPr>
        <w:t xml:space="preserve"> </w:t>
      </w:r>
      <w:r w:rsidR="00ED5A06">
        <w:rPr>
          <w:rFonts w:cs="Arial"/>
        </w:rPr>
        <w:t xml:space="preserve">This authority </w:t>
      </w:r>
      <w:r w:rsidR="009C1851">
        <w:rPr>
          <w:rFonts w:cs="Arial"/>
        </w:rPr>
        <w:t xml:space="preserve">may </w:t>
      </w:r>
      <w:r w:rsidR="00ED5A06">
        <w:rPr>
          <w:rFonts w:cs="Arial"/>
        </w:rPr>
        <w:t xml:space="preserve">have </w:t>
      </w:r>
      <w:r w:rsidR="00ED5A06" w:rsidRPr="00D308F1">
        <w:rPr>
          <w:rFonts w:cs="Arial"/>
        </w:rPr>
        <w:t xml:space="preserve">a range of statutory powers </w:t>
      </w:r>
      <w:r w:rsidR="00ED5A06">
        <w:rPr>
          <w:rFonts w:cs="Arial"/>
        </w:rPr>
        <w:t>that</w:t>
      </w:r>
      <w:r w:rsidR="00ED5A06" w:rsidRPr="00D308F1">
        <w:rPr>
          <w:rFonts w:cs="Arial"/>
          <w:color w:val="0B0B0B"/>
        </w:rPr>
        <w:t xml:space="preserve"> </w:t>
      </w:r>
      <w:r>
        <w:rPr>
          <w:rFonts w:cs="Arial"/>
          <w:color w:val="0B0B0B"/>
        </w:rPr>
        <w:t xml:space="preserve">will </w:t>
      </w:r>
      <w:r w:rsidR="00ED5A06" w:rsidRPr="00D308F1">
        <w:rPr>
          <w:rFonts w:cs="Arial"/>
          <w:color w:val="0B0B0B"/>
        </w:rPr>
        <w:t xml:space="preserve">impact </w:t>
      </w:r>
      <w:r>
        <w:rPr>
          <w:rFonts w:cs="Arial"/>
          <w:color w:val="0B0B0B"/>
        </w:rPr>
        <w:t xml:space="preserve">on </w:t>
      </w:r>
      <w:r w:rsidR="00ED5A06" w:rsidRPr="00D308F1">
        <w:rPr>
          <w:rFonts w:cs="Arial"/>
          <w:color w:val="0B0B0B"/>
        </w:rPr>
        <w:t>the provision of affordable housing</w:t>
      </w:r>
      <w:r w:rsidR="00ED5A06">
        <w:rPr>
          <w:rFonts w:cs="Arial"/>
          <w:color w:val="0B0B0B"/>
        </w:rPr>
        <w:t xml:space="preserve"> and the role </w:t>
      </w:r>
      <w:r w:rsidR="00A13C34">
        <w:rPr>
          <w:rFonts w:cs="Arial"/>
          <w:color w:val="0B0B0B"/>
        </w:rPr>
        <w:t xml:space="preserve">of </w:t>
      </w:r>
      <w:r w:rsidR="005C0D74">
        <w:rPr>
          <w:rFonts w:cs="Arial"/>
          <w:color w:val="0B0B0B"/>
        </w:rPr>
        <w:t>council.</w:t>
      </w:r>
    </w:p>
    <w:p w:rsidR="00B87DDC" w:rsidRDefault="00B87DDC" w:rsidP="00B87DDC">
      <w:pPr>
        <w:pStyle w:val="AucklandReportListLevel1"/>
        <w:numPr>
          <w:ilvl w:val="0"/>
          <w:numId w:val="4"/>
        </w:numPr>
        <w:rPr>
          <w:lang w:val="en-NZ"/>
        </w:rPr>
      </w:pPr>
      <w:r>
        <w:rPr>
          <w:lang w:val="en-NZ"/>
        </w:rPr>
        <w:t xml:space="preserve">Council </w:t>
      </w:r>
      <w:r w:rsidR="001326CA">
        <w:rPr>
          <w:lang w:val="en-NZ"/>
        </w:rPr>
        <w:t xml:space="preserve">also </w:t>
      </w:r>
      <w:r>
        <w:rPr>
          <w:lang w:val="en-NZ"/>
        </w:rPr>
        <w:t>influence</w:t>
      </w:r>
      <w:r w:rsidR="001326CA">
        <w:rPr>
          <w:lang w:val="en-NZ"/>
        </w:rPr>
        <w:t xml:space="preserve">s </w:t>
      </w:r>
      <w:r>
        <w:rPr>
          <w:lang w:val="en-NZ"/>
        </w:rPr>
        <w:t>the wider housing system settings</w:t>
      </w:r>
      <w:r w:rsidR="001326CA">
        <w:rPr>
          <w:lang w:val="en-NZ"/>
        </w:rPr>
        <w:t xml:space="preserve"> through</w:t>
      </w:r>
      <w:r>
        <w:rPr>
          <w:lang w:val="en-NZ"/>
        </w:rPr>
        <w:t>:</w:t>
      </w:r>
    </w:p>
    <w:p w:rsidR="00B87DDC" w:rsidRDefault="00B87DDC" w:rsidP="002F1AA5">
      <w:pPr>
        <w:pStyle w:val="AucklandBulletListLevel1"/>
        <w:numPr>
          <w:ilvl w:val="0"/>
          <w:numId w:val="5"/>
        </w:numPr>
        <w:ind w:left="851" w:hanging="284"/>
      </w:pPr>
      <w:r>
        <w:t>planning, consenting and building control mechanisms</w:t>
      </w:r>
    </w:p>
    <w:p w:rsidR="001326CA" w:rsidRDefault="001326CA" w:rsidP="002F1AA5">
      <w:pPr>
        <w:pStyle w:val="AucklandBulletListLevel1"/>
        <w:numPr>
          <w:ilvl w:val="0"/>
          <w:numId w:val="5"/>
        </w:numPr>
        <w:ind w:left="851" w:hanging="284"/>
      </w:pPr>
      <w:r>
        <w:t>provision of infrastructure and development contributions</w:t>
      </w:r>
    </w:p>
    <w:p w:rsidR="00B87DDC" w:rsidRDefault="00B87DDC" w:rsidP="002F1AA5">
      <w:pPr>
        <w:pStyle w:val="AucklandBulletListLevel1"/>
        <w:numPr>
          <w:ilvl w:val="0"/>
          <w:numId w:val="5"/>
        </w:numPr>
        <w:ind w:left="851" w:hanging="284"/>
      </w:pPr>
      <w:r>
        <w:t xml:space="preserve">utilising council owned land </w:t>
      </w:r>
    </w:p>
    <w:p w:rsidR="00B87DDC" w:rsidRPr="00A97E52" w:rsidRDefault="00B87DDC" w:rsidP="002F1AA5">
      <w:pPr>
        <w:pStyle w:val="AucklandBulletListLevel1"/>
        <w:numPr>
          <w:ilvl w:val="0"/>
          <w:numId w:val="5"/>
        </w:numPr>
        <w:ind w:left="851" w:hanging="284"/>
      </w:pPr>
      <w:r>
        <w:t>partnering and advocacy.</w:t>
      </w:r>
    </w:p>
    <w:p w:rsidR="00FA74E5" w:rsidRPr="00FA74E5" w:rsidRDefault="00ED5A06" w:rsidP="00FA74E5">
      <w:pPr>
        <w:pStyle w:val="AucklandReportListLevel1"/>
        <w:numPr>
          <w:ilvl w:val="0"/>
          <w:numId w:val="4"/>
        </w:numPr>
        <w:shd w:val="clear" w:color="auto" w:fill="FFFFFF"/>
        <w:rPr>
          <w:rFonts w:cs="Arial"/>
          <w:color w:val="0B0B0B"/>
        </w:rPr>
      </w:pPr>
      <w:r>
        <w:t xml:space="preserve">Auckland Council and government have developed a </w:t>
      </w:r>
      <w:r w:rsidRPr="00A504D1">
        <w:t xml:space="preserve">Joint </w:t>
      </w:r>
      <w:r>
        <w:t>P</w:t>
      </w:r>
      <w:r w:rsidRPr="00A504D1">
        <w:t xml:space="preserve">rogramme on </w:t>
      </w:r>
      <w:r>
        <w:t xml:space="preserve">Auckland </w:t>
      </w:r>
      <w:r w:rsidRPr="00A504D1">
        <w:t>Housing and Urban Growth</w:t>
      </w:r>
      <w:r w:rsidR="00A21F07">
        <w:t xml:space="preserve"> </w:t>
      </w:r>
      <w:r w:rsidR="009C1851">
        <w:t>t</w:t>
      </w:r>
      <w:r>
        <w:t xml:space="preserve">o deliver shared housing and urban growth priorities. </w:t>
      </w:r>
      <w:r w:rsidR="00A21F07">
        <w:t>The committee will consider th</w:t>
      </w:r>
      <w:r w:rsidR="009C1851">
        <w:t xml:space="preserve">e joint </w:t>
      </w:r>
      <w:r w:rsidR="00A21F07">
        <w:t xml:space="preserve">work programme at this meeting. </w:t>
      </w:r>
    </w:p>
    <w:p w:rsidR="00A462F8" w:rsidRPr="00FA74E5" w:rsidRDefault="00A67D3D" w:rsidP="00FA74E5">
      <w:pPr>
        <w:pStyle w:val="AucklandReportListLevel1"/>
        <w:numPr>
          <w:ilvl w:val="0"/>
          <w:numId w:val="0"/>
        </w:numPr>
        <w:shd w:val="clear" w:color="auto" w:fill="FFFFFF"/>
        <w:spacing w:before="240" w:after="240"/>
        <w:rPr>
          <w:i/>
        </w:rPr>
      </w:pPr>
      <w:r w:rsidRPr="00FA74E5">
        <w:rPr>
          <w:i/>
        </w:rPr>
        <w:t xml:space="preserve">Council can explore levers and initiatives </w:t>
      </w:r>
      <w:r w:rsidR="00CC24EC" w:rsidRPr="00FA74E5">
        <w:rPr>
          <w:i/>
        </w:rPr>
        <w:t xml:space="preserve">to contribute to </w:t>
      </w:r>
      <w:r w:rsidR="00FE6A79" w:rsidRPr="00FA74E5">
        <w:rPr>
          <w:i/>
        </w:rPr>
        <w:t xml:space="preserve">the </w:t>
      </w:r>
      <w:r w:rsidR="00CC24EC" w:rsidRPr="00FA74E5">
        <w:rPr>
          <w:i/>
        </w:rPr>
        <w:t>joint work programme</w:t>
      </w:r>
      <w:r w:rsidR="00B87DDC" w:rsidRPr="00FA74E5">
        <w:rPr>
          <w:i/>
        </w:rPr>
        <w:t xml:space="preserve"> with government</w:t>
      </w:r>
      <w:r w:rsidR="00CC24EC" w:rsidRPr="00FA74E5">
        <w:rPr>
          <w:i/>
        </w:rPr>
        <w:t xml:space="preserve"> </w:t>
      </w:r>
      <w:r w:rsidR="00A462F8" w:rsidRPr="00FA74E5">
        <w:rPr>
          <w:i/>
        </w:rPr>
        <w:t>to get people into affordable homes</w:t>
      </w:r>
    </w:p>
    <w:p w:rsidR="00B87DDC" w:rsidRPr="00FA74E5" w:rsidRDefault="0059028E" w:rsidP="00FA74E5">
      <w:pPr>
        <w:pStyle w:val="AucklandReportListLevel1"/>
        <w:numPr>
          <w:ilvl w:val="0"/>
          <w:numId w:val="4"/>
        </w:numPr>
        <w:shd w:val="clear" w:color="auto" w:fill="FFFFFF"/>
        <w:rPr>
          <w:lang w:val="en-NZ"/>
        </w:rPr>
      </w:pPr>
      <w:r>
        <w:rPr>
          <w:lang w:val="en-NZ"/>
        </w:rPr>
        <w:t>T</w:t>
      </w:r>
      <w:r w:rsidR="00A21F07" w:rsidRPr="00A21F07">
        <w:rPr>
          <w:lang w:val="en-NZ"/>
        </w:rPr>
        <w:t>here is an affordable housing workstream</w:t>
      </w:r>
      <w:r>
        <w:rPr>
          <w:lang w:val="en-NZ"/>
        </w:rPr>
        <w:t xml:space="preserve"> within </w:t>
      </w:r>
      <w:r w:rsidRPr="00A21F07">
        <w:rPr>
          <w:lang w:val="en-NZ"/>
        </w:rPr>
        <w:t>the joint</w:t>
      </w:r>
      <w:r>
        <w:rPr>
          <w:lang w:val="en-NZ"/>
        </w:rPr>
        <w:t xml:space="preserve"> government/council </w:t>
      </w:r>
      <w:r w:rsidRPr="00A21F07">
        <w:rPr>
          <w:lang w:val="en-NZ"/>
        </w:rPr>
        <w:t>programme</w:t>
      </w:r>
      <w:r w:rsidR="00A21F07" w:rsidRPr="00A21F07">
        <w:rPr>
          <w:lang w:val="en-NZ"/>
        </w:rPr>
        <w:t xml:space="preserve">. </w:t>
      </w:r>
      <w:r w:rsidR="00A21F07" w:rsidRPr="00FA74E5">
        <w:rPr>
          <w:lang w:val="en-NZ"/>
        </w:rPr>
        <w:t xml:space="preserve">Deciding the council position and role will provide </w:t>
      </w:r>
      <w:r w:rsidR="00B87DDC" w:rsidRPr="00FA74E5">
        <w:rPr>
          <w:lang w:val="en-NZ"/>
        </w:rPr>
        <w:t xml:space="preserve">clear </w:t>
      </w:r>
      <w:r w:rsidR="00A21F07" w:rsidRPr="00FA74E5">
        <w:rPr>
          <w:lang w:val="en-NZ"/>
        </w:rPr>
        <w:t>direction for</w:t>
      </w:r>
      <w:r w:rsidR="00B87DDC" w:rsidRPr="00FA74E5">
        <w:rPr>
          <w:lang w:val="en-NZ"/>
        </w:rPr>
        <w:t xml:space="preserve"> council’s </w:t>
      </w:r>
      <w:r w:rsidR="00A21F07" w:rsidRPr="00FA74E5">
        <w:rPr>
          <w:lang w:val="en-NZ"/>
        </w:rPr>
        <w:t>contribution to the joint affordable housing workstream.</w:t>
      </w:r>
    </w:p>
    <w:p w:rsidR="000E71B1" w:rsidRPr="000E71B1" w:rsidRDefault="000E71B1" w:rsidP="009C1851">
      <w:pPr>
        <w:pStyle w:val="Heading3"/>
        <w:spacing w:after="120"/>
      </w:pPr>
      <w:r w:rsidRPr="000E71B1">
        <w:t>Current status</w:t>
      </w:r>
    </w:p>
    <w:p w:rsidR="002402DE" w:rsidRPr="00042229" w:rsidRDefault="00FE6A79" w:rsidP="003A63A8">
      <w:pPr>
        <w:pStyle w:val="Heading3"/>
        <w:spacing w:before="240" w:after="240"/>
        <w:rPr>
          <w:b w:val="0"/>
          <w:i/>
          <w:color w:val="auto"/>
          <w:sz w:val="22"/>
          <w:szCs w:val="22"/>
        </w:rPr>
      </w:pPr>
      <w:r>
        <w:rPr>
          <w:b w:val="0"/>
          <w:i/>
          <w:color w:val="auto"/>
          <w:sz w:val="22"/>
          <w:szCs w:val="22"/>
        </w:rPr>
        <w:t xml:space="preserve">The </w:t>
      </w:r>
      <w:r w:rsidR="00CD1232" w:rsidRPr="00042229">
        <w:rPr>
          <w:b w:val="0"/>
          <w:i/>
          <w:color w:val="auto"/>
          <w:sz w:val="22"/>
          <w:szCs w:val="22"/>
        </w:rPr>
        <w:t xml:space="preserve">Auckland Plan 2050 </w:t>
      </w:r>
      <w:r w:rsidR="00042229" w:rsidRPr="00042229">
        <w:rPr>
          <w:b w:val="0"/>
          <w:i/>
          <w:color w:val="auto"/>
          <w:sz w:val="22"/>
          <w:szCs w:val="22"/>
        </w:rPr>
        <w:t>outcom</w:t>
      </w:r>
      <w:r w:rsidR="00285302">
        <w:rPr>
          <w:b w:val="0"/>
          <w:i/>
          <w:color w:val="auto"/>
          <w:sz w:val="22"/>
          <w:szCs w:val="22"/>
        </w:rPr>
        <w:t>es</w:t>
      </w:r>
      <w:r w:rsidR="00042229" w:rsidRPr="00042229">
        <w:rPr>
          <w:b w:val="0"/>
          <w:i/>
          <w:color w:val="auto"/>
          <w:sz w:val="22"/>
          <w:szCs w:val="22"/>
        </w:rPr>
        <w:t xml:space="preserve"> set</w:t>
      </w:r>
      <w:r w:rsidR="0059028E">
        <w:rPr>
          <w:b w:val="0"/>
          <w:i/>
          <w:color w:val="auto"/>
          <w:sz w:val="22"/>
          <w:szCs w:val="22"/>
        </w:rPr>
        <w:t xml:space="preserve"> the</w:t>
      </w:r>
      <w:r w:rsidR="00285302">
        <w:rPr>
          <w:b w:val="0"/>
          <w:i/>
          <w:color w:val="auto"/>
          <w:sz w:val="22"/>
          <w:szCs w:val="22"/>
        </w:rPr>
        <w:t xml:space="preserve"> </w:t>
      </w:r>
      <w:r w:rsidR="00AC4203">
        <w:rPr>
          <w:b w:val="0"/>
          <w:i/>
          <w:color w:val="auto"/>
          <w:sz w:val="22"/>
          <w:szCs w:val="22"/>
        </w:rPr>
        <w:t xml:space="preserve">direction </w:t>
      </w:r>
      <w:r w:rsidR="007B3D7A">
        <w:rPr>
          <w:b w:val="0"/>
          <w:i/>
          <w:color w:val="auto"/>
          <w:sz w:val="22"/>
          <w:szCs w:val="22"/>
        </w:rPr>
        <w:t xml:space="preserve">for </w:t>
      </w:r>
      <w:r w:rsidR="00AC4203">
        <w:rPr>
          <w:b w:val="0"/>
          <w:i/>
          <w:color w:val="auto"/>
          <w:sz w:val="22"/>
          <w:szCs w:val="22"/>
        </w:rPr>
        <w:t xml:space="preserve">affordable </w:t>
      </w:r>
      <w:r w:rsidR="00285302">
        <w:rPr>
          <w:b w:val="0"/>
          <w:i/>
          <w:color w:val="auto"/>
          <w:sz w:val="22"/>
          <w:szCs w:val="22"/>
        </w:rPr>
        <w:t>home</w:t>
      </w:r>
      <w:r w:rsidR="0059028E">
        <w:rPr>
          <w:b w:val="0"/>
          <w:i/>
          <w:color w:val="auto"/>
          <w:sz w:val="22"/>
          <w:szCs w:val="22"/>
        </w:rPr>
        <w:t>s</w:t>
      </w:r>
      <w:r w:rsidR="00285302">
        <w:rPr>
          <w:b w:val="0"/>
          <w:i/>
          <w:color w:val="auto"/>
          <w:sz w:val="22"/>
          <w:szCs w:val="22"/>
        </w:rPr>
        <w:t xml:space="preserve"> </w:t>
      </w:r>
      <w:r w:rsidR="00AC4203">
        <w:rPr>
          <w:b w:val="0"/>
          <w:i/>
          <w:color w:val="auto"/>
          <w:sz w:val="22"/>
          <w:szCs w:val="22"/>
        </w:rPr>
        <w:t>for all</w:t>
      </w:r>
    </w:p>
    <w:p w:rsidR="00FA74E5" w:rsidRDefault="002402DE" w:rsidP="00CD1232">
      <w:pPr>
        <w:pStyle w:val="AucklandReportListLevel1"/>
        <w:numPr>
          <w:ilvl w:val="0"/>
          <w:numId w:val="4"/>
        </w:numPr>
        <w:rPr>
          <w:lang w:val="en-NZ"/>
        </w:rPr>
      </w:pPr>
      <w:r w:rsidRPr="00CD1232">
        <w:rPr>
          <w:lang w:val="en-NZ"/>
        </w:rPr>
        <w:t xml:space="preserve">The Auckland Plan 2050 Homes and Places outcome seeks </w:t>
      </w:r>
      <w:r w:rsidR="00CD1232">
        <w:rPr>
          <w:lang w:val="en-NZ"/>
        </w:rPr>
        <w:t>improved housing and rental choices, tenure security and housing quality for Aucklanders (Focus Areas 1,2 and 3).</w:t>
      </w:r>
      <w:r w:rsidR="007B3D7A">
        <w:rPr>
          <w:lang w:val="en-NZ"/>
        </w:rPr>
        <w:t xml:space="preserve"> </w:t>
      </w:r>
    </w:p>
    <w:p w:rsidR="00CD1232" w:rsidRDefault="007B3D7A" w:rsidP="00CD1232">
      <w:pPr>
        <w:pStyle w:val="AucklandReportListLevel1"/>
        <w:numPr>
          <w:ilvl w:val="0"/>
          <w:numId w:val="4"/>
        </w:numPr>
        <w:rPr>
          <w:lang w:val="en-NZ"/>
        </w:rPr>
      </w:pPr>
      <w:r>
        <w:rPr>
          <w:lang w:val="en-NZ"/>
        </w:rPr>
        <w:t xml:space="preserve">This sets a clear </w:t>
      </w:r>
      <w:r w:rsidR="00AC4203">
        <w:rPr>
          <w:lang w:val="en-NZ"/>
        </w:rPr>
        <w:t>direction for affordable home</w:t>
      </w:r>
      <w:r w:rsidR="0059028E">
        <w:rPr>
          <w:lang w:val="en-NZ"/>
        </w:rPr>
        <w:t>s</w:t>
      </w:r>
      <w:r w:rsidR="00577D4D">
        <w:rPr>
          <w:lang w:val="en-NZ"/>
        </w:rPr>
        <w:t xml:space="preserve"> </w:t>
      </w:r>
      <w:r>
        <w:rPr>
          <w:lang w:val="en-NZ"/>
        </w:rPr>
        <w:t>for all Aucklanders.</w:t>
      </w:r>
    </w:p>
    <w:p w:rsidR="002402DE" w:rsidRPr="00CD1232" w:rsidRDefault="002402DE" w:rsidP="00B06729">
      <w:pPr>
        <w:pStyle w:val="AucklandReportListLevel1"/>
        <w:numPr>
          <w:ilvl w:val="0"/>
          <w:numId w:val="4"/>
        </w:numPr>
        <w:rPr>
          <w:lang w:val="en-NZ"/>
        </w:rPr>
      </w:pPr>
      <w:r w:rsidRPr="00CD1232">
        <w:rPr>
          <w:lang w:val="en-NZ"/>
        </w:rPr>
        <w:t xml:space="preserve">Current </w:t>
      </w:r>
      <w:r w:rsidR="00285302">
        <w:rPr>
          <w:lang w:val="en-NZ"/>
        </w:rPr>
        <w:t xml:space="preserve">council </w:t>
      </w:r>
      <w:r w:rsidRPr="00CD1232">
        <w:rPr>
          <w:lang w:val="en-NZ"/>
        </w:rPr>
        <w:t xml:space="preserve">activities that support </w:t>
      </w:r>
      <w:r w:rsidR="00831802">
        <w:rPr>
          <w:lang w:val="en-NZ"/>
        </w:rPr>
        <w:t>th</w:t>
      </w:r>
      <w:r w:rsidR="00285302">
        <w:rPr>
          <w:lang w:val="en-NZ"/>
        </w:rPr>
        <w:t>e</w:t>
      </w:r>
      <w:r w:rsidR="00831802">
        <w:rPr>
          <w:lang w:val="en-NZ"/>
        </w:rPr>
        <w:t xml:space="preserve"> </w:t>
      </w:r>
      <w:r w:rsidR="00CD1232">
        <w:rPr>
          <w:lang w:val="en-NZ"/>
        </w:rPr>
        <w:t xml:space="preserve">aspiration of </w:t>
      </w:r>
      <w:r w:rsidRPr="00CD1232">
        <w:rPr>
          <w:lang w:val="en-NZ"/>
        </w:rPr>
        <w:t>affordable ho</w:t>
      </w:r>
      <w:r w:rsidR="00CD1232">
        <w:rPr>
          <w:lang w:val="en-NZ"/>
        </w:rPr>
        <w:t>me</w:t>
      </w:r>
      <w:r w:rsidR="0059028E">
        <w:rPr>
          <w:lang w:val="en-NZ"/>
        </w:rPr>
        <w:t>s</w:t>
      </w:r>
      <w:r w:rsidR="00285302">
        <w:rPr>
          <w:lang w:val="en-NZ"/>
        </w:rPr>
        <w:t xml:space="preserve"> </w:t>
      </w:r>
      <w:r w:rsidR="00831802">
        <w:rPr>
          <w:lang w:val="en-NZ"/>
        </w:rPr>
        <w:t>include</w:t>
      </w:r>
      <w:r w:rsidRPr="00CD1232">
        <w:rPr>
          <w:lang w:val="en-NZ"/>
        </w:rPr>
        <w:t>:</w:t>
      </w:r>
    </w:p>
    <w:p w:rsidR="002402DE" w:rsidRDefault="002402DE" w:rsidP="002F1AA5">
      <w:pPr>
        <w:pStyle w:val="AucklandBulletListLevel1"/>
        <w:numPr>
          <w:ilvl w:val="0"/>
          <w:numId w:val="5"/>
        </w:numPr>
        <w:ind w:left="851" w:hanging="284"/>
      </w:pPr>
      <w:r w:rsidRPr="006C193B">
        <w:t xml:space="preserve">‘transform’ and ‘unlock’ </w:t>
      </w:r>
      <w:r w:rsidR="00AC4203">
        <w:t xml:space="preserve">to </w:t>
      </w:r>
      <w:r>
        <w:t>deliver a mix of housing types on council surplus land</w:t>
      </w:r>
    </w:p>
    <w:p w:rsidR="002402DE" w:rsidRDefault="002402DE" w:rsidP="002F1AA5">
      <w:pPr>
        <w:pStyle w:val="AucklandBulletListLevel1"/>
        <w:numPr>
          <w:ilvl w:val="0"/>
          <w:numId w:val="5"/>
        </w:numPr>
        <w:ind w:left="851" w:hanging="284"/>
      </w:pPr>
      <w:r>
        <w:t>Haumaru housing portfolio delivers affordable rental housing for older people</w:t>
      </w:r>
    </w:p>
    <w:p w:rsidR="002402DE" w:rsidRPr="00683632" w:rsidRDefault="002402DE" w:rsidP="002F1AA5">
      <w:pPr>
        <w:pStyle w:val="AucklandBulletListLevel1"/>
        <w:numPr>
          <w:ilvl w:val="0"/>
          <w:numId w:val="5"/>
        </w:numPr>
        <w:ind w:left="851" w:hanging="284"/>
      </w:pPr>
      <w:r>
        <w:t>u</w:t>
      </w:r>
      <w:r w:rsidRPr="00683632">
        <w:t xml:space="preserve">nder the Contributions Policy 2019 </w:t>
      </w:r>
      <w:r w:rsidR="0048538F">
        <w:t>“</w:t>
      </w:r>
      <w:r w:rsidRPr="00683632">
        <w:t>social housing developers</w:t>
      </w:r>
      <w:r w:rsidR="0048538F">
        <w:t>”</w:t>
      </w:r>
      <w:r w:rsidRPr="00683632">
        <w:t xml:space="preserve"> </w:t>
      </w:r>
      <w:r>
        <w:t xml:space="preserve">are offered </w:t>
      </w:r>
      <w:r w:rsidRPr="00683632">
        <w:t>extended payment tim</w:t>
      </w:r>
      <w:r>
        <w:t>es for development contributions</w:t>
      </w:r>
      <w:r w:rsidRPr="00683632">
        <w:t xml:space="preserve"> on a case by case basis</w:t>
      </w:r>
      <w:r>
        <w:t xml:space="preserve"> (</w:t>
      </w:r>
      <w:r w:rsidRPr="00683632">
        <w:t>CP2018/24409</w:t>
      </w:r>
      <w:r>
        <w:t>)</w:t>
      </w:r>
    </w:p>
    <w:p w:rsidR="002402DE" w:rsidRPr="00285302" w:rsidRDefault="002402DE" w:rsidP="002F1AA5">
      <w:pPr>
        <w:pStyle w:val="AucklandBulletListLevel1"/>
        <w:numPr>
          <w:ilvl w:val="0"/>
          <w:numId w:val="5"/>
        </w:numPr>
        <w:ind w:left="851" w:hanging="284"/>
      </w:pPr>
      <w:r w:rsidRPr="00285302">
        <w:t>work with government and non-government partners to develop and implement a regional cross sectoral homelessness plan - Kia Whai Kāinga Tātou Katoa</w:t>
      </w:r>
    </w:p>
    <w:p w:rsidR="002402DE" w:rsidRDefault="002402DE" w:rsidP="002F1AA5">
      <w:pPr>
        <w:pStyle w:val="AucklandBulletListLevel1"/>
        <w:numPr>
          <w:ilvl w:val="0"/>
          <w:numId w:val="5"/>
        </w:numPr>
        <w:ind w:left="851" w:hanging="284"/>
      </w:pPr>
      <w:r>
        <w:t xml:space="preserve">economic modelling </w:t>
      </w:r>
      <w:r w:rsidR="00285302">
        <w:t xml:space="preserve">and research </w:t>
      </w:r>
      <w:r>
        <w:t xml:space="preserve">on development feasibility </w:t>
      </w:r>
    </w:p>
    <w:p w:rsidR="002402DE" w:rsidRPr="0006255D" w:rsidRDefault="002402DE" w:rsidP="002F1AA5">
      <w:pPr>
        <w:pStyle w:val="AucklandBulletListLevel1"/>
        <w:numPr>
          <w:ilvl w:val="0"/>
          <w:numId w:val="5"/>
        </w:numPr>
        <w:ind w:left="851" w:hanging="284"/>
      </w:pPr>
      <w:r>
        <w:t>grants</w:t>
      </w:r>
      <w:r w:rsidR="00AC4203">
        <w:t xml:space="preserve">, </w:t>
      </w:r>
      <w:r>
        <w:t>assistance to Iwi/M</w:t>
      </w:r>
      <w:r w:rsidRPr="00285302">
        <w:t xml:space="preserve">āori trusts to </w:t>
      </w:r>
      <w:r w:rsidR="00285302">
        <w:t xml:space="preserve">support </w:t>
      </w:r>
      <w:r w:rsidRPr="00285302">
        <w:t>Papakāinga and Māori housing</w:t>
      </w:r>
    </w:p>
    <w:p w:rsidR="00FE6A79" w:rsidRDefault="002402DE" w:rsidP="002F1AA5">
      <w:pPr>
        <w:pStyle w:val="AucklandBulletListLevel1"/>
        <w:numPr>
          <w:ilvl w:val="0"/>
          <w:numId w:val="5"/>
        </w:numPr>
        <w:ind w:left="851" w:hanging="284"/>
      </w:pPr>
      <w:r w:rsidRPr="00285302">
        <w:t>support in principle for the Kāinga Strategic Action Plan.</w:t>
      </w:r>
    </w:p>
    <w:p w:rsidR="004A3F72" w:rsidRPr="00285302" w:rsidRDefault="004A3F72" w:rsidP="004A3F72">
      <w:pPr>
        <w:pStyle w:val="AucklandBulletListLevel1"/>
        <w:numPr>
          <w:ilvl w:val="0"/>
          <w:numId w:val="0"/>
        </w:numPr>
        <w:ind w:left="851" w:hanging="284"/>
      </w:pPr>
    </w:p>
    <w:p w:rsidR="00FE6A79" w:rsidRPr="009C1851" w:rsidRDefault="00FE6A79" w:rsidP="00FE6A79">
      <w:pPr>
        <w:pStyle w:val="Heading3"/>
        <w:spacing w:before="240" w:after="240"/>
        <w:rPr>
          <w:b w:val="0"/>
          <w:i/>
          <w:color w:val="auto"/>
          <w:sz w:val="22"/>
          <w:szCs w:val="22"/>
        </w:rPr>
      </w:pPr>
      <w:r w:rsidRPr="009C1851">
        <w:rPr>
          <w:b w:val="0"/>
          <w:i/>
          <w:color w:val="auto"/>
          <w:sz w:val="22"/>
          <w:szCs w:val="22"/>
        </w:rPr>
        <w:lastRenderedPageBreak/>
        <w:t xml:space="preserve">Stakeholders believe council </w:t>
      </w:r>
      <w:r w:rsidR="001D7CD5">
        <w:rPr>
          <w:b w:val="0"/>
          <w:i/>
          <w:color w:val="auto"/>
          <w:sz w:val="22"/>
          <w:szCs w:val="22"/>
        </w:rPr>
        <w:t xml:space="preserve">can </w:t>
      </w:r>
      <w:r w:rsidRPr="009C1851">
        <w:rPr>
          <w:b w:val="0"/>
          <w:i/>
          <w:color w:val="auto"/>
          <w:sz w:val="22"/>
          <w:szCs w:val="22"/>
        </w:rPr>
        <w:t>play a stronger role in affordable housing</w:t>
      </w:r>
    </w:p>
    <w:p w:rsidR="00FE6A79" w:rsidRPr="00DF2FC9" w:rsidRDefault="00FE6A79" w:rsidP="00FE6A79">
      <w:pPr>
        <w:pStyle w:val="AucklandReportListLevel1"/>
        <w:numPr>
          <w:ilvl w:val="0"/>
          <w:numId w:val="4"/>
        </w:numPr>
        <w:rPr>
          <w:rFonts w:cs="Arial"/>
          <w:b/>
          <w:bCs/>
          <w:color w:val="0085C8"/>
          <w:sz w:val="32"/>
          <w:szCs w:val="32"/>
          <w:lang w:val="en-NZ" w:eastAsia="en-GB"/>
        </w:rPr>
      </w:pPr>
      <w:r>
        <w:t>Engagement for this report took place with advisory staff from:</w:t>
      </w:r>
    </w:p>
    <w:p w:rsidR="00FE6A79" w:rsidRPr="00762F13" w:rsidRDefault="00FE6A79" w:rsidP="002F1AA5">
      <w:pPr>
        <w:pStyle w:val="AucklandBulletListLevel1"/>
        <w:numPr>
          <w:ilvl w:val="0"/>
          <w:numId w:val="5"/>
        </w:numPr>
        <w:ind w:left="851" w:hanging="284"/>
      </w:pPr>
      <w:r>
        <w:t xml:space="preserve">Ministry of Housing and Urban Development </w:t>
      </w:r>
    </w:p>
    <w:p w:rsidR="00FE6A79" w:rsidRPr="00762F13" w:rsidRDefault="00FE6A79" w:rsidP="002F1AA5">
      <w:pPr>
        <w:pStyle w:val="AucklandBulletListLevel1"/>
        <w:numPr>
          <w:ilvl w:val="0"/>
          <w:numId w:val="5"/>
        </w:numPr>
        <w:ind w:left="851" w:hanging="284"/>
      </w:pPr>
      <w:r>
        <w:t>Independent M</w:t>
      </w:r>
      <w:r w:rsidRPr="00762F13">
        <w:t>ā</w:t>
      </w:r>
      <w:r>
        <w:t>ori Statutory Board (IMSB)</w:t>
      </w:r>
    </w:p>
    <w:p w:rsidR="00FE6A79" w:rsidRPr="00762F13" w:rsidRDefault="00FE6A79" w:rsidP="002F1AA5">
      <w:pPr>
        <w:pStyle w:val="AucklandBulletListLevel1"/>
        <w:numPr>
          <w:ilvl w:val="0"/>
          <w:numId w:val="5"/>
        </w:numPr>
        <w:ind w:left="851" w:hanging="284"/>
      </w:pPr>
      <w:r>
        <w:t>Property Council</w:t>
      </w:r>
    </w:p>
    <w:p w:rsidR="00FE6A79" w:rsidRPr="00762F13" w:rsidRDefault="00FE6A79" w:rsidP="002F1AA5">
      <w:pPr>
        <w:pStyle w:val="AucklandBulletListLevel1"/>
        <w:numPr>
          <w:ilvl w:val="0"/>
          <w:numId w:val="5"/>
        </w:numPr>
        <w:ind w:left="851" w:hanging="284"/>
      </w:pPr>
      <w:r>
        <w:t>Auckland Community Housing Providers Network</w:t>
      </w:r>
    </w:p>
    <w:p w:rsidR="00FE6A79" w:rsidRDefault="00FE6A79" w:rsidP="002F1AA5">
      <w:pPr>
        <w:pStyle w:val="AucklandBulletListLevel1"/>
        <w:numPr>
          <w:ilvl w:val="0"/>
          <w:numId w:val="5"/>
        </w:numPr>
        <w:ind w:left="851" w:hanging="284"/>
      </w:pPr>
      <w:r w:rsidRPr="00762F13">
        <w:t xml:space="preserve">Te Matapihi he tirohanga mō te iwi Trust (a </w:t>
      </w:r>
      <w:r>
        <w:t>M</w:t>
      </w:r>
      <w:r w:rsidRPr="00762F13">
        <w:t>ā</w:t>
      </w:r>
      <w:r>
        <w:t>ori housing organi</w:t>
      </w:r>
      <w:r w:rsidR="00285302">
        <w:t>s</w:t>
      </w:r>
      <w:r>
        <w:t>ation)</w:t>
      </w:r>
      <w:r w:rsidR="001D7CD5">
        <w:t>.</w:t>
      </w:r>
    </w:p>
    <w:p w:rsidR="00FE6A79" w:rsidRPr="00AE693F" w:rsidRDefault="00FE6A79" w:rsidP="00FE6A79">
      <w:pPr>
        <w:pStyle w:val="AucklandReportListLevel1"/>
        <w:numPr>
          <w:ilvl w:val="0"/>
          <w:numId w:val="4"/>
        </w:numPr>
        <w:spacing w:line="259" w:lineRule="auto"/>
      </w:pPr>
      <w:r>
        <w:rPr>
          <w:lang w:val="en-NZ"/>
        </w:rPr>
        <w:t xml:space="preserve">Stakeholders supported an enhanced role for council in affordable housing and signalled a willingness to work with council on affordable housing solutions.  </w:t>
      </w:r>
    </w:p>
    <w:p w:rsidR="00FE6A79" w:rsidRDefault="00FE6A79" w:rsidP="00FE6A79">
      <w:pPr>
        <w:pStyle w:val="AucklandReportListLevel1"/>
        <w:numPr>
          <w:ilvl w:val="0"/>
          <w:numId w:val="4"/>
        </w:numPr>
        <w:rPr>
          <w:lang w:val="en-NZ"/>
        </w:rPr>
      </w:pPr>
      <w:r>
        <w:rPr>
          <w:lang w:val="en-NZ"/>
        </w:rPr>
        <w:t xml:space="preserve">Community housing providers play a key role in managing retained affordable housing. At a workshop with the </w:t>
      </w:r>
      <w:r>
        <w:t>Auckland Community Housing Providers Network</w:t>
      </w:r>
      <w:r>
        <w:rPr>
          <w:lang w:val="en-NZ"/>
        </w:rPr>
        <w:t xml:space="preserve"> in January 2019 they gave three examples of where council </w:t>
      </w:r>
      <w:r w:rsidR="00E628C2">
        <w:rPr>
          <w:lang w:val="en-NZ"/>
        </w:rPr>
        <w:t>could take a stronger role</w:t>
      </w:r>
      <w:r>
        <w:rPr>
          <w:lang w:val="en-NZ"/>
        </w:rPr>
        <w:t>:</w:t>
      </w:r>
    </w:p>
    <w:p w:rsidR="00FE6A79" w:rsidRDefault="00FE6A79" w:rsidP="00745071">
      <w:pPr>
        <w:pStyle w:val="AucklandBulletListLevel1"/>
        <w:numPr>
          <w:ilvl w:val="0"/>
          <w:numId w:val="5"/>
        </w:numPr>
        <w:ind w:left="851"/>
      </w:pPr>
      <w:r>
        <w:t>the strategic use of council assets (Barrowcliffe Place is an example of effective partnership between council, Panuku, community housing providers and iwi)</w:t>
      </w:r>
    </w:p>
    <w:p w:rsidR="00FE6A79" w:rsidRDefault="00FE6A79" w:rsidP="00745071">
      <w:pPr>
        <w:pStyle w:val="AucklandBulletListLevel1"/>
        <w:numPr>
          <w:ilvl w:val="0"/>
          <w:numId w:val="5"/>
        </w:numPr>
        <w:ind w:left="851"/>
      </w:pPr>
      <w:r>
        <w:t>changes to the Auckland Unitary Plan to include inclusionary zoning for (retained) affordable housing</w:t>
      </w:r>
    </w:p>
    <w:p w:rsidR="00FE6A79" w:rsidRPr="00285302" w:rsidRDefault="00FE6A79" w:rsidP="00745071">
      <w:pPr>
        <w:pStyle w:val="AucklandBulletListLevel1"/>
        <w:numPr>
          <w:ilvl w:val="0"/>
          <w:numId w:val="5"/>
        </w:numPr>
        <w:ind w:left="851"/>
      </w:pPr>
      <w:r>
        <w:t>reviewing the costs of development contributions and consenting fees for community housing providers delivering affordable housing</w:t>
      </w:r>
      <w:r w:rsidR="001D7CD5">
        <w:t>.</w:t>
      </w:r>
    </w:p>
    <w:p w:rsidR="003B4D78" w:rsidRPr="0096299A" w:rsidRDefault="008F7429" w:rsidP="0096299A">
      <w:pPr>
        <w:keepNext/>
        <w:spacing w:before="240"/>
        <w:rPr>
          <w:rFonts w:ascii="Arial Bold" w:hAnsi="Arial Bold"/>
          <w:b/>
          <w:color w:val="004879"/>
          <w:sz w:val="32"/>
          <w:szCs w:val="32"/>
        </w:rPr>
      </w:pPr>
      <w:r w:rsidRPr="0096299A">
        <w:rPr>
          <w:rFonts w:ascii="Arial Bold" w:hAnsi="Arial Bold"/>
          <w:b/>
          <w:color w:val="004879"/>
          <w:sz w:val="32"/>
          <w:szCs w:val="32"/>
        </w:rPr>
        <w:t>Tātaritanga me ngā tohutohu</w:t>
      </w:r>
    </w:p>
    <w:p w:rsidR="009C1851" w:rsidRDefault="008F7429" w:rsidP="00FE6A79">
      <w:pPr>
        <w:pStyle w:val="Heading1"/>
        <w:spacing w:before="0"/>
      </w:pPr>
      <w:r w:rsidRPr="00774365">
        <w:t>Analysis and advice</w:t>
      </w:r>
      <w:r w:rsidR="007836EC" w:rsidRPr="00774365">
        <w:rPr>
          <w:vanish/>
        </w:rPr>
        <w:t xml:space="preserve"> </w:t>
      </w:r>
      <w:hyperlink r:id="rId22" w:history="1">
        <w:r w:rsidR="007836EC" w:rsidRPr="00774365">
          <w:rPr>
            <w:rStyle w:val="Hyperlink"/>
            <w:b w:val="0"/>
            <w:vanish/>
            <w:sz w:val="22"/>
            <w:szCs w:val="22"/>
            <w:u w:val="none"/>
          </w:rPr>
          <w:t>guidance</w:t>
        </w:r>
      </w:hyperlink>
      <w:r w:rsidR="004F1925" w:rsidRPr="004F1925">
        <w:rPr>
          <w:rStyle w:val="Hyperlink"/>
          <w:b w:val="0"/>
          <w:sz w:val="22"/>
          <w:szCs w:val="22"/>
          <w:u w:val="none"/>
        </w:rPr>
        <w:t xml:space="preserve"> </w:t>
      </w:r>
    </w:p>
    <w:p w:rsidR="002402DE" w:rsidRPr="009C1851" w:rsidRDefault="002402DE" w:rsidP="009C1851">
      <w:pPr>
        <w:pStyle w:val="Heading3"/>
        <w:spacing w:after="120"/>
      </w:pPr>
      <w:r w:rsidRPr="009C1851">
        <w:t>Options for Auckland Council’s position and role in affordable housing</w:t>
      </w:r>
    </w:p>
    <w:p w:rsidR="00577D4D" w:rsidRDefault="001770D2" w:rsidP="00577D4D">
      <w:pPr>
        <w:pStyle w:val="AucklandReportListLevel1"/>
        <w:numPr>
          <w:ilvl w:val="0"/>
          <w:numId w:val="4"/>
        </w:numPr>
        <w:rPr>
          <w:lang w:val="en-NZ"/>
        </w:rPr>
      </w:pPr>
      <w:r>
        <w:rPr>
          <w:lang w:val="en-NZ"/>
        </w:rPr>
        <w:t>Four</w:t>
      </w:r>
      <w:r w:rsidR="00577D4D">
        <w:rPr>
          <w:lang w:val="en-NZ"/>
        </w:rPr>
        <w:t xml:space="preserve"> options on the council position and role </w:t>
      </w:r>
      <w:r>
        <w:rPr>
          <w:lang w:val="en-NZ"/>
        </w:rPr>
        <w:t xml:space="preserve">have been assessed by staff and three </w:t>
      </w:r>
      <w:r w:rsidR="00AC4203">
        <w:rPr>
          <w:lang w:val="en-NZ"/>
        </w:rPr>
        <w:t>are presented</w:t>
      </w:r>
      <w:r w:rsidR="00577D4D">
        <w:rPr>
          <w:lang w:val="en-NZ"/>
        </w:rPr>
        <w:t xml:space="preserve"> for consideration:</w:t>
      </w:r>
    </w:p>
    <w:p w:rsidR="00577D4D" w:rsidRDefault="00577D4D" w:rsidP="002F1AA5">
      <w:pPr>
        <w:pStyle w:val="AucklandBulletListLevel1"/>
        <w:numPr>
          <w:ilvl w:val="0"/>
          <w:numId w:val="5"/>
        </w:numPr>
        <w:ind w:left="851" w:hanging="284"/>
      </w:pPr>
      <w:r>
        <w:t>Option 2 – partner and influence: ‘status quo’ option, where council continues to partner with others and influence government within existing policy and plan settings</w:t>
      </w:r>
    </w:p>
    <w:p w:rsidR="00577D4D" w:rsidRDefault="00577D4D" w:rsidP="002F1AA5">
      <w:pPr>
        <w:pStyle w:val="AucklandBulletListLevel1"/>
        <w:numPr>
          <w:ilvl w:val="0"/>
          <w:numId w:val="5"/>
        </w:numPr>
        <w:ind w:left="851" w:hanging="284"/>
      </w:pPr>
      <w:r>
        <w:t xml:space="preserve">Option 3 – intervene and lead: ‘do more’ option, where council investigates changes to </w:t>
      </w:r>
      <w:r w:rsidR="00E74F5A">
        <w:t>levers</w:t>
      </w:r>
      <w:r>
        <w:t xml:space="preserve"> (</w:t>
      </w:r>
      <w:r w:rsidR="00E74F5A">
        <w:t xml:space="preserve">e.g. </w:t>
      </w:r>
      <w:r>
        <w:t xml:space="preserve">through an inclusionary zoning provision) </w:t>
      </w:r>
      <w:r w:rsidR="00E74F5A">
        <w:t xml:space="preserve">and initiatives, </w:t>
      </w:r>
      <w:r>
        <w:t>and leads partnerships through a strengthened collaborative approach</w:t>
      </w:r>
    </w:p>
    <w:p w:rsidR="00577D4D" w:rsidRDefault="00577D4D" w:rsidP="002F1AA5">
      <w:pPr>
        <w:pStyle w:val="AucklandBulletListLevel1"/>
        <w:numPr>
          <w:ilvl w:val="0"/>
          <w:numId w:val="5"/>
        </w:numPr>
        <w:ind w:left="851" w:hanging="284"/>
      </w:pPr>
      <w:r>
        <w:t>Option 4 – directly deliver: ‘do a lot more’ option, with council becoming a direct provider of affordable housing</w:t>
      </w:r>
      <w:r w:rsidR="00CD3236">
        <w:t>.</w:t>
      </w:r>
    </w:p>
    <w:p w:rsidR="00577D4D" w:rsidRDefault="00577D4D" w:rsidP="00577D4D">
      <w:pPr>
        <w:pStyle w:val="AucklandReportListLevel1"/>
        <w:numPr>
          <w:ilvl w:val="0"/>
          <w:numId w:val="4"/>
        </w:numPr>
        <w:rPr>
          <w:lang w:val="en-NZ"/>
        </w:rPr>
      </w:pPr>
      <w:r>
        <w:rPr>
          <w:lang w:val="en-NZ"/>
        </w:rPr>
        <w:t xml:space="preserve">Option 1 – statutory requirements would involve doing less than the status quo. It is the least responsive to the affordable housing </w:t>
      </w:r>
      <w:r w:rsidR="00FA74E5">
        <w:rPr>
          <w:lang w:val="en-NZ"/>
        </w:rPr>
        <w:t xml:space="preserve">problem </w:t>
      </w:r>
      <w:r>
        <w:rPr>
          <w:lang w:val="en-NZ"/>
        </w:rPr>
        <w:t xml:space="preserve">and has not been presented for consideration.  </w:t>
      </w:r>
    </w:p>
    <w:p w:rsidR="002402DE" w:rsidRPr="00577D4D" w:rsidRDefault="00FE6A79" w:rsidP="00797AAA">
      <w:pPr>
        <w:pStyle w:val="AucklandReportListLevel1"/>
        <w:numPr>
          <w:ilvl w:val="0"/>
          <w:numId w:val="4"/>
        </w:numPr>
        <w:rPr>
          <w:lang w:val="en-NZ"/>
        </w:rPr>
      </w:pPr>
      <w:r w:rsidRPr="00577D4D">
        <w:rPr>
          <w:lang w:val="en-NZ"/>
        </w:rPr>
        <w:t xml:space="preserve">Each option incorporates </w:t>
      </w:r>
      <w:r w:rsidR="0045466C" w:rsidRPr="00577D4D">
        <w:rPr>
          <w:lang w:val="en-NZ"/>
        </w:rPr>
        <w:t xml:space="preserve">the option before </w:t>
      </w:r>
      <w:r w:rsidRPr="00577D4D">
        <w:rPr>
          <w:lang w:val="en-NZ"/>
        </w:rPr>
        <w:t xml:space="preserve">and </w:t>
      </w:r>
      <w:r w:rsidR="0045466C">
        <w:rPr>
          <w:lang w:val="en-NZ"/>
        </w:rPr>
        <w:t>increases the role for council in addressing affordable housing</w:t>
      </w:r>
      <w:r w:rsidR="00E74F5A">
        <w:rPr>
          <w:lang w:val="en-NZ"/>
        </w:rPr>
        <w:t>. T</w:t>
      </w:r>
      <w:r w:rsidR="0045466C">
        <w:rPr>
          <w:lang w:val="en-NZ"/>
        </w:rPr>
        <w:t xml:space="preserve">he cost and complexity of implementation </w:t>
      </w:r>
      <w:r w:rsidR="00E74F5A">
        <w:rPr>
          <w:lang w:val="en-NZ"/>
        </w:rPr>
        <w:t xml:space="preserve">increases with each option </w:t>
      </w:r>
      <w:r w:rsidR="00045CD1" w:rsidRPr="00577D4D">
        <w:rPr>
          <w:lang w:val="en-NZ"/>
        </w:rPr>
        <w:t>(see Figure 3)</w:t>
      </w:r>
      <w:r w:rsidRPr="00577D4D">
        <w:rPr>
          <w:lang w:val="en-NZ"/>
        </w:rPr>
        <w:t xml:space="preserve">. </w:t>
      </w:r>
      <w:r w:rsidR="00577D4D">
        <w:rPr>
          <w:lang w:val="en-NZ"/>
        </w:rPr>
        <w:t xml:space="preserve">Implementation of specific affordable housing initiatives </w:t>
      </w:r>
      <w:r w:rsidR="00E74F5A">
        <w:rPr>
          <w:lang w:val="en-NZ"/>
        </w:rPr>
        <w:t xml:space="preserve">would be </w:t>
      </w:r>
      <w:r w:rsidR="00577D4D">
        <w:rPr>
          <w:lang w:val="en-NZ"/>
        </w:rPr>
        <w:t>subject to future decision-making.</w:t>
      </w:r>
    </w:p>
    <w:p w:rsidR="006E0526" w:rsidRDefault="006E0526" w:rsidP="00FB22A3">
      <w:pPr>
        <w:pStyle w:val="AucklandReportListLevel1"/>
        <w:numPr>
          <w:ilvl w:val="0"/>
          <w:numId w:val="0"/>
        </w:numPr>
        <w:rPr>
          <w:i/>
          <w:lang w:val="en-NZ"/>
        </w:rPr>
      </w:pPr>
    </w:p>
    <w:p w:rsidR="002402DE" w:rsidRDefault="004B3DE2" w:rsidP="00762F13">
      <w:pPr>
        <w:pStyle w:val="AucklandReportListLevel1"/>
        <w:numPr>
          <w:ilvl w:val="0"/>
          <w:numId w:val="0"/>
        </w:numPr>
        <w:jc w:val="center"/>
        <w:rPr>
          <w:lang w:val="en-NZ"/>
        </w:rPr>
      </w:pPr>
      <w:r>
        <w:rPr>
          <w:noProof/>
          <w:lang w:val="en-NZ" w:eastAsia="en-NZ"/>
        </w:rPr>
        <w:lastRenderedPageBreak/>
        <mc:AlternateContent>
          <mc:Choice Requires="wps">
            <w:drawing>
              <wp:anchor distT="0" distB="0" distL="114300" distR="114300" simplePos="0" relativeHeight="251659264" behindDoc="0" locked="0" layoutInCell="1" allowOverlap="1" wp14:anchorId="2AEE33E6" wp14:editId="0F49D5ED">
                <wp:simplePos x="0" y="0"/>
                <wp:positionH relativeFrom="column">
                  <wp:posOffset>21547</wp:posOffset>
                </wp:positionH>
                <wp:positionV relativeFrom="paragraph">
                  <wp:posOffset>3240</wp:posOffset>
                </wp:positionV>
                <wp:extent cx="3983000" cy="333375"/>
                <wp:effectExtent l="0" t="0" r="0" b="9525"/>
                <wp:wrapNone/>
                <wp:docPr id="2" name="Text Box 2"/>
                <wp:cNvGraphicFramePr/>
                <a:graphic xmlns:a="http://schemas.openxmlformats.org/drawingml/2006/main">
                  <a:graphicData uri="http://schemas.microsoft.com/office/word/2010/wordprocessingShape">
                    <wps:wsp>
                      <wps:cNvSpPr txBox="1"/>
                      <wps:spPr>
                        <a:xfrm rot="10800000" flipV="1">
                          <a:off x="0" y="0"/>
                          <a:ext cx="3983000" cy="333375"/>
                        </a:xfrm>
                        <a:prstGeom prst="rect">
                          <a:avLst/>
                        </a:prstGeom>
                        <a:solidFill>
                          <a:schemeClr val="lt1"/>
                        </a:solidFill>
                        <a:ln w="6350">
                          <a:noFill/>
                        </a:ln>
                      </wps:spPr>
                      <wps:txbx>
                        <w:txbxContent>
                          <w:p w:rsidR="004B3DE2" w:rsidRPr="00B27E89" w:rsidRDefault="004B3DE2" w:rsidP="004B3DE2">
                            <w:pPr>
                              <w:pStyle w:val="AucklandReportListLevel1"/>
                              <w:numPr>
                                <w:ilvl w:val="0"/>
                                <w:numId w:val="0"/>
                              </w:numPr>
                              <w:rPr>
                                <w:b/>
                                <w:sz w:val="20"/>
                                <w:lang w:val="en-NZ"/>
                              </w:rPr>
                            </w:pPr>
                            <w:r w:rsidRPr="00B27E89">
                              <w:rPr>
                                <w:b/>
                                <w:sz w:val="20"/>
                                <w:lang w:val="en-NZ"/>
                              </w:rPr>
                              <w:t xml:space="preserve">Figure 3: Options for position and role on affordable housing </w:t>
                            </w:r>
                          </w:p>
                          <w:p w:rsidR="004B3DE2" w:rsidRPr="00B27E89" w:rsidRDefault="004B3DE2" w:rsidP="004B3DE2">
                            <w:pPr>
                              <w:rPr>
                                <w: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AEE33E6" id="_x0000_t202" coordsize="21600,21600" o:spt="202" path="m,l,21600r21600,l21600,xe">
                <v:stroke joinstyle="miter"/>
                <v:path gradientshapeok="t" o:connecttype="rect"/>
              </v:shapetype>
              <v:shape id="Text Box 2" o:spid="_x0000_s1026" type="#_x0000_t202" style="position:absolute;left:0;text-align:left;margin-left:1.7pt;margin-top:.25pt;width:313.6pt;height:26.25pt;rotation:18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" fillcolor="white [3201]" stroked="f" strokeweight=".5pt">
                <v:textbox>
                  <w:txbxContent>
                    <w:p w:rsidR="004B3DE2" w:rsidRPr="00B27E89" w:rsidRDefault="004B3DE2" w:rsidP="004B3DE2">
                      <w:pPr>
                        <w:pStyle w:val="AucklandReportListLevel1"/>
                        <w:numPr>
                          <w:ilvl w:val="0"/>
                          <w:numId w:val="0"/>
                        </w:numPr>
                        <w:rPr>
                          <w:b/>
                          <w:sz w:val="20"/>
                          <w:lang w:val="en-NZ"/>
                        </w:rPr>
                      </w:pPr>
                      <w:r w:rsidRPr="00B27E89">
                        <w:rPr>
                          <w:b/>
                          <w:sz w:val="20"/>
                          <w:lang w:val="en-NZ"/>
                        </w:rPr>
                        <w:t xml:space="preserve">Figure 3: Options for position and role on affordable housing </w:t>
                      </w:r>
                    </w:p>
                    <w:p w:rsidR="004B3DE2" w:rsidRPr="00B27E89" w:rsidRDefault="004B3DE2" w:rsidP="004B3DE2">
                      <w:pPr>
                        <w:rPr>
                          <w:b/>
                          <w:sz w:val="20"/>
                        </w:rPr>
                      </w:pPr>
                    </w:p>
                  </w:txbxContent>
                </v:textbox>
              </v:shape>
            </w:pict>
          </mc:Fallback>
        </mc:AlternateContent>
      </w:r>
      <w:r w:rsidR="006E0526">
        <w:rPr>
          <w:noProof/>
          <w:lang w:val="en-NZ" w:eastAsia="en-NZ"/>
        </w:rPr>
        <w:drawing>
          <wp:inline distT="0" distB="0" distL="0" distR="0" wp14:anchorId="1EA090A2" wp14:editId="10D95EC9">
            <wp:extent cx="6147487" cy="3268362"/>
            <wp:effectExtent l="0" t="0" r="571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74602" cy="3282778"/>
                    </a:xfrm>
                    <a:prstGeom prst="rect">
                      <a:avLst/>
                    </a:prstGeom>
                    <a:noFill/>
                  </pic:spPr>
                </pic:pic>
              </a:graphicData>
            </a:graphic>
          </wp:inline>
        </w:drawing>
      </w:r>
    </w:p>
    <w:p w:rsidR="00577D4D" w:rsidRPr="00796D67" w:rsidRDefault="00577D4D" w:rsidP="00AC4203">
      <w:pPr>
        <w:pStyle w:val="AucklandReportListLevel1"/>
        <w:numPr>
          <w:ilvl w:val="0"/>
          <w:numId w:val="0"/>
        </w:numPr>
        <w:rPr>
          <w:b/>
          <w:lang w:val="en-NZ"/>
        </w:rPr>
      </w:pPr>
      <w:bookmarkStart w:id="5" w:name="_Hlk532210"/>
    </w:p>
    <w:p w:rsidR="002402DE" w:rsidRDefault="002402DE" w:rsidP="0048538F">
      <w:pPr>
        <w:pStyle w:val="AucklandReportListLevel1"/>
        <w:numPr>
          <w:ilvl w:val="0"/>
          <w:numId w:val="0"/>
        </w:numPr>
        <w:ind w:firstLine="567"/>
        <w:rPr>
          <w:b/>
          <w:lang w:val="en-NZ"/>
        </w:rPr>
      </w:pPr>
      <w:r w:rsidRPr="00796D67">
        <w:rPr>
          <w:b/>
          <w:lang w:val="en-NZ"/>
        </w:rPr>
        <w:t xml:space="preserve">Option </w:t>
      </w:r>
      <w:r>
        <w:rPr>
          <w:b/>
          <w:lang w:val="en-NZ"/>
        </w:rPr>
        <w:t>2</w:t>
      </w:r>
      <w:r w:rsidR="004444CE">
        <w:rPr>
          <w:b/>
          <w:lang w:val="en-NZ"/>
        </w:rPr>
        <w:t xml:space="preserve"> – Position: p</w:t>
      </w:r>
      <w:r w:rsidR="00B651F6">
        <w:rPr>
          <w:b/>
          <w:lang w:val="en-NZ"/>
        </w:rPr>
        <w:t>artner and influence</w:t>
      </w:r>
    </w:p>
    <w:p w:rsidR="00FA74E5" w:rsidRPr="00DF721C" w:rsidRDefault="00026778" w:rsidP="00DF721C">
      <w:pPr>
        <w:pStyle w:val="AucklandReportListLevel1"/>
        <w:rPr>
          <w:lang w:val="en-NZ"/>
        </w:rPr>
      </w:pPr>
      <w:r w:rsidRPr="00026778">
        <w:rPr>
          <w:lang w:val="en-NZ"/>
        </w:rPr>
        <w:t>Option 2 - partner and influence: ensures council is working to</w:t>
      </w:r>
      <w:r w:rsidR="00E74F5A">
        <w:rPr>
          <w:lang w:val="en-NZ"/>
        </w:rPr>
        <w:t xml:space="preserve">wards the </w:t>
      </w:r>
      <w:r w:rsidRPr="00026778">
        <w:rPr>
          <w:lang w:val="en-NZ"/>
        </w:rPr>
        <w:t>Auckland Plan 2050 outcomes</w:t>
      </w:r>
      <w:r w:rsidR="00DF721C">
        <w:rPr>
          <w:lang w:val="en-NZ"/>
        </w:rPr>
        <w:t xml:space="preserve"> and enhances its contribution to affordable housing through partnerships and influence. </w:t>
      </w:r>
      <w:r w:rsidRPr="00026778">
        <w:rPr>
          <w:lang w:val="en-NZ"/>
        </w:rPr>
        <w:t>Current work and relationship</w:t>
      </w:r>
      <w:r w:rsidR="00E74F5A">
        <w:rPr>
          <w:lang w:val="en-NZ"/>
        </w:rPr>
        <w:t>s</w:t>
      </w:r>
      <w:r w:rsidRPr="00026778">
        <w:rPr>
          <w:lang w:val="en-NZ"/>
        </w:rPr>
        <w:t xml:space="preserve"> provide a platform for further work on affordable housing</w:t>
      </w:r>
      <w:r w:rsidR="00DF721C">
        <w:rPr>
          <w:lang w:val="en-NZ"/>
        </w:rPr>
        <w:t xml:space="preserve"> problems and initiatives.</w:t>
      </w:r>
    </w:p>
    <w:tbl>
      <w:tblPr>
        <w:tblStyle w:val="TableGrid"/>
        <w:tblW w:w="0" w:type="auto"/>
        <w:tblInd w:w="567" w:type="dxa"/>
        <w:tblLook w:val="04A0" w:firstRow="1" w:lastRow="0" w:firstColumn="1" w:lastColumn="0" w:noHBand="0" w:noVBand="1"/>
      </w:tblPr>
      <w:tblGrid>
        <w:gridCol w:w="1158"/>
        <w:gridCol w:w="7848"/>
      </w:tblGrid>
      <w:tr w:rsidR="002402DE" w:rsidTr="00A12A59">
        <w:tc>
          <w:tcPr>
            <w:tcW w:w="1158" w:type="dxa"/>
            <w:shd w:val="clear" w:color="auto" w:fill="0070C0"/>
          </w:tcPr>
          <w:p w:rsidR="002402DE" w:rsidRPr="00A12A59" w:rsidRDefault="004444CE" w:rsidP="008C33B4">
            <w:pPr>
              <w:pStyle w:val="AucklandReportListLevel1"/>
              <w:numPr>
                <w:ilvl w:val="0"/>
                <w:numId w:val="0"/>
              </w:numPr>
              <w:rPr>
                <w:b/>
                <w:color w:val="FFFFFF" w:themeColor="background1"/>
                <w:sz w:val="20"/>
                <w:szCs w:val="20"/>
                <w:lang w:val="en-NZ"/>
              </w:rPr>
            </w:pPr>
            <w:r w:rsidRPr="00A12A59">
              <w:rPr>
                <w:b/>
                <w:color w:val="FFFFFF" w:themeColor="background1"/>
                <w:sz w:val="20"/>
                <w:szCs w:val="20"/>
                <w:lang w:val="en-NZ"/>
              </w:rPr>
              <w:t>Role</w:t>
            </w:r>
          </w:p>
          <w:p w:rsidR="002402DE" w:rsidRPr="00A12A59" w:rsidRDefault="002402DE" w:rsidP="008C33B4">
            <w:pPr>
              <w:pStyle w:val="AucklandReportListLevel1"/>
              <w:numPr>
                <w:ilvl w:val="0"/>
                <w:numId w:val="0"/>
              </w:numPr>
              <w:rPr>
                <w:b/>
                <w:color w:val="FFFFFF" w:themeColor="background1"/>
                <w:sz w:val="20"/>
                <w:szCs w:val="20"/>
                <w:lang w:val="en-NZ"/>
              </w:rPr>
            </w:pPr>
          </w:p>
        </w:tc>
        <w:tc>
          <w:tcPr>
            <w:tcW w:w="8074" w:type="dxa"/>
          </w:tcPr>
          <w:p w:rsidR="004444CE" w:rsidRPr="00E8713A" w:rsidRDefault="0093300C" w:rsidP="00334F16">
            <w:pPr>
              <w:pStyle w:val="AucklandReportListLevel1"/>
              <w:numPr>
                <w:ilvl w:val="0"/>
                <w:numId w:val="0"/>
              </w:numPr>
              <w:rPr>
                <w:sz w:val="20"/>
                <w:szCs w:val="20"/>
              </w:rPr>
            </w:pPr>
            <w:r>
              <w:rPr>
                <w:sz w:val="20"/>
                <w:szCs w:val="20"/>
              </w:rPr>
              <w:t>Continue with current activitie</w:t>
            </w:r>
            <w:r w:rsidR="00E74F5A">
              <w:rPr>
                <w:sz w:val="20"/>
                <w:szCs w:val="20"/>
              </w:rPr>
              <w:t xml:space="preserve">s - </w:t>
            </w:r>
            <w:r>
              <w:rPr>
                <w:sz w:val="20"/>
                <w:szCs w:val="20"/>
              </w:rPr>
              <w:t>u</w:t>
            </w:r>
            <w:r w:rsidR="00DE4E16" w:rsidRPr="00E8713A">
              <w:rPr>
                <w:sz w:val="20"/>
                <w:szCs w:val="20"/>
              </w:rPr>
              <w:t xml:space="preserve">se </w:t>
            </w:r>
            <w:r w:rsidR="00CB7BEF">
              <w:rPr>
                <w:sz w:val="20"/>
                <w:szCs w:val="20"/>
              </w:rPr>
              <w:t xml:space="preserve">current </w:t>
            </w:r>
            <w:r w:rsidR="00183746">
              <w:rPr>
                <w:sz w:val="20"/>
                <w:szCs w:val="20"/>
              </w:rPr>
              <w:t xml:space="preserve">work programme to </w:t>
            </w:r>
            <w:r w:rsidR="00DE4E16" w:rsidRPr="00E8713A">
              <w:rPr>
                <w:sz w:val="20"/>
                <w:szCs w:val="20"/>
              </w:rPr>
              <w:t xml:space="preserve">partner with central government and others on a case-by-case basis. This is </w:t>
            </w:r>
            <w:r w:rsidR="00AC6500" w:rsidRPr="00E8713A">
              <w:rPr>
                <w:sz w:val="20"/>
                <w:szCs w:val="20"/>
              </w:rPr>
              <w:t xml:space="preserve">the </w:t>
            </w:r>
            <w:r w:rsidR="00DE4E16" w:rsidRPr="00E8713A">
              <w:rPr>
                <w:sz w:val="20"/>
                <w:szCs w:val="20"/>
              </w:rPr>
              <w:t>status quo</w:t>
            </w:r>
            <w:r w:rsidR="00334F16" w:rsidRPr="00E8713A">
              <w:rPr>
                <w:sz w:val="20"/>
                <w:szCs w:val="20"/>
              </w:rPr>
              <w:t xml:space="preserve"> as described in </w:t>
            </w:r>
            <w:r w:rsidR="00334F16" w:rsidRPr="0093118F">
              <w:rPr>
                <w:sz w:val="20"/>
                <w:szCs w:val="20"/>
              </w:rPr>
              <w:t xml:space="preserve">paragraph </w:t>
            </w:r>
            <w:r w:rsidR="008D1279" w:rsidRPr="0093118F">
              <w:rPr>
                <w:sz w:val="20"/>
                <w:szCs w:val="20"/>
              </w:rPr>
              <w:t>34</w:t>
            </w:r>
            <w:r w:rsidR="00334F16" w:rsidRPr="0093118F">
              <w:rPr>
                <w:sz w:val="20"/>
                <w:szCs w:val="20"/>
              </w:rPr>
              <w:t>.</w:t>
            </w:r>
          </w:p>
        </w:tc>
      </w:tr>
      <w:tr w:rsidR="002402DE" w:rsidTr="00A12A59">
        <w:tc>
          <w:tcPr>
            <w:tcW w:w="1158" w:type="dxa"/>
            <w:shd w:val="clear" w:color="auto" w:fill="0070C0"/>
          </w:tcPr>
          <w:p w:rsidR="002402DE" w:rsidRPr="00A12A59" w:rsidRDefault="002402DE" w:rsidP="008C33B4">
            <w:pPr>
              <w:pStyle w:val="AucklandReportListLevel1"/>
              <w:numPr>
                <w:ilvl w:val="0"/>
                <w:numId w:val="0"/>
              </w:numPr>
              <w:rPr>
                <w:b/>
                <w:color w:val="FFFFFF" w:themeColor="background1"/>
                <w:sz w:val="20"/>
                <w:szCs w:val="20"/>
                <w:lang w:val="en-NZ"/>
              </w:rPr>
            </w:pPr>
            <w:r w:rsidRPr="00A12A59">
              <w:rPr>
                <w:b/>
                <w:color w:val="FFFFFF" w:themeColor="background1"/>
                <w:sz w:val="20"/>
                <w:szCs w:val="20"/>
                <w:lang w:val="en-NZ"/>
              </w:rPr>
              <w:t>Strengths</w:t>
            </w:r>
          </w:p>
        </w:tc>
        <w:tc>
          <w:tcPr>
            <w:tcW w:w="8074" w:type="dxa"/>
          </w:tcPr>
          <w:p w:rsidR="002402DE" w:rsidRPr="00E8713A" w:rsidRDefault="008D1279" w:rsidP="00745071">
            <w:pPr>
              <w:pStyle w:val="AucklandReportListLevel1"/>
              <w:numPr>
                <w:ilvl w:val="0"/>
                <w:numId w:val="6"/>
              </w:numPr>
              <w:spacing w:before="60" w:after="60"/>
              <w:ind w:left="357" w:hanging="357"/>
              <w:rPr>
                <w:sz w:val="20"/>
                <w:szCs w:val="20"/>
                <w:lang w:val="en-NZ"/>
              </w:rPr>
            </w:pPr>
            <w:r>
              <w:rPr>
                <w:sz w:val="20"/>
                <w:szCs w:val="20"/>
                <w:lang w:val="en-NZ"/>
              </w:rPr>
              <w:t>G</w:t>
            </w:r>
            <w:r w:rsidR="002402DE" w:rsidRPr="00E8713A">
              <w:rPr>
                <w:sz w:val="20"/>
                <w:szCs w:val="20"/>
                <w:lang w:val="en-NZ"/>
              </w:rPr>
              <w:t xml:space="preserve">oes some way to </w:t>
            </w:r>
            <w:r w:rsidR="00DF721C">
              <w:rPr>
                <w:sz w:val="20"/>
                <w:szCs w:val="20"/>
                <w:lang w:val="en-NZ"/>
              </w:rPr>
              <w:t xml:space="preserve">enhancing and </w:t>
            </w:r>
            <w:r w:rsidR="00AC6500" w:rsidRPr="00E8713A">
              <w:rPr>
                <w:sz w:val="20"/>
                <w:szCs w:val="20"/>
                <w:lang w:val="en-NZ"/>
              </w:rPr>
              <w:t>improving affordable housing outcomes</w:t>
            </w:r>
            <w:r>
              <w:rPr>
                <w:sz w:val="20"/>
                <w:szCs w:val="20"/>
                <w:lang w:val="en-NZ"/>
              </w:rPr>
              <w:t>.</w:t>
            </w:r>
            <w:r w:rsidR="00AC6500" w:rsidRPr="00E8713A">
              <w:rPr>
                <w:sz w:val="20"/>
                <w:szCs w:val="20"/>
                <w:lang w:val="en-NZ"/>
              </w:rPr>
              <w:t xml:space="preserve"> </w:t>
            </w:r>
          </w:p>
          <w:p w:rsidR="002402DE" w:rsidRPr="00E8713A" w:rsidRDefault="008D1279" w:rsidP="00745071">
            <w:pPr>
              <w:pStyle w:val="AucklandReportListLevel1"/>
              <w:numPr>
                <w:ilvl w:val="0"/>
                <w:numId w:val="6"/>
              </w:numPr>
              <w:spacing w:before="60" w:after="60"/>
              <w:ind w:left="357" w:hanging="357"/>
              <w:rPr>
                <w:sz w:val="20"/>
                <w:szCs w:val="20"/>
                <w:lang w:val="en-NZ"/>
              </w:rPr>
            </w:pPr>
            <w:r>
              <w:rPr>
                <w:sz w:val="20"/>
                <w:szCs w:val="20"/>
                <w:lang w:val="en-NZ"/>
              </w:rPr>
              <w:t>P</w:t>
            </w:r>
            <w:r w:rsidR="002402DE" w:rsidRPr="00E8713A">
              <w:rPr>
                <w:sz w:val="20"/>
                <w:szCs w:val="20"/>
                <w:lang w:val="en-NZ"/>
              </w:rPr>
              <w:t>rocesses to deliver are already in place</w:t>
            </w:r>
            <w:r w:rsidR="00AC6500" w:rsidRPr="00E8713A">
              <w:rPr>
                <w:sz w:val="20"/>
                <w:szCs w:val="20"/>
                <w:lang w:val="en-NZ"/>
              </w:rPr>
              <w:t>, and council has the capacity and capability to continue</w:t>
            </w:r>
            <w:r>
              <w:rPr>
                <w:sz w:val="20"/>
                <w:szCs w:val="20"/>
                <w:lang w:val="en-NZ"/>
              </w:rPr>
              <w:t>.</w:t>
            </w:r>
          </w:p>
          <w:p w:rsidR="002402DE" w:rsidRPr="00E8713A" w:rsidRDefault="008D1279" w:rsidP="00745071">
            <w:pPr>
              <w:pStyle w:val="AucklandReportListLevel1"/>
              <w:numPr>
                <w:ilvl w:val="0"/>
                <w:numId w:val="6"/>
              </w:numPr>
              <w:spacing w:before="60" w:after="60"/>
              <w:ind w:left="357" w:hanging="357"/>
              <w:rPr>
                <w:sz w:val="20"/>
                <w:szCs w:val="20"/>
                <w:lang w:val="en-NZ"/>
              </w:rPr>
            </w:pPr>
            <w:r>
              <w:rPr>
                <w:sz w:val="20"/>
                <w:szCs w:val="20"/>
                <w:lang w:val="en-NZ"/>
              </w:rPr>
              <w:t>P</w:t>
            </w:r>
            <w:r w:rsidR="00AC4203">
              <w:rPr>
                <w:sz w:val="20"/>
                <w:szCs w:val="20"/>
                <w:lang w:val="en-NZ"/>
              </w:rPr>
              <w:t xml:space="preserve">otential </w:t>
            </w:r>
            <w:r w:rsidR="002402DE" w:rsidRPr="00E8713A">
              <w:rPr>
                <w:sz w:val="20"/>
                <w:szCs w:val="20"/>
                <w:lang w:val="en-NZ"/>
              </w:rPr>
              <w:t>new partnering opportunities</w:t>
            </w:r>
            <w:r w:rsidR="00CD3236">
              <w:rPr>
                <w:sz w:val="20"/>
                <w:szCs w:val="20"/>
                <w:lang w:val="en-NZ"/>
              </w:rPr>
              <w:t>.</w:t>
            </w:r>
          </w:p>
        </w:tc>
      </w:tr>
      <w:tr w:rsidR="002402DE" w:rsidTr="00A12A59">
        <w:tc>
          <w:tcPr>
            <w:tcW w:w="1158" w:type="dxa"/>
            <w:shd w:val="clear" w:color="auto" w:fill="0070C0"/>
          </w:tcPr>
          <w:p w:rsidR="002402DE" w:rsidRPr="00A12A59" w:rsidRDefault="002402DE" w:rsidP="008C33B4">
            <w:pPr>
              <w:pStyle w:val="AucklandReportListLevel1"/>
              <w:numPr>
                <w:ilvl w:val="0"/>
                <w:numId w:val="0"/>
              </w:numPr>
              <w:rPr>
                <w:b/>
                <w:color w:val="FFFFFF" w:themeColor="background1"/>
                <w:sz w:val="20"/>
                <w:szCs w:val="20"/>
                <w:lang w:val="en-NZ"/>
              </w:rPr>
            </w:pPr>
            <w:r w:rsidRPr="00A12A59">
              <w:rPr>
                <w:b/>
                <w:color w:val="FFFFFF" w:themeColor="background1"/>
                <w:sz w:val="20"/>
                <w:szCs w:val="20"/>
                <w:lang w:val="en-NZ"/>
              </w:rPr>
              <w:t>Risks</w:t>
            </w:r>
          </w:p>
        </w:tc>
        <w:tc>
          <w:tcPr>
            <w:tcW w:w="8074" w:type="dxa"/>
          </w:tcPr>
          <w:p w:rsidR="002402DE" w:rsidRPr="00E8713A" w:rsidRDefault="008D1279" w:rsidP="00745071">
            <w:pPr>
              <w:pStyle w:val="AucklandReportListLevel1"/>
              <w:numPr>
                <w:ilvl w:val="0"/>
                <w:numId w:val="6"/>
              </w:numPr>
              <w:spacing w:before="60" w:after="60"/>
              <w:ind w:left="357" w:hanging="357"/>
              <w:rPr>
                <w:sz w:val="20"/>
                <w:szCs w:val="20"/>
                <w:lang w:val="en-NZ"/>
              </w:rPr>
            </w:pPr>
            <w:r>
              <w:rPr>
                <w:sz w:val="20"/>
                <w:szCs w:val="20"/>
                <w:lang w:val="en-NZ"/>
              </w:rPr>
              <w:t>I</w:t>
            </w:r>
            <w:r w:rsidR="00AC6500" w:rsidRPr="00E8713A">
              <w:rPr>
                <w:sz w:val="20"/>
                <w:szCs w:val="20"/>
                <w:lang w:val="en-NZ"/>
              </w:rPr>
              <w:t>mpact on affordable housing outcomes over the longer term is unknown</w:t>
            </w:r>
            <w:r>
              <w:rPr>
                <w:sz w:val="20"/>
                <w:szCs w:val="20"/>
                <w:lang w:val="en-NZ"/>
              </w:rPr>
              <w:t xml:space="preserve">, and </w:t>
            </w:r>
            <w:r w:rsidR="00AC6500" w:rsidRPr="00E8713A">
              <w:rPr>
                <w:sz w:val="20"/>
                <w:szCs w:val="20"/>
                <w:lang w:val="en-NZ"/>
              </w:rPr>
              <w:t xml:space="preserve">current work </w:t>
            </w:r>
            <w:r>
              <w:rPr>
                <w:sz w:val="20"/>
                <w:szCs w:val="20"/>
                <w:lang w:val="en-NZ"/>
              </w:rPr>
              <w:t xml:space="preserve">is </w:t>
            </w:r>
            <w:r w:rsidR="00E8713A">
              <w:rPr>
                <w:sz w:val="20"/>
                <w:szCs w:val="20"/>
                <w:lang w:val="en-NZ"/>
              </w:rPr>
              <w:t xml:space="preserve">unlikely to </w:t>
            </w:r>
            <w:r w:rsidR="002402DE" w:rsidRPr="00E8713A">
              <w:rPr>
                <w:sz w:val="20"/>
                <w:szCs w:val="20"/>
                <w:lang w:val="en-NZ"/>
              </w:rPr>
              <w:t xml:space="preserve">be </w:t>
            </w:r>
            <w:r w:rsidR="00AC4203" w:rsidRPr="00E8713A">
              <w:rPr>
                <w:sz w:val="20"/>
                <w:szCs w:val="20"/>
                <w:lang w:val="en-NZ"/>
              </w:rPr>
              <w:t>enough</w:t>
            </w:r>
            <w:r w:rsidR="002402DE" w:rsidRPr="00E8713A">
              <w:rPr>
                <w:sz w:val="20"/>
                <w:szCs w:val="20"/>
                <w:lang w:val="en-NZ"/>
              </w:rPr>
              <w:t xml:space="preserve"> to address the current problem</w:t>
            </w:r>
            <w:r>
              <w:rPr>
                <w:sz w:val="20"/>
                <w:szCs w:val="20"/>
                <w:lang w:val="en-NZ"/>
              </w:rPr>
              <w:t>.</w:t>
            </w:r>
            <w:r w:rsidR="002402DE" w:rsidRPr="00E8713A">
              <w:rPr>
                <w:sz w:val="20"/>
                <w:szCs w:val="20"/>
                <w:lang w:val="en-NZ"/>
              </w:rPr>
              <w:t xml:space="preserve"> </w:t>
            </w:r>
          </w:p>
          <w:p w:rsidR="002402DE" w:rsidRPr="00E8713A" w:rsidRDefault="008D1279" w:rsidP="00745071">
            <w:pPr>
              <w:pStyle w:val="AucklandReportListLevel1"/>
              <w:numPr>
                <w:ilvl w:val="0"/>
                <w:numId w:val="6"/>
              </w:numPr>
              <w:spacing w:before="60" w:after="60"/>
              <w:ind w:left="357" w:hanging="357"/>
              <w:rPr>
                <w:sz w:val="20"/>
                <w:szCs w:val="20"/>
                <w:lang w:val="en-NZ"/>
              </w:rPr>
            </w:pPr>
            <w:r>
              <w:rPr>
                <w:sz w:val="20"/>
                <w:szCs w:val="20"/>
                <w:lang w:val="en-NZ"/>
              </w:rPr>
              <w:t>D</w:t>
            </w:r>
            <w:r w:rsidR="00AC6500" w:rsidRPr="00E8713A">
              <w:rPr>
                <w:sz w:val="20"/>
                <w:szCs w:val="20"/>
                <w:lang w:val="en-NZ"/>
              </w:rPr>
              <w:t xml:space="preserve">oes not meet </w:t>
            </w:r>
            <w:r w:rsidR="00235FB0" w:rsidRPr="00E8713A">
              <w:rPr>
                <w:sz w:val="20"/>
                <w:szCs w:val="20"/>
                <w:lang w:val="en-NZ"/>
              </w:rPr>
              <w:t>partner</w:t>
            </w:r>
            <w:r w:rsidR="00AC6500" w:rsidRPr="00E8713A">
              <w:rPr>
                <w:sz w:val="20"/>
                <w:szCs w:val="20"/>
                <w:lang w:val="en-NZ"/>
              </w:rPr>
              <w:t xml:space="preserve"> expectations for </w:t>
            </w:r>
            <w:r w:rsidR="002402DE" w:rsidRPr="00E8713A">
              <w:rPr>
                <w:sz w:val="20"/>
                <w:szCs w:val="20"/>
                <w:lang w:val="en-NZ"/>
              </w:rPr>
              <w:t xml:space="preserve">council </w:t>
            </w:r>
            <w:r w:rsidR="00235FB0" w:rsidRPr="00E8713A">
              <w:rPr>
                <w:sz w:val="20"/>
                <w:szCs w:val="20"/>
                <w:lang w:val="en-NZ"/>
              </w:rPr>
              <w:t xml:space="preserve">to </w:t>
            </w:r>
            <w:r w:rsidR="002402DE" w:rsidRPr="00E8713A">
              <w:rPr>
                <w:sz w:val="20"/>
                <w:szCs w:val="20"/>
                <w:lang w:val="en-NZ"/>
              </w:rPr>
              <w:t>do more</w:t>
            </w:r>
            <w:r w:rsidR="00CD3236">
              <w:rPr>
                <w:sz w:val="20"/>
                <w:szCs w:val="20"/>
                <w:lang w:val="en-NZ"/>
              </w:rPr>
              <w:t>.</w:t>
            </w:r>
            <w:r w:rsidR="002402DE" w:rsidRPr="00E8713A">
              <w:rPr>
                <w:sz w:val="20"/>
                <w:szCs w:val="20"/>
                <w:lang w:val="en-NZ"/>
              </w:rPr>
              <w:t xml:space="preserve"> </w:t>
            </w:r>
          </w:p>
        </w:tc>
      </w:tr>
    </w:tbl>
    <w:p w:rsidR="00F46448" w:rsidRDefault="00F46448">
      <w:pPr>
        <w:rPr>
          <w:b/>
          <w:lang w:val="en-NZ"/>
        </w:rPr>
      </w:pPr>
    </w:p>
    <w:p w:rsidR="002402DE" w:rsidRDefault="002402DE" w:rsidP="002402DE">
      <w:pPr>
        <w:pStyle w:val="AucklandReportListLevel1"/>
        <w:numPr>
          <w:ilvl w:val="0"/>
          <w:numId w:val="0"/>
        </w:numPr>
        <w:ind w:left="567"/>
        <w:rPr>
          <w:b/>
          <w:lang w:val="en-NZ"/>
        </w:rPr>
      </w:pPr>
      <w:r w:rsidRPr="00796D67">
        <w:rPr>
          <w:b/>
          <w:lang w:val="en-NZ"/>
        </w:rPr>
        <w:t xml:space="preserve">Option </w:t>
      </w:r>
      <w:r w:rsidR="00B651F6">
        <w:rPr>
          <w:b/>
          <w:lang w:val="en-NZ"/>
        </w:rPr>
        <w:t xml:space="preserve">3 – </w:t>
      </w:r>
      <w:r w:rsidR="004444CE">
        <w:rPr>
          <w:b/>
          <w:lang w:val="en-NZ"/>
        </w:rPr>
        <w:t xml:space="preserve">Position: </w:t>
      </w:r>
      <w:r w:rsidR="00B651F6">
        <w:rPr>
          <w:b/>
          <w:lang w:val="en-NZ"/>
        </w:rPr>
        <w:t>intervene and lead</w:t>
      </w:r>
    </w:p>
    <w:p w:rsidR="00026778" w:rsidRPr="00CB7BEF" w:rsidRDefault="00026778" w:rsidP="00065F0D">
      <w:pPr>
        <w:pStyle w:val="AucklandReportListLevel1"/>
        <w:rPr>
          <w:lang w:val="en-NZ"/>
        </w:rPr>
      </w:pPr>
      <w:r w:rsidRPr="00CB7BEF">
        <w:rPr>
          <w:lang w:val="en-NZ"/>
        </w:rPr>
        <w:t xml:space="preserve">Option 3 - intervene and lead: would require council to maintain the status quo and begin the process of </w:t>
      </w:r>
      <w:r w:rsidR="00106F5C" w:rsidRPr="00CB7BEF">
        <w:rPr>
          <w:lang w:val="en-NZ"/>
        </w:rPr>
        <w:t xml:space="preserve">strengthening </w:t>
      </w:r>
      <w:r w:rsidR="008D1279" w:rsidRPr="00CB7BEF">
        <w:rPr>
          <w:lang w:val="en-NZ"/>
        </w:rPr>
        <w:t xml:space="preserve">levers </w:t>
      </w:r>
      <w:r w:rsidR="00106F5C" w:rsidRPr="00CB7BEF">
        <w:rPr>
          <w:lang w:val="en-NZ"/>
        </w:rPr>
        <w:t>and initiatives</w:t>
      </w:r>
      <w:r w:rsidR="00CB7BEF" w:rsidRPr="00CB7BEF">
        <w:rPr>
          <w:lang w:val="en-NZ"/>
        </w:rPr>
        <w:t xml:space="preserve"> </w:t>
      </w:r>
      <w:r w:rsidR="00CB7BEF" w:rsidRPr="00CB7BEF">
        <w:t>(policy, planning, controls, budgets, council land and incentives)</w:t>
      </w:r>
      <w:r w:rsidR="00CB7BEF">
        <w:t>. Council would form</w:t>
      </w:r>
      <w:r w:rsidR="008D1279" w:rsidRPr="00CB7BEF">
        <w:rPr>
          <w:lang w:val="en-NZ"/>
        </w:rPr>
        <w:t xml:space="preserve"> stronger partnerships and </w:t>
      </w:r>
      <w:r w:rsidRPr="00CB7BEF">
        <w:rPr>
          <w:lang w:val="en-NZ"/>
        </w:rPr>
        <w:t xml:space="preserve">lead in some areas. This option would leverage existing capability in council. </w:t>
      </w:r>
    </w:p>
    <w:tbl>
      <w:tblPr>
        <w:tblStyle w:val="TableGrid"/>
        <w:tblW w:w="0" w:type="auto"/>
        <w:tblInd w:w="567" w:type="dxa"/>
        <w:tblLook w:val="04A0" w:firstRow="1" w:lastRow="0" w:firstColumn="1" w:lastColumn="0" w:noHBand="0" w:noVBand="1"/>
      </w:tblPr>
      <w:tblGrid>
        <w:gridCol w:w="1150"/>
        <w:gridCol w:w="7856"/>
      </w:tblGrid>
      <w:tr w:rsidR="002402DE" w:rsidTr="00A12A59">
        <w:tc>
          <w:tcPr>
            <w:tcW w:w="959" w:type="dxa"/>
            <w:shd w:val="clear" w:color="auto" w:fill="0070C0"/>
          </w:tcPr>
          <w:p w:rsidR="002402DE" w:rsidRPr="00A12A59" w:rsidRDefault="004444CE" w:rsidP="008C33B4">
            <w:pPr>
              <w:pStyle w:val="AucklandReportListLevel1"/>
              <w:numPr>
                <w:ilvl w:val="0"/>
                <w:numId w:val="0"/>
              </w:numPr>
              <w:rPr>
                <w:b/>
                <w:color w:val="FFFFFF" w:themeColor="background1"/>
                <w:sz w:val="20"/>
                <w:szCs w:val="20"/>
                <w:lang w:val="en-NZ"/>
              </w:rPr>
            </w:pPr>
            <w:r w:rsidRPr="00A12A59">
              <w:rPr>
                <w:b/>
                <w:color w:val="FFFFFF" w:themeColor="background1"/>
                <w:sz w:val="20"/>
                <w:szCs w:val="20"/>
                <w:lang w:val="en-NZ"/>
              </w:rPr>
              <w:t xml:space="preserve">Role </w:t>
            </w:r>
          </w:p>
          <w:p w:rsidR="002402DE" w:rsidRPr="00A12A59" w:rsidRDefault="002402DE" w:rsidP="008C33B4">
            <w:pPr>
              <w:pStyle w:val="AucklandReportListLevel1"/>
              <w:numPr>
                <w:ilvl w:val="0"/>
                <w:numId w:val="0"/>
              </w:numPr>
              <w:rPr>
                <w:b/>
                <w:color w:val="FFFFFF" w:themeColor="background1"/>
                <w:sz w:val="20"/>
                <w:szCs w:val="20"/>
                <w:lang w:val="en-NZ"/>
              </w:rPr>
            </w:pPr>
          </w:p>
          <w:p w:rsidR="002402DE" w:rsidRPr="00A12A59" w:rsidRDefault="002402DE" w:rsidP="008C33B4">
            <w:pPr>
              <w:pStyle w:val="AucklandReportListLevel1"/>
              <w:numPr>
                <w:ilvl w:val="0"/>
                <w:numId w:val="0"/>
              </w:numPr>
              <w:rPr>
                <w:b/>
                <w:color w:val="FFFFFF" w:themeColor="background1"/>
                <w:sz w:val="20"/>
                <w:szCs w:val="20"/>
                <w:lang w:val="en-NZ"/>
              </w:rPr>
            </w:pPr>
          </w:p>
        </w:tc>
        <w:tc>
          <w:tcPr>
            <w:tcW w:w="8273" w:type="dxa"/>
          </w:tcPr>
          <w:p w:rsidR="002402DE" w:rsidRDefault="004444CE" w:rsidP="008C33B4">
            <w:pPr>
              <w:pStyle w:val="AucklandReportListLevel1"/>
              <w:numPr>
                <w:ilvl w:val="0"/>
                <w:numId w:val="0"/>
              </w:numPr>
              <w:rPr>
                <w:sz w:val="20"/>
                <w:szCs w:val="20"/>
              </w:rPr>
            </w:pPr>
            <w:r w:rsidRPr="00E8713A">
              <w:rPr>
                <w:sz w:val="20"/>
                <w:szCs w:val="20"/>
              </w:rPr>
              <w:t>Option 2 + s</w:t>
            </w:r>
            <w:r w:rsidR="002402DE" w:rsidRPr="00E8713A">
              <w:rPr>
                <w:sz w:val="20"/>
                <w:szCs w:val="20"/>
              </w:rPr>
              <w:t>trengthen</w:t>
            </w:r>
            <w:r w:rsidRPr="00E8713A">
              <w:rPr>
                <w:sz w:val="20"/>
                <w:szCs w:val="20"/>
              </w:rPr>
              <w:t xml:space="preserve"> </w:t>
            </w:r>
            <w:r w:rsidR="00A5189C">
              <w:rPr>
                <w:sz w:val="20"/>
                <w:szCs w:val="20"/>
              </w:rPr>
              <w:t>levers and initiatives</w:t>
            </w:r>
            <w:r w:rsidR="008D1279">
              <w:rPr>
                <w:sz w:val="20"/>
                <w:szCs w:val="20"/>
              </w:rPr>
              <w:t>,</w:t>
            </w:r>
            <w:r w:rsidR="007A251E" w:rsidRPr="00E8713A">
              <w:rPr>
                <w:sz w:val="20"/>
                <w:szCs w:val="20"/>
              </w:rPr>
              <w:t xml:space="preserve"> and f</w:t>
            </w:r>
            <w:r w:rsidR="002402DE" w:rsidRPr="00E8713A">
              <w:rPr>
                <w:sz w:val="20"/>
                <w:szCs w:val="20"/>
              </w:rPr>
              <w:t>urther develop and lead partnerships</w:t>
            </w:r>
            <w:r w:rsidRPr="00E8713A">
              <w:rPr>
                <w:sz w:val="20"/>
                <w:szCs w:val="20"/>
              </w:rPr>
              <w:t xml:space="preserve">. This would include investigating: </w:t>
            </w:r>
          </w:p>
          <w:p w:rsidR="004444CE" w:rsidRPr="00E8713A" w:rsidRDefault="004444CE" w:rsidP="00745071">
            <w:pPr>
              <w:pStyle w:val="AucklandReportListLevel1"/>
              <w:numPr>
                <w:ilvl w:val="0"/>
                <w:numId w:val="6"/>
              </w:numPr>
              <w:spacing w:before="60" w:after="60"/>
              <w:ind w:left="357" w:hanging="357"/>
              <w:rPr>
                <w:sz w:val="20"/>
                <w:szCs w:val="20"/>
                <w:lang w:val="en-NZ"/>
              </w:rPr>
            </w:pPr>
            <w:r w:rsidRPr="00E8713A">
              <w:rPr>
                <w:sz w:val="20"/>
                <w:szCs w:val="20"/>
                <w:lang w:val="en-NZ"/>
              </w:rPr>
              <w:t>modelling inclusionary zoning</w:t>
            </w:r>
            <w:r w:rsidR="0056543F">
              <w:rPr>
                <w:sz w:val="20"/>
                <w:szCs w:val="20"/>
                <w:lang w:val="en-NZ"/>
              </w:rPr>
              <w:t xml:space="preserve">, </w:t>
            </w:r>
            <w:r w:rsidRPr="00E8713A">
              <w:rPr>
                <w:sz w:val="20"/>
                <w:szCs w:val="20"/>
                <w:lang w:val="en-NZ"/>
              </w:rPr>
              <w:t>other planning mechanisms</w:t>
            </w:r>
            <w:r w:rsidR="0056543F">
              <w:rPr>
                <w:sz w:val="20"/>
                <w:szCs w:val="20"/>
                <w:lang w:val="en-NZ"/>
              </w:rPr>
              <w:t xml:space="preserve"> and incentives</w:t>
            </w:r>
          </w:p>
          <w:p w:rsidR="004444CE" w:rsidRPr="00E8713A" w:rsidRDefault="004444CE" w:rsidP="00745071">
            <w:pPr>
              <w:pStyle w:val="AucklandReportListLevel1"/>
              <w:numPr>
                <w:ilvl w:val="0"/>
                <w:numId w:val="6"/>
              </w:numPr>
              <w:spacing w:before="60" w:after="60"/>
              <w:ind w:left="357" w:hanging="357"/>
              <w:rPr>
                <w:sz w:val="20"/>
                <w:szCs w:val="20"/>
                <w:lang w:val="en-NZ"/>
              </w:rPr>
            </w:pPr>
            <w:r w:rsidRPr="00E8713A">
              <w:rPr>
                <w:sz w:val="20"/>
                <w:szCs w:val="20"/>
                <w:lang w:val="en-NZ"/>
              </w:rPr>
              <w:t>improving council processes</w:t>
            </w:r>
            <w:r w:rsidR="00745071">
              <w:rPr>
                <w:sz w:val="20"/>
                <w:szCs w:val="20"/>
                <w:lang w:val="en-NZ"/>
              </w:rPr>
              <w:t xml:space="preserve"> for affordable housing outcomes</w:t>
            </w:r>
          </w:p>
          <w:p w:rsidR="004444CE" w:rsidRPr="00E8713A" w:rsidRDefault="004444CE" w:rsidP="00745071">
            <w:pPr>
              <w:pStyle w:val="AucklandReportListLevel1"/>
              <w:numPr>
                <w:ilvl w:val="0"/>
                <w:numId w:val="6"/>
              </w:numPr>
              <w:spacing w:before="60" w:after="60"/>
              <w:ind w:left="357" w:hanging="357"/>
              <w:rPr>
                <w:sz w:val="20"/>
                <w:szCs w:val="20"/>
                <w:lang w:val="en-NZ"/>
              </w:rPr>
            </w:pPr>
            <w:r w:rsidRPr="00E8713A">
              <w:rPr>
                <w:sz w:val="20"/>
                <w:szCs w:val="20"/>
                <w:lang w:val="en-NZ"/>
              </w:rPr>
              <w:t xml:space="preserve">concessions or grants for community </w:t>
            </w:r>
            <w:r w:rsidR="007A251E" w:rsidRPr="00E8713A">
              <w:rPr>
                <w:sz w:val="20"/>
                <w:szCs w:val="20"/>
                <w:lang w:val="en-NZ"/>
              </w:rPr>
              <w:t>housing providers</w:t>
            </w:r>
          </w:p>
          <w:p w:rsidR="007A251E" w:rsidRPr="00E8713A" w:rsidRDefault="007A251E" w:rsidP="00745071">
            <w:pPr>
              <w:pStyle w:val="AucklandReportListLevel1"/>
              <w:numPr>
                <w:ilvl w:val="0"/>
                <w:numId w:val="6"/>
              </w:numPr>
              <w:spacing w:before="60" w:after="60"/>
              <w:ind w:left="357" w:hanging="357"/>
              <w:rPr>
                <w:sz w:val="20"/>
                <w:szCs w:val="20"/>
              </w:rPr>
            </w:pPr>
            <w:r w:rsidRPr="00E8713A">
              <w:rPr>
                <w:sz w:val="20"/>
                <w:szCs w:val="20"/>
                <w:lang w:val="en-NZ"/>
              </w:rPr>
              <w:t>partnerships with government, iwi, community housing providers</w:t>
            </w:r>
            <w:r w:rsidR="0056543F">
              <w:rPr>
                <w:sz w:val="20"/>
                <w:szCs w:val="20"/>
                <w:lang w:val="en-NZ"/>
              </w:rPr>
              <w:t xml:space="preserve"> and </w:t>
            </w:r>
            <w:r w:rsidRPr="00E8713A">
              <w:rPr>
                <w:sz w:val="20"/>
                <w:szCs w:val="20"/>
              </w:rPr>
              <w:t xml:space="preserve">developers </w:t>
            </w:r>
          </w:p>
          <w:p w:rsidR="004444CE" w:rsidRPr="00E8713A" w:rsidRDefault="007A251E" w:rsidP="00745071">
            <w:pPr>
              <w:pStyle w:val="AucklandReportListLevel1"/>
              <w:numPr>
                <w:ilvl w:val="0"/>
                <w:numId w:val="6"/>
              </w:numPr>
              <w:spacing w:before="60" w:after="60"/>
              <w:ind w:left="357" w:hanging="357"/>
              <w:rPr>
                <w:sz w:val="20"/>
                <w:szCs w:val="20"/>
                <w:lang w:val="en-NZ"/>
              </w:rPr>
            </w:pPr>
            <w:r w:rsidRPr="00E8713A">
              <w:rPr>
                <w:sz w:val="20"/>
                <w:szCs w:val="20"/>
                <w:lang w:val="en-NZ"/>
              </w:rPr>
              <w:t>retained affordability mechanisms and rental tenure security for renters</w:t>
            </w:r>
          </w:p>
          <w:p w:rsidR="007A251E" w:rsidRPr="00A12A59" w:rsidRDefault="007A251E" w:rsidP="00745071">
            <w:pPr>
              <w:pStyle w:val="AucklandReportListLevel1"/>
              <w:numPr>
                <w:ilvl w:val="0"/>
                <w:numId w:val="6"/>
              </w:numPr>
              <w:spacing w:before="60" w:after="60"/>
              <w:ind w:left="357" w:hanging="357"/>
              <w:rPr>
                <w:sz w:val="20"/>
                <w:szCs w:val="20"/>
              </w:rPr>
            </w:pPr>
            <w:r w:rsidRPr="00E8713A">
              <w:rPr>
                <w:sz w:val="20"/>
                <w:szCs w:val="20"/>
                <w:lang w:val="en-NZ"/>
              </w:rPr>
              <w:t>the experience and needs of people in the intermediate housing market</w:t>
            </w:r>
            <w:r w:rsidR="00CD3236">
              <w:rPr>
                <w:sz w:val="20"/>
                <w:szCs w:val="20"/>
                <w:lang w:val="en-NZ"/>
              </w:rPr>
              <w:t>.</w:t>
            </w:r>
          </w:p>
          <w:p w:rsidR="00A12A59" w:rsidRPr="00E8713A" w:rsidRDefault="00A12A59" w:rsidP="00A12A59">
            <w:pPr>
              <w:pStyle w:val="AucklandReportListLevel1"/>
              <w:numPr>
                <w:ilvl w:val="0"/>
                <w:numId w:val="0"/>
              </w:numPr>
              <w:spacing w:before="60" w:after="60"/>
              <w:ind w:left="357"/>
              <w:rPr>
                <w:sz w:val="20"/>
                <w:szCs w:val="20"/>
              </w:rPr>
            </w:pPr>
          </w:p>
        </w:tc>
      </w:tr>
      <w:tr w:rsidR="002402DE" w:rsidTr="00A12A59">
        <w:tc>
          <w:tcPr>
            <w:tcW w:w="959" w:type="dxa"/>
            <w:shd w:val="clear" w:color="auto" w:fill="0070C0"/>
          </w:tcPr>
          <w:p w:rsidR="002402DE" w:rsidRPr="00A12A59" w:rsidRDefault="002402DE" w:rsidP="008C33B4">
            <w:pPr>
              <w:pStyle w:val="AucklandReportListLevel1"/>
              <w:numPr>
                <w:ilvl w:val="0"/>
                <w:numId w:val="0"/>
              </w:numPr>
              <w:rPr>
                <w:b/>
                <w:color w:val="FFFFFF" w:themeColor="background1"/>
                <w:sz w:val="20"/>
                <w:szCs w:val="20"/>
                <w:lang w:val="en-NZ"/>
              </w:rPr>
            </w:pPr>
            <w:r w:rsidRPr="00A12A59">
              <w:rPr>
                <w:b/>
                <w:color w:val="FFFFFF" w:themeColor="background1"/>
                <w:sz w:val="20"/>
                <w:szCs w:val="20"/>
                <w:lang w:val="en-NZ"/>
              </w:rPr>
              <w:lastRenderedPageBreak/>
              <w:t>Strengths</w:t>
            </w:r>
          </w:p>
        </w:tc>
        <w:tc>
          <w:tcPr>
            <w:tcW w:w="8273" w:type="dxa"/>
          </w:tcPr>
          <w:p w:rsidR="002402DE" w:rsidRPr="00E8713A" w:rsidRDefault="008D1279" w:rsidP="00745071">
            <w:pPr>
              <w:pStyle w:val="AucklandReportListLevel1"/>
              <w:numPr>
                <w:ilvl w:val="0"/>
                <w:numId w:val="6"/>
              </w:numPr>
              <w:spacing w:before="60" w:after="60"/>
              <w:ind w:left="357" w:hanging="357"/>
              <w:rPr>
                <w:sz w:val="20"/>
                <w:szCs w:val="20"/>
                <w:lang w:val="en-NZ"/>
              </w:rPr>
            </w:pPr>
            <w:r>
              <w:rPr>
                <w:sz w:val="20"/>
                <w:szCs w:val="20"/>
                <w:lang w:val="en-NZ"/>
              </w:rPr>
              <w:t>G</w:t>
            </w:r>
            <w:r w:rsidR="00AC6500" w:rsidRPr="00E8713A">
              <w:rPr>
                <w:sz w:val="20"/>
                <w:szCs w:val="20"/>
                <w:lang w:val="en-NZ"/>
              </w:rPr>
              <w:t xml:space="preserve">reater impact on affordable housing outcomes </w:t>
            </w:r>
            <w:r w:rsidR="0056543F">
              <w:rPr>
                <w:sz w:val="20"/>
                <w:szCs w:val="20"/>
                <w:lang w:val="en-NZ"/>
              </w:rPr>
              <w:t>and the problem</w:t>
            </w:r>
            <w:r>
              <w:rPr>
                <w:sz w:val="20"/>
                <w:szCs w:val="20"/>
                <w:lang w:val="en-NZ"/>
              </w:rPr>
              <w:t>.</w:t>
            </w:r>
          </w:p>
          <w:p w:rsidR="002402DE" w:rsidRPr="00E8713A" w:rsidRDefault="008D1279" w:rsidP="00745071">
            <w:pPr>
              <w:pStyle w:val="AucklandReportListLevel1"/>
              <w:numPr>
                <w:ilvl w:val="0"/>
                <w:numId w:val="6"/>
              </w:numPr>
              <w:spacing w:before="60" w:after="60"/>
              <w:ind w:left="357" w:hanging="357"/>
              <w:rPr>
                <w:sz w:val="20"/>
                <w:szCs w:val="20"/>
                <w:lang w:val="en-NZ"/>
              </w:rPr>
            </w:pPr>
            <w:r>
              <w:rPr>
                <w:sz w:val="20"/>
                <w:szCs w:val="20"/>
                <w:lang w:val="en-NZ"/>
              </w:rPr>
              <w:t>C</w:t>
            </w:r>
            <w:r w:rsidR="002402DE" w:rsidRPr="00E8713A">
              <w:rPr>
                <w:sz w:val="20"/>
                <w:szCs w:val="20"/>
                <w:lang w:val="en-NZ"/>
              </w:rPr>
              <w:t xml:space="preserve">ouncil has </w:t>
            </w:r>
            <w:r w:rsidR="00F46448" w:rsidRPr="00E8713A">
              <w:rPr>
                <w:sz w:val="20"/>
                <w:szCs w:val="20"/>
                <w:lang w:val="en-NZ"/>
              </w:rPr>
              <w:t xml:space="preserve">the capability </w:t>
            </w:r>
            <w:r w:rsidR="002402DE" w:rsidRPr="00E8713A">
              <w:rPr>
                <w:sz w:val="20"/>
                <w:szCs w:val="20"/>
                <w:lang w:val="en-NZ"/>
              </w:rPr>
              <w:t>to analyse, model and design policy and plan changes</w:t>
            </w:r>
            <w:r>
              <w:rPr>
                <w:sz w:val="20"/>
                <w:szCs w:val="20"/>
                <w:lang w:val="en-NZ"/>
              </w:rPr>
              <w:t>.</w:t>
            </w:r>
          </w:p>
          <w:p w:rsidR="002402DE" w:rsidRPr="00E8713A" w:rsidRDefault="008D1279" w:rsidP="00745071">
            <w:pPr>
              <w:pStyle w:val="AucklandReportListLevel1"/>
              <w:numPr>
                <w:ilvl w:val="0"/>
                <w:numId w:val="6"/>
              </w:numPr>
              <w:spacing w:before="60" w:after="60"/>
              <w:ind w:left="357" w:hanging="357"/>
              <w:rPr>
                <w:sz w:val="20"/>
                <w:szCs w:val="20"/>
                <w:lang w:val="en-NZ"/>
              </w:rPr>
            </w:pPr>
            <w:r>
              <w:rPr>
                <w:sz w:val="20"/>
                <w:szCs w:val="20"/>
                <w:lang w:val="en-NZ"/>
              </w:rPr>
              <w:t>S</w:t>
            </w:r>
            <w:r w:rsidR="002402DE" w:rsidRPr="00E8713A">
              <w:rPr>
                <w:sz w:val="20"/>
                <w:szCs w:val="20"/>
                <w:lang w:val="en-NZ"/>
              </w:rPr>
              <w:t xml:space="preserve">trong support from partners for council to </w:t>
            </w:r>
            <w:r w:rsidR="00F46448" w:rsidRPr="00E8713A">
              <w:rPr>
                <w:sz w:val="20"/>
                <w:szCs w:val="20"/>
                <w:lang w:val="en-NZ"/>
              </w:rPr>
              <w:t>do more</w:t>
            </w:r>
            <w:r w:rsidR="00CD3236">
              <w:rPr>
                <w:sz w:val="20"/>
                <w:szCs w:val="20"/>
                <w:lang w:val="en-NZ"/>
              </w:rPr>
              <w:t>.</w:t>
            </w:r>
          </w:p>
        </w:tc>
      </w:tr>
      <w:tr w:rsidR="002402DE" w:rsidTr="00A12A59">
        <w:tc>
          <w:tcPr>
            <w:tcW w:w="959" w:type="dxa"/>
            <w:shd w:val="clear" w:color="auto" w:fill="0070C0"/>
          </w:tcPr>
          <w:p w:rsidR="002402DE" w:rsidRPr="00A12A59" w:rsidRDefault="002402DE" w:rsidP="008C33B4">
            <w:pPr>
              <w:pStyle w:val="AucklandReportListLevel1"/>
              <w:numPr>
                <w:ilvl w:val="0"/>
                <w:numId w:val="0"/>
              </w:numPr>
              <w:rPr>
                <w:b/>
                <w:color w:val="FFFFFF" w:themeColor="background1"/>
                <w:sz w:val="20"/>
                <w:szCs w:val="20"/>
                <w:lang w:val="en-NZ"/>
              </w:rPr>
            </w:pPr>
            <w:r w:rsidRPr="00A12A59">
              <w:rPr>
                <w:b/>
                <w:color w:val="FFFFFF" w:themeColor="background1"/>
                <w:sz w:val="20"/>
                <w:szCs w:val="20"/>
                <w:lang w:val="en-NZ"/>
              </w:rPr>
              <w:t>Risks</w:t>
            </w:r>
          </w:p>
        </w:tc>
        <w:tc>
          <w:tcPr>
            <w:tcW w:w="8273" w:type="dxa"/>
          </w:tcPr>
          <w:p w:rsidR="00F46448" w:rsidRPr="00E8713A" w:rsidRDefault="008D1279" w:rsidP="00745071">
            <w:pPr>
              <w:pStyle w:val="AucklandReportListLevel1"/>
              <w:numPr>
                <w:ilvl w:val="0"/>
                <w:numId w:val="6"/>
              </w:numPr>
              <w:spacing w:before="60" w:after="60"/>
              <w:ind w:left="357" w:hanging="357"/>
              <w:rPr>
                <w:sz w:val="20"/>
                <w:szCs w:val="20"/>
                <w:lang w:val="en-NZ"/>
              </w:rPr>
            </w:pPr>
            <w:r>
              <w:rPr>
                <w:sz w:val="20"/>
                <w:szCs w:val="20"/>
                <w:lang w:val="en-NZ"/>
              </w:rPr>
              <w:t>I</w:t>
            </w:r>
            <w:r w:rsidR="00F46448" w:rsidRPr="00E8713A">
              <w:rPr>
                <w:sz w:val="20"/>
                <w:szCs w:val="20"/>
                <w:lang w:val="en-NZ"/>
              </w:rPr>
              <w:t xml:space="preserve">mpact on affordable housing </w:t>
            </w:r>
            <w:r w:rsidR="002402DE" w:rsidRPr="00E8713A">
              <w:rPr>
                <w:sz w:val="20"/>
                <w:szCs w:val="20"/>
                <w:lang w:val="en-NZ"/>
              </w:rPr>
              <w:t>outcome</w:t>
            </w:r>
            <w:r w:rsidR="00F46448" w:rsidRPr="00E8713A">
              <w:rPr>
                <w:sz w:val="20"/>
                <w:szCs w:val="20"/>
                <w:lang w:val="en-NZ"/>
              </w:rPr>
              <w:t>s is unknown</w:t>
            </w:r>
            <w:r>
              <w:rPr>
                <w:sz w:val="20"/>
                <w:szCs w:val="20"/>
                <w:lang w:val="en-NZ"/>
              </w:rPr>
              <w:t>.</w:t>
            </w:r>
          </w:p>
          <w:p w:rsidR="002402DE" w:rsidRDefault="008D1279" w:rsidP="00745071">
            <w:pPr>
              <w:pStyle w:val="AucklandReportListLevel1"/>
              <w:numPr>
                <w:ilvl w:val="0"/>
                <w:numId w:val="6"/>
              </w:numPr>
              <w:spacing w:before="60" w:after="60"/>
              <w:ind w:left="357" w:hanging="357"/>
              <w:rPr>
                <w:sz w:val="20"/>
                <w:szCs w:val="20"/>
                <w:lang w:val="en-NZ"/>
              </w:rPr>
            </w:pPr>
            <w:r>
              <w:rPr>
                <w:sz w:val="20"/>
                <w:szCs w:val="20"/>
                <w:lang w:val="en-NZ"/>
              </w:rPr>
              <w:t>P</w:t>
            </w:r>
            <w:r w:rsidR="00745071">
              <w:rPr>
                <w:sz w:val="20"/>
                <w:szCs w:val="20"/>
                <w:lang w:val="en-NZ"/>
              </w:rPr>
              <w:t xml:space="preserve">otential </w:t>
            </w:r>
            <w:r w:rsidR="002402DE" w:rsidRPr="00E8713A">
              <w:rPr>
                <w:sz w:val="20"/>
                <w:szCs w:val="20"/>
                <w:lang w:val="en-NZ"/>
              </w:rPr>
              <w:t xml:space="preserve">opposition </w:t>
            </w:r>
            <w:r>
              <w:rPr>
                <w:sz w:val="20"/>
                <w:szCs w:val="20"/>
                <w:lang w:val="en-NZ"/>
              </w:rPr>
              <w:t xml:space="preserve">to </w:t>
            </w:r>
            <w:r w:rsidR="00745071">
              <w:rPr>
                <w:sz w:val="20"/>
                <w:szCs w:val="20"/>
                <w:lang w:val="en-NZ"/>
              </w:rPr>
              <w:t>council investigat</w:t>
            </w:r>
            <w:r>
              <w:rPr>
                <w:sz w:val="20"/>
                <w:szCs w:val="20"/>
                <w:lang w:val="en-NZ"/>
              </w:rPr>
              <w:t>ing</w:t>
            </w:r>
            <w:r w:rsidR="002402DE" w:rsidRPr="00E8713A">
              <w:rPr>
                <w:sz w:val="20"/>
                <w:szCs w:val="20"/>
                <w:lang w:val="en-NZ"/>
              </w:rPr>
              <w:t xml:space="preserve"> inclusionary zoning</w:t>
            </w:r>
            <w:r>
              <w:rPr>
                <w:sz w:val="20"/>
                <w:szCs w:val="20"/>
                <w:lang w:val="en-NZ"/>
              </w:rPr>
              <w:t>.</w:t>
            </w:r>
            <w:r w:rsidR="002402DE" w:rsidRPr="00E8713A">
              <w:rPr>
                <w:sz w:val="20"/>
                <w:szCs w:val="20"/>
                <w:lang w:val="en-NZ"/>
              </w:rPr>
              <w:t xml:space="preserve"> </w:t>
            </w:r>
          </w:p>
          <w:p w:rsidR="00745071" w:rsidRPr="00745071" w:rsidRDefault="008D1279" w:rsidP="00745071">
            <w:pPr>
              <w:pStyle w:val="AucklandReportListLevel1"/>
              <w:numPr>
                <w:ilvl w:val="0"/>
                <w:numId w:val="6"/>
              </w:numPr>
              <w:spacing w:before="60" w:after="60"/>
              <w:ind w:left="357" w:hanging="357"/>
              <w:rPr>
                <w:sz w:val="20"/>
                <w:szCs w:val="20"/>
                <w:lang w:val="en-NZ"/>
              </w:rPr>
            </w:pPr>
            <w:r>
              <w:rPr>
                <w:sz w:val="20"/>
                <w:szCs w:val="20"/>
                <w:lang w:val="en-NZ"/>
              </w:rPr>
              <w:t>A</w:t>
            </w:r>
            <w:r w:rsidR="00745071">
              <w:rPr>
                <w:sz w:val="20"/>
                <w:szCs w:val="20"/>
                <w:lang w:val="en-NZ"/>
              </w:rPr>
              <w:t xml:space="preserve">ny future regulatory work i.e. inclusionary zoning </w:t>
            </w:r>
            <w:r w:rsidR="00745071" w:rsidRPr="00E8713A">
              <w:rPr>
                <w:sz w:val="20"/>
                <w:szCs w:val="20"/>
                <w:lang w:val="en-NZ"/>
              </w:rPr>
              <w:t>may be complex and time consuming with high cost</w:t>
            </w:r>
            <w:r w:rsidR="00CD3236">
              <w:rPr>
                <w:sz w:val="20"/>
                <w:szCs w:val="20"/>
                <w:lang w:val="en-NZ"/>
              </w:rPr>
              <w:t>.</w:t>
            </w:r>
          </w:p>
        </w:tc>
      </w:tr>
    </w:tbl>
    <w:p w:rsidR="00F46448" w:rsidRDefault="00F46448">
      <w:pPr>
        <w:rPr>
          <w:b/>
          <w:lang w:val="en-NZ"/>
        </w:rPr>
      </w:pPr>
    </w:p>
    <w:p w:rsidR="002402DE" w:rsidRDefault="002402DE" w:rsidP="002402DE">
      <w:pPr>
        <w:pStyle w:val="AucklandReportListLevel1"/>
        <w:numPr>
          <w:ilvl w:val="0"/>
          <w:numId w:val="0"/>
        </w:numPr>
        <w:ind w:left="567"/>
        <w:rPr>
          <w:b/>
          <w:lang w:val="en-NZ"/>
        </w:rPr>
      </w:pPr>
      <w:r w:rsidRPr="00796D67">
        <w:rPr>
          <w:b/>
          <w:lang w:val="en-NZ"/>
        </w:rPr>
        <w:t xml:space="preserve">Option </w:t>
      </w:r>
      <w:r>
        <w:rPr>
          <w:b/>
          <w:lang w:val="en-NZ"/>
        </w:rPr>
        <w:t>4</w:t>
      </w:r>
      <w:r w:rsidR="00B651F6">
        <w:rPr>
          <w:b/>
          <w:lang w:val="en-NZ"/>
        </w:rPr>
        <w:t xml:space="preserve"> – </w:t>
      </w:r>
      <w:r w:rsidR="007A251E">
        <w:rPr>
          <w:b/>
          <w:lang w:val="en-NZ"/>
        </w:rPr>
        <w:t xml:space="preserve">Position: </w:t>
      </w:r>
      <w:r w:rsidR="00DE4135">
        <w:rPr>
          <w:b/>
          <w:lang w:val="en-NZ"/>
        </w:rPr>
        <w:t>directly deliver</w:t>
      </w:r>
    </w:p>
    <w:p w:rsidR="00026778" w:rsidRPr="00CD3236" w:rsidRDefault="00026778" w:rsidP="00CD3236">
      <w:pPr>
        <w:pStyle w:val="AucklandReportListLevel1"/>
        <w:rPr>
          <w:lang w:val="en-NZ"/>
        </w:rPr>
      </w:pPr>
      <w:r>
        <w:rPr>
          <w:lang w:val="en-NZ"/>
        </w:rPr>
        <w:t xml:space="preserve">Option 4 - directly deliver: council </w:t>
      </w:r>
      <w:r w:rsidR="003C3F7C">
        <w:rPr>
          <w:lang w:val="en-NZ"/>
        </w:rPr>
        <w:t xml:space="preserve">would </w:t>
      </w:r>
      <w:r w:rsidR="00B30BAD">
        <w:rPr>
          <w:lang w:val="en-NZ"/>
        </w:rPr>
        <w:t xml:space="preserve">assess and decide what </w:t>
      </w:r>
      <w:r w:rsidR="003C3F7C">
        <w:rPr>
          <w:lang w:val="en-NZ"/>
        </w:rPr>
        <w:t xml:space="preserve">services </w:t>
      </w:r>
      <w:r w:rsidR="00B30BAD">
        <w:rPr>
          <w:lang w:val="en-NZ"/>
        </w:rPr>
        <w:t xml:space="preserve">to deliver </w:t>
      </w:r>
      <w:r w:rsidR="003C3F7C">
        <w:rPr>
          <w:lang w:val="en-NZ"/>
        </w:rPr>
        <w:t xml:space="preserve">to be </w:t>
      </w:r>
      <w:r>
        <w:rPr>
          <w:lang w:val="en-NZ"/>
        </w:rPr>
        <w:t>directly involved in affordable housing provision</w:t>
      </w:r>
      <w:r w:rsidR="00FA74E5">
        <w:rPr>
          <w:lang w:val="en-NZ"/>
        </w:rPr>
        <w:t xml:space="preserve"> </w:t>
      </w:r>
      <w:r>
        <w:rPr>
          <w:lang w:val="en-NZ"/>
        </w:rPr>
        <w:t>in partnership with others</w:t>
      </w:r>
      <w:r w:rsidR="0093118F">
        <w:rPr>
          <w:lang w:val="en-NZ"/>
        </w:rPr>
        <w:t>. T</w:t>
      </w:r>
      <w:r w:rsidR="00D8218F">
        <w:rPr>
          <w:lang w:val="en-NZ"/>
        </w:rPr>
        <w:t xml:space="preserve">his is balanced by </w:t>
      </w:r>
      <w:r>
        <w:rPr>
          <w:lang w:val="en-NZ"/>
        </w:rPr>
        <w:t xml:space="preserve">high potential </w:t>
      </w:r>
      <w:r w:rsidR="00D8218F">
        <w:rPr>
          <w:lang w:val="en-NZ"/>
        </w:rPr>
        <w:t xml:space="preserve">costs </w:t>
      </w:r>
      <w:r>
        <w:rPr>
          <w:lang w:val="en-NZ"/>
        </w:rPr>
        <w:t>for</w:t>
      </w:r>
      <w:r w:rsidR="00FA74E5">
        <w:rPr>
          <w:lang w:val="en-NZ"/>
        </w:rPr>
        <w:t xml:space="preserve"> deliver</w:t>
      </w:r>
      <w:r w:rsidR="00B30BAD">
        <w:rPr>
          <w:lang w:val="en-NZ"/>
        </w:rPr>
        <w:t>y (in a financially constrained environment)</w:t>
      </w:r>
      <w:r>
        <w:rPr>
          <w:lang w:val="en-NZ"/>
        </w:rPr>
        <w:t xml:space="preserve">. </w:t>
      </w:r>
    </w:p>
    <w:tbl>
      <w:tblPr>
        <w:tblStyle w:val="TableGrid"/>
        <w:tblW w:w="0" w:type="auto"/>
        <w:tblInd w:w="567" w:type="dxa"/>
        <w:tblLook w:val="04A0" w:firstRow="1" w:lastRow="0" w:firstColumn="1" w:lastColumn="0" w:noHBand="0" w:noVBand="1"/>
      </w:tblPr>
      <w:tblGrid>
        <w:gridCol w:w="1150"/>
        <w:gridCol w:w="7856"/>
      </w:tblGrid>
      <w:tr w:rsidR="002402DE" w:rsidTr="00A12A59">
        <w:trPr>
          <w:trHeight w:val="1254"/>
        </w:trPr>
        <w:tc>
          <w:tcPr>
            <w:tcW w:w="1101" w:type="dxa"/>
            <w:shd w:val="clear" w:color="auto" w:fill="0070C0"/>
          </w:tcPr>
          <w:p w:rsidR="002402DE" w:rsidRPr="00A12A59" w:rsidRDefault="007A251E" w:rsidP="008C33B4">
            <w:pPr>
              <w:pStyle w:val="AucklandReportListLevel1"/>
              <w:numPr>
                <w:ilvl w:val="0"/>
                <w:numId w:val="0"/>
              </w:numPr>
              <w:rPr>
                <w:b/>
                <w:color w:val="FFFFFF" w:themeColor="background1"/>
                <w:sz w:val="20"/>
                <w:szCs w:val="20"/>
                <w:lang w:val="en-NZ"/>
              </w:rPr>
            </w:pPr>
            <w:r w:rsidRPr="00A12A59">
              <w:rPr>
                <w:b/>
                <w:color w:val="FFFFFF" w:themeColor="background1"/>
                <w:sz w:val="20"/>
                <w:szCs w:val="20"/>
                <w:lang w:val="en-NZ"/>
              </w:rPr>
              <w:t xml:space="preserve">Role </w:t>
            </w:r>
          </w:p>
          <w:p w:rsidR="002402DE" w:rsidRPr="00A12A59" w:rsidRDefault="002402DE" w:rsidP="008C33B4">
            <w:pPr>
              <w:pStyle w:val="AucklandReportListLevel1"/>
              <w:numPr>
                <w:ilvl w:val="0"/>
                <w:numId w:val="0"/>
              </w:numPr>
              <w:rPr>
                <w:b/>
                <w:color w:val="FFFFFF" w:themeColor="background1"/>
                <w:sz w:val="20"/>
                <w:szCs w:val="20"/>
                <w:lang w:val="en-NZ"/>
              </w:rPr>
            </w:pPr>
          </w:p>
          <w:p w:rsidR="002402DE" w:rsidRPr="00A12A59" w:rsidRDefault="002402DE" w:rsidP="008C33B4">
            <w:pPr>
              <w:pStyle w:val="AucklandReportListLevel1"/>
              <w:numPr>
                <w:ilvl w:val="0"/>
                <w:numId w:val="0"/>
              </w:numPr>
              <w:rPr>
                <w:b/>
                <w:color w:val="FFFFFF" w:themeColor="background1"/>
                <w:sz w:val="20"/>
                <w:szCs w:val="20"/>
                <w:lang w:val="en-NZ"/>
              </w:rPr>
            </w:pPr>
          </w:p>
          <w:p w:rsidR="002402DE" w:rsidRPr="00A12A59" w:rsidRDefault="002402DE" w:rsidP="008C33B4">
            <w:pPr>
              <w:pStyle w:val="AucklandReportListLevel1"/>
              <w:numPr>
                <w:ilvl w:val="0"/>
                <w:numId w:val="0"/>
              </w:numPr>
              <w:rPr>
                <w:b/>
                <w:color w:val="FFFFFF" w:themeColor="background1"/>
                <w:sz w:val="20"/>
                <w:szCs w:val="20"/>
                <w:lang w:val="en-NZ"/>
              </w:rPr>
            </w:pPr>
          </w:p>
        </w:tc>
        <w:tc>
          <w:tcPr>
            <w:tcW w:w="8131" w:type="dxa"/>
          </w:tcPr>
          <w:p w:rsidR="007A251E" w:rsidRPr="00745071" w:rsidRDefault="007A251E" w:rsidP="008C33B4">
            <w:pPr>
              <w:pStyle w:val="AucklandReportListLevel1"/>
              <w:numPr>
                <w:ilvl w:val="0"/>
                <w:numId w:val="0"/>
              </w:numPr>
              <w:rPr>
                <w:sz w:val="20"/>
                <w:szCs w:val="20"/>
              </w:rPr>
            </w:pPr>
            <w:r w:rsidRPr="00745071">
              <w:rPr>
                <w:sz w:val="20"/>
                <w:szCs w:val="20"/>
              </w:rPr>
              <w:t>Option 3 + d</w:t>
            </w:r>
            <w:r w:rsidR="00235FB0" w:rsidRPr="00745071">
              <w:rPr>
                <w:sz w:val="20"/>
                <w:szCs w:val="20"/>
              </w:rPr>
              <w:t xml:space="preserve">irectly provide </w:t>
            </w:r>
            <w:r w:rsidR="002402DE" w:rsidRPr="00745071">
              <w:rPr>
                <w:sz w:val="20"/>
                <w:szCs w:val="20"/>
              </w:rPr>
              <w:t>affordable and social housing through</w:t>
            </w:r>
            <w:r w:rsidRPr="00745071">
              <w:rPr>
                <w:sz w:val="20"/>
                <w:szCs w:val="20"/>
              </w:rPr>
              <w:t xml:space="preserve"> changes to the planning mechanisms and controls in the Long</w:t>
            </w:r>
            <w:r w:rsidR="000845E2">
              <w:rPr>
                <w:sz w:val="20"/>
                <w:szCs w:val="20"/>
              </w:rPr>
              <w:t>-t</w:t>
            </w:r>
            <w:r w:rsidRPr="00745071">
              <w:rPr>
                <w:sz w:val="20"/>
                <w:szCs w:val="20"/>
              </w:rPr>
              <w:t>erm Plan 2018-2028</w:t>
            </w:r>
            <w:r w:rsidR="002402DE" w:rsidRPr="00745071">
              <w:rPr>
                <w:sz w:val="20"/>
                <w:szCs w:val="20"/>
              </w:rPr>
              <w:t xml:space="preserve">. </w:t>
            </w:r>
            <w:r w:rsidRPr="00745071">
              <w:rPr>
                <w:sz w:val="20"/>
                <w:szCs w:val="20"/>
              </w:rPr>
              <w:t xml:space="preserve">This would involve doing a lot more, and would include investigating: </w:t>
            </w:r>
          </w:p>
          <w:p w:rsidR="002402DE" w:rsidRPr="00745071" w:rsidRDefault="007A251E" w:rsidP="00745071">
            <w:pPr>
              <w:pStyle w:val="AucklandReportListLevel1"/>
              <w:numPr>
                <w:ilvl w:val="0"/>
                <w:numId w:val="6"/>
              </w:numPr>
              <w:spacing w:before="60" w:after="60"/>
              <w:ind w:left="357" w:hanging="357"/>
              <w:rPr>
                <w:sz w:val="20"/>
                <w:szCs w:val="20"/>
                <w:lang w:val="en-NZ"/>
              </w:rPr>
            </w:pPr>
            <w:r w:rsidRPr="00745071">
              <w:rPr>
                <w:sz w:val="20"/>
                <w:szCs w:val="20"/>
                <w:lang w:val="en-NZ"/>
              </w:rPr>
              <w:t>purchasing, or making existing council land available for affordable housing</w:t>
            </w:r>
          </w:p>
          <w:p w:rsidR="007A251E" w:rsidRPr="00745071" w:rsidRDefault="007A251E" w:rsidP="00745071">
            <w:pPr>
              <w:pStyle w:val="AucklandReportListLevel1"/>
              <w:numPr>
                <w:ilvl w:val="0"/>
                <w:numId w:val="6"/>
              </w:numPr>
              <w:spacing w:before="60" w:after="60"/>
              <w:ind w:left="357" w:hanging="357"/>
              <w:rPr>
                <w:sz w:val="20"/>
                <w:szCs w:val="20"/>
                <w:lang w:val="en-NZ"/>
              </w:rPr>
            </w:pPr>
            <w:r w:rsidRPr="00745071">
              <w:rPr>
                <w:sz w:val="20"/>
                <w:szCs w:val="20"/>
                <w:lang w:val="en-NZ"/>
              </w:rPr>
              <w:t>delivery of social housing directly</w:t>
            </w:r>
            <w:r w:rsidR="0056543F">
              <w:rPr>
                <w:sz w:val="20"/>
                <w:szCs w:val="20"/>
                <w:lang w:val="en-NZ"/>
              </w:rPr>
              <w:t xml:space="preserve">, </w:t>
            </w:r>
            <w:r w:rsidRPr="00745071">
              <w:rPr>
                <w:sz w:val="20"/>
                <w:szCs w:val="20"/>
                <w:lang w:val="en-NZ"/>
              </w:rPr>
              <w:t xml:space="preserve">through </w:t>
            </w:r>
            <w:r w:rsidR="00B30BAD">
              <w:rPr>
                <w:sz w:val="20"/>
                <w:szCs w:val="20"/>
                <w:lang w:val="en-NZ"/>
              </w:rPr>
              <w:t>subsidies</w:t>
            </w:r>
            <w:r w:rsidR="0056543F">
              <w:rPr>
                <w:sz w:val="20"/>
                <w:szCs w:val="20"/>
                <w:lang w:val="en-NZ"/>
              </w:rPr>
              <w:t>/incentives</w:t>
            </w:r>
            <w:r w:rsidR="00B30BAD">
              <w:rPr>
                <w:sz w:val="20"/>
                <w:szCs w:val="20"/>
                <w:lang w:val="en-NZ"/>
              </w:rPr>
              <w:t xml:space="preserve"> </w:t>
            </w:r>
            <w:r w:rsidR="0056543F">
              <w:rPr>
                <w:sz w:val="20"/>
                <w:szCs w:val="20"/>
                <w:lang w:val="en-NZ"/>
              </w:rPr>
              <w:t xml:space="preserve">to </w:t>
            </w:r>
            <w:r w:rsidRPr="00745071">
              <w:rPr>
                <w:sz w:val="20"/>
                <w:szCs w:val="20"/>
                <w:lang w:val="en-NZ"/>
              </w:rPr>
              <w:t>community housing providers</w:t>
            </w:r>
          </w:p>
          <w:p w:rsidR="007A251E" w:rsidRPr="00745071" w:rsidRDefault="007A251E" w:rsidP="00745071">
            <w:pPr>
              <w:pStyle w:val="AucklandReportListLevel1"/>
              <w:numPr>
                <w:ilvl w:val="0"/>
                <w:numId w:val="6"/>
              </w:numPr>
              <w:spacing w:before="60" w:after="60"/>
              <w:ind w:left="357" w:hanging="357"/>
              <w:rPr>
                <w:sz w:val="20"/>
                <w:szCs w:val="20"/>
                <w:lang w:val="en-NZ"/>
              </w:rPr>
            </w:pPr>
            <w:r w:rsidRPr="00745071">
              <w:rPr>
                <w:sz w:val="20"/>
                <w:szCs w:val="20"/>
                <w:lang w:val="en-NZ"/>
              </w:rPr>
              <w:t>supporting progressive home ownership schemes such as rent-to-buy, shared equity or co-housing</w:t>
            </w:r>
          </w:p>
          <w:p w:rsidR="007A251E" w:rsidRPr="00745071" w:rsidRDefault="007A251E" w:rsidP="00745071">
            <w:pPr>
              <w:pStyle w:val="AucklandReportListLevel1"/>
              <w:numPr>
                <w:ilvl w:val="0"/>
                <w:numId w:val="6"/>
              </w:numPr>
              <w:spacing w:before="60" w:after="60"/>
              <w:ind w:left="357" w:hanging="357"/>
              <w:rPr>
                <w:sz w:val="20"/>
                <w:szCs w:val="20"/>
              </w:rPr>
            </w:pPr>
            <w:r w:rsidRPr="00745071">
              <w:rPr>
                <w:sz w:val="20"/>
                <w:szCs w:val="20"/>
                <w:lang w:val="en-NZ"/>
              </w:rPr>
              <w:t>partnerships to deliver build-to-rent developments</w:t>
            </w:r>
            <w:r w:rsidR="00CD3236">
              <w:rPr>
                <w:sz w:val="20"/>
                <w:szCs w:val="20"/>
                <w:lang w:val="en-NZ"/>
              </w:rPr>
              <w:t>.</w:t>
            </w:r>
            <w:r w:rsidRPr="00745071">
              <w:rPr>
                <w:sz w:val="20"/>
                <w:szCs w:val="20"/>
              </w:rPr>
              <w:t xml:space="preserve"> </w:t>
            </w:r>
          </w:p>
        </w:tc>
      </w:tr>
      <w:tr w:rsidR="002402DE" w:rsidTr="00A12A59">
        <w:tc>
          <w:tcPr>
            <w:tcW w:w="1101" w:type="dxa"/>
            <w:shd w:val="clear" w:color="auto" w:fill="0070C0"/>
          </w:tcPr>
          <w:p w:rsidR="002402DE" w:rsidRPr="00A12A59" w:rsidRDefault="002402DE" w:rsidP="008C33B4">
            <w:pPr>
              <w:pStyle w:val="AucklandReportListLevel1"/>
              <w:numPr>
                <w:ilvl w:val="0"/>
                <w:numId w:val="0"/>
              </w:numPr>
              <w:rPr>
                <w:b/>
                <w:color w:val="FFFFFF" w:themeColor="background1"/>
                <w:sz w:val="20"/>
                <w:szCs w:val="20"/>
                <w:lang w:val="en-NZ"/>
              </w:rPr>
            </w:pPr>
            <w:r w:rsidRPr="00A12A59">
              <w:rPr>
                <w:b/>
                <w:color w:val="FFFFFF" w:themeColor="background1"/>
                <w:sz w:val="20"/>
                <w:szCs w:val="20"/>
                <w:lang w:val="en-NZ"/>
              </w:rPr>
              <w:t>Strengths</w:t>
            </w:r>
          </w:p>
        </w:tc>
        <w:tc>
          <w:tcPr>
            <w:tcW w:w="8131" w:type="dxa"/>
          </w:tcPr>
          <w:p w:rsidR="00F46448" w:rsidRPr="00745071" w:rsidRDefault="008D1279" w:rsidP="00745071">
            <w:pPr>
              <w:pStyle w:val="AucklandReportListLevel1"/>
              <w:numPr>
                <w:ilvl w:val="0"/>
                <w:numId w:val="6"/>
              </w:numPr>
              <w:spacing w:before="60" w:after="60"/>
              <w:ind w:left="357" w:hanging="357"/>
              <w:rPr>
                <w:sz w:val="20"/>
                <w:szCs w:val="20"/>
                <w:lang w:val="en-NZ"/>
              </w:rPr>
            </w:pPr>
            <w:r>
              <w:rPr>
                <w:sz w:val="20"/>
                <w:szCs w:val="20"/>
                <w:lang w:val="en-NZ"/>
              </w:rPr>
              <w:t>M</w:t>
            </w:r>
            <w:r w:rsidR="000845E2">
              <w:rPr>
                <w:sz w:val="20"/>
                <w:szCs w:val="20"/>
                <w:lang w:val="en-NZ"/>
              </w:rPr>
              <w:t xml:space="preserve">ore </w:t>
            </w:r>
            <w:r w:rsidR="0056543F">
              <w:rPr>
                <w:sz w:val="20"/>
                <w:szCs w:val="20"/>
                <w:lang w:val="en-NZ"/>
              </w:rPr>
              <w:t xml:space="preserve">levers to have a greater direct </w:t>
            </w:r>
            <w:r w:rsidR="00F46448" w:rsidRPr="00745071">
              <w:rPr>
                <w:sz w:val="20"/>
                <w:szCs w:val="20"/>
                <w:lang w:val="en-NZ"/>
              </w:rPr>
              <w:t>impact on affordable housing outcomes</w:t>
            </w:r>
            <w:r>
              <w:rPr>
                <w:sz w:val="20"/>
                <w:szCs w:val="20"/>
                <w:lang w:val="en-NZ"/>
              </w:rPr>
              <w:t>.</w:t>
            </w:r>
          </w:p>
          <w:p w:rsidR="002402DE" w:rsidRPr="00745071" w:rsidRDefault="008D1279" w:rsidP="00745071">
            <w:pPr>
              <w:pStyle w:val="AucklandReportListLevel1"/>
              <w:numPr>
                <w:ilvl w:val="0"/>
                <w:numId w:val="6"/>
              </w:numPr>
              <w:spacing w:before="60" w:after="60"/>
              <w:ind w:left="357" w:hanging="357"/>
              <w:rPr>
                <w:sz w:val="20"/>
                <w:szCs w:val="20"/>
                <w:lang w:val="en-NZ"/>
              </w:rPr>
            </w:pPr>
            <w:r>
              <w:rPr>
                <w:sz w:val="20"/>
                <w:szCs w:val="20"/>
                <w:lang w:val="en-NZ"/>
              </w:rPr>
              <w:t>L</w:t>
            </w:r>
            <w:r w:rsidR="000845E2">
              <w:rPr>
                <w:sz w:val="20"/>
                <w:szCs w:val="20"/>
                <w:lang w:val="en-NZ"/>
              </w:rPr>
              <w:t xml:space="preserve">everages </w:t>
            </w:r>
            <w:r w:rsidR="002402DE" w:rsidRPr="00745071">
              <w:rPr>
                <w:sz w:val="20"/>
                <w:szCs w:val="20"/>
                <w:lang w:val="en-NZ"/>
              </w:rPr>
              <w:t>existing asset base (landholdings within our control)</w:t>
            </w:r>
            <w:r>
              <w:rPr>
                <w:sz w:val="20"/>
                <w:szCs w:val="20"/>
                <w:lang w:val="en-NZ"/>
              </w:rPr>
              <w:t>.</w:t>
            </w:r>
          </w:p>
          <w:p w:rsidR="002402DE" w:rsidRPr="00745071" w:rsidRDefault="008D1279" w:rsidP="00745071">
            <w:pPr>
              <w:pStyle w:val="AucklandReportListLevel1"/>
              <w:numPr>
                <w:ilvl w:val="0"/>
                <w:numId w:val="6"/>
              </w:numPr>
              <w:spacing w:before="60" w:after="60"/>
              <w:ind w:left="357" w:hanging="357"/>
              <w:rPr>
                <w:sz w:val="20"/>
                <w:szCs w:val="20"/>
                <w:lang w:val="en-NZ"/>
              </w:rPr>
            </w:pPr>
            <w:r>
              <w:rPr>
                <w:sz w:val="20"/>
                <w:szCs w:val="20"/>
                <w:lang w:val="en-NZ"/>
              </w:rPr>
              <w:t>C</w:t>
            </w:r>
            <w:r w:rsidR="002402DE" w:rsidRPr="00745071">
              <w:rPr>
                <w:sz w:val="20"/>
                <w:szCs w:val="20"/>
                <w:lang w:val="en-NZ"/>
              </w:rPr>
              <w:t>ommunity housing providers support a strengthened partnership</w:t>
            </w:r>
            <w:r>
              <w:rPr>
                <w:sz w:val="20"/>
                <w:szCs w:val="20"/>
                <w:lang w:val="en-NZ"/>
              </w:rPr>
              <w:t>.</w:t>
            </w:r>
            <w:r w:rsidR="002402DE" w:rsidRPr="00745071">
              <w:rPr>
                <w:sz w:val="20"/>
                <w:szCs w:val="20"/>
                <w:lang w:val="en-NZ"/>
              </w:rPr>
              <w:t xml:space="preserve"> </w:t>
            </w:r>
          </w:p>
          <w:p w:rsidR="002402DE" w:rsidRPr="00745071" w:rsidRDefault="008D1279" w:rsidP="00745071">
            <w:pPr>
              <w:pStyle w:val="AucklandReportListLevel1"/>
              <w:numPr>
                <w:ilvl w:val="0"/>
                <w:numId w:val="6"/>
              </w:numPr>
              <w:spacing w:before="60" w:after="60"/>
              <w:ind w:left="357" w:hanging="357"/>
              <w:rPr>
                <w:sz w:val="20"/>
                <w:szCs w:val="20"/>
                <w:lang w:val="en-NZ"/>
              </w:rPr>
            </w:pPr>
            <w:r>
              <w:rPr>
                <w:sz w:val="20"/>
                <w:szCs w:val="20"/>
                <w:lang w:val="en-NZ"/>
              </w:rPr>
              <w:t>I</w:t>
            </w:r>
            <w:r w:rsidR="002402DE" w:rsidRPr="00745071">
              <w:rPr>
                <w:sz w:val="20"/>
                <w:szCs w:val="20"/>
                <w:lang w:val="en-NZ"/>
              </w:rPr>
              <w:t>nternational evidence suggests a strong partnership model between local and central government and the non-governmental sector offers a promising opportunity to deliver affordable housing at scale</w:t>
            </w:r>
            <w:r w:rsidR="00CD3236">
              <w:rPr>
                <w:sz w:val="20"/>
                <w:szCs w:val="20"/>
                <w:lang w:val="en-NZ"/>
              </w:rPr>
              <w:t>.</w:t>
            </w:r>
          </w:p>
        </w:tc>
      </w:tr>
      <w:tr w:rsidR="002402DE" w:rsidTr="00A12A59">
        <w:tc>
          <w:tcPr>
            <w:tcW w:w="1101" w:type="dxa"/>
            <w:shd w:val="clear" w:color="auto" w:fill="0070C0"/>
          </w:tcPr>
          <w:p w:rsidR="002402DE" w:rsidRPr="00A12A59" w:rsidRDefault="002402DE" w:rsidP="008C33B4">
            <w:pPr>
              <w:pStyle w:val="AucklandReportListLevel1"/>
              <w:numPr>
                <w:ilvl w:val="0"/>
                <w:numId w:val="0"/>
              </w:numPr>
              <w:rPr>
                <w:b/>
                <w:color w:val="FFFFFF" w:themeColor="background1"/>
                <w:sz w:val="20"/>
                <w:szCs w:val="20"/>
                <w:lang w:val="en-NZ"/>
              </w:rPr>
            </w:pPr>
            <w:r w:rsidRPr="00A12A59">
              <w:rPr>
                <w:b/>
                <w:color w:val="FFFFFF" w:themeColor="background1"/>
                <w:sz w:val="20"/>
                <w:szCs w:val="20"/>
                <w:lang w:val="en-NZ"/>
              </w:rPr>
              <w:t>Risks</w:t>
            </w:r>
          </w:p>
        </w:tc>
        <w:tc>
          <w:tcPr>
            <w:tcW w:w="8131" w:type="dxa"/>
          </w:tcPr>
          <w:p w:rsidR="002402DE" w:rsidRPr="00745071" w:rsidRDefault="008D1279" w:rsidP="00745071">
            <w:pPr>
              <w:pStyle w:val="AucklandReportListLevel1"/>
              <w:numPr>
                <w:ilvl w:val="0"/>
                <w:numId w:val="6"/>
              </w:numPr>
              <w:spacing w:before="60" w:after="60"/>
              <w:ind w:left="357" w:hanging="357"/>
              <w:rPr>
                <w:sz w:val="20"/>
                <w:szCs w:val="20"/>
                <w:lang w:val="en-NZ"/>
              </w:rPr>
            </w:pPr>
            <w:r>
              <w:rPr>
                <w:sz w:val="20"/>
                <w:szCs w:val="20"/>
                <w:lang w:val="en-NZ"/>
              </w:rPr>
              <w:t>As a n</w:t>
            </w:r>
            <w:r w:rsidR="000845E2">
              <w:rPr>
                <w:sz w:val="20"/>
                <w:szCs w:val="20"/>
                <w:lang w:val="en-NZ"/>
              </w:rPr>
              <w:t xml:space="preserve">ew service, </w:t>
            </w:r>
            <w:r w:rsidR="002402DE" w:rsidRPr="00745071">
              <w:rPr>
                <w:sz w:val="20"/>
                <w:szCs w:val="20"/>
                <w:lang w:val="en-NZ"/>
              </w:rPr>
              <w:t>costs to council are unknown, but would be high</w:t>
            </w:r>
            <w:r>
              <w:rPr>
                <w:sz w:val="20"/>
                <w:szCs w:val="20"/>
                <w:lang w:val="en-NZ"/>
              </w:rPr>
              <w:t>.</w:t>
            </w:r>
            <w:r w:rsidR="002402DE" w:rsidRPr="00745071">
              <w:rPr>
                <w:sz w:val="20"/>
                <w:szCs w:val="20"/>
                <w:lang w:val="en-NZ"/>
              </w:rPr>
              <w:t xml:space="preserve"> </w:t>
            </w:r>
          </w:p>
          <w:p w:rsidR="002402DE" w:rsidRPr="00745071" w:rsidRDefault="008D1279" w:rsidP="00745071">
            <w:pPr>
              <w:pStyle w:val="AucklandReportListLevel1"/>
              <w:numPr>
                <w:ilvl w:val="0"/>
                <w:numId w:val="6"/>
              </w:numPr>
              <w:spacing w:before="60" w:after="60"/>
              <w:ind w:left="357" w:hanging="357"/>
              <w:rPr>
                <w:sz w:val="20"/>
                <w:szCs w:val="20"/>
                <w:lang w:val="en-NZ"/>
              </w:rPr>
            </w:pPr>
            <w:r>
              <w:rPr>
                <w:sz w:val="20"/>
                <w:szCs w:val="20"/>
                <w:lang w:val="en-NZ"/>
              </w:rPr>
              <w:t>R</w:t>
            </w:r>
            <w:r w:rsidR="002402DE" w:rsidRPr="00745071">
              <w:rPr>
                <w:sz w:val="20"/>
                <w:szCs w:val="20"/>
                <w:lang w:val="en-NZ"/>
              </w:rPr>
              <w:t>equire</w:t>
            </w:r>
            <w:r>
              <w:rPr>
                <w:sz w:val="20"/>
                <w:szCs w:val="20"/>
                <w:lang w:val="en-NZ"/>
              </w:rPr>
              <w:t>s</w:t>
            </w:r>
            <w:r w:rsidR="002402DE" w:rsidRPr="00745071">
              <w:rPr>
                <w:sz w:val="20"/>
                <w:szCs w:val="20"/>
                <w:lang w:val="en-NZ"/>
              </w:rPr>
              <w:t xml:space="preserve"> significant </w:t>
            </w:r>
            <w:r w:rsidR="000845E2">
              <w:rPr>
                <w:sz w:val="20"/>
                <w:szCs w:val="20"/>
                <w:lang w:val="en-NZ"/>
              </w:rPr>
              <w:t xml:space="preserve">budget through future Annual Plan or </w:t>
            </w:r>
            <w:r w:rsidR="002402DE" w:rsidRPr="00745071">
              <w:rPr>
                <w:sz w:val="20"/>
                <w:szCs w:val="20"/>
                <w:lang w:val="en-NZ"/>
              </w:rPr>
              <w:t>Long</w:t>
            </w:r>
            <w:r w:rsidR="000845E2">
              <w:rPr>
                <w:sz w:val="20"/>
                <w:szCs w:val="20"/>
                <w:lang w:val="en-NZ"/>
              </w:rPr>
              <w:t>-t</w:t>
            </w:r>
            <w:r w:rsidR="002402DE" w:rsidRPr="00745071">
              <w:rPr>
                <w:sz w:val="20"/>
                <w:szCs w:val="20"/>
                <w:lang w:val="en-NZ"/>
              </w:rPr>
              <w:t xml:space="preserve">erm Plan </w:t>
            </w:r>
            <w:r w:rsidR="00F46448" w:rsidRPr="00745071">
              <w:rPr>
                <w:sz w:val="20"/>
                <w:szCs w:val="20"/>
                <w:lang w:val="en-NZ"/>
              </w:rPr>
              <w:t xml:space="preserve">and </w:t>
            </w:r>
            <w:r w:rsidR="000845E2">
              <w:rPr>
                <w:sz w:val="20"/>
                <w:szCs w:val="20"/>
                <w:lang w:val="en-NZ"/>
              </w:rPr>
              <w:t>significantly c</w:t>
            </w:r>
            <w:r w:rsidR="00CD3236">
              <w:rPr>
                <w:sz w:val="20"/>
                <w:szCs w:val="20"/>
                <w:lang w:val="en-NZ"/>
              </w:rPr>
              <w:t>h</w:t>
            </w:r>
            <w:r w:rsidR="000845E2">
              <w:rPr>
                <w:sz w:val="20"/>
                <w:szCs w:val="20"/>
                <w:lang w:val="en-NZ"/>
              </w:rPr>
              <w:t>a</w:t>
            </w:r>
            <w:r w:rsidR="00CD3236">
              <w:rPr>
                <w:sz w:val="20"/>
                <w:szCs w:val="20"/>
                <w:lang w:val="en-NZ"/>
              </w:rPr>
              <w:t>n</w:t>
            </w:r>
            <w:r w:rsidR="000845E2">
              <w:rPr>
                <w:sz w:val="20"/>
                <w:szCs w:val="20"/>
                <w:lang w:val="en-NZ"/>
              </w:rPr>
              <w:t xml:space="preserve">ges </w:t>
            </w:r>
            <w:r w:rsidR="00CD3236">
              <w:rPr>
                <w:sz w:val="20"/>
                <w:szCs w:val="20"/>
                <w:lang w:val="en-NZ"/>
              </w:rPr>
              <w:t xml:space="preserve">to </w:t>
            </w:r>
            <w:r w:rsidR="002402DE" w:rsidRPr="00745071">
              <w:rPr>
                <w:sz w:val="20"/>
                <w:szCs w:val="20"/>
                <w:lang w:val="en-NZ"/>
              </w:rPr>
              <w:t>Panuku</w:t>
            </w:r>
            <w:r w:rsidR="000845E2">
              <w:rPr>
                <w:sz w:val="20"/>
                <w:szCs w:val="20"/>
                <w:lang w:val="en-NZ"/>
              </w:rPr>
              <w:t xml:space="preserve"> </w:t>
            </w:r>
            <w:r w:rsidR="002402DE" w:rsidRPr="00745071">
              <w:rPr>
                <w:sz w:val="20"/>
                <w:szCs w:val="20"/>
                <w:lang w:val="en-NZ"/>
              </w:rPr>
              <w:t>mandate</w:t>
            </w:r>
          </w:p>
          <w:p w:rsidR="002402DE" w:rsidRPr="00745071" w:rsidRDefault="008D1279" w:rsidP="00745071">
            <w:pPr>
              <w:pStyle w:val="AucklandReportListLevel1"/>
              <w:numPr>
                <w:ilvl w:val="0"/>
                <w:numId w:val="6"/>
              </w:numPr>
              <w:spacing w:before="60" w:after="60"/>
              <w:ind w:left="357" w:hanging="357"/>
              <w:rPr>
                <w:sz w:val="20"/>
                <w:szCs w:val="20"/>
                <w:lang w:val="en-NZ"/>
              </w:rPr>
            </w:pPr>
            <w:r>
              <w:rPr>
                <w:sz w:val="20"/>
                <w:szCs w:val="20"/>
                <w:lang w:val="en-NZ"/>
              </w:rPr>
              <w:t>S</w:t>
            </w:r>
            <w:r w:rsidR="002402DE" w:rsidRPr="00745071">
              <w:rPr>
                <w:sz w:val="20"/>
                <w:szCs w:val="20"/>
                <w:lang w:val="en-NZ"/>
              </w:rPr>
              <w:t>ignificant investigative work would be required to understand costs and benefits</w:t>
            </w:r>
            <w:r w:rsidR="00F46448" w:rsidRPr="00745071">
              <w:rPr>
                <w:sz w:val="20"/>
                <w:szCs w:val="20"/>
                <w:lang w:val="en-NZ"/>
              </w:rPr>
              <w:t>, including alternative sources of funding</w:t>
            </w:r>
            <w:r w:rsidR="00FD6182">
              <w:rPr>
                <w:sz w:val="20"/>
                <w:szCs w:val="20"/>
                <w:lang w:val="en-NZ"/>
              </w:rPr>
              <w:t>. S</w:t>
            </w:r>
            <w:r w:rsidR="002402DE" w:rsidRPr="00745071">
              <w:rPr>
                <w:sz w:val="20"/>
                <w:szCs w:val="20"/>
                <w:lang w:val="en-NZ"/>
              </w:rPr>
              <w:t xml:space="preserve">eeking funding from private capital markets to invest </w:t>
            </w:r>
            <w:r w:rsidR="00F46448" w:rsidRPr="00745071">
              <w:rPr>
                <w:sz w:val="20"/>
                <w:szCs w:val="20"/>
                <w:lang w:val="en-NZ"/>
              </w:rPr>
              <w:t>could bring additional risks</w:t>
            </w:r>
            <w:r w:rsidR="00FD6182">
              <w:rPr>
                <w:sz w:val="20"/>
                <w:szCs w:val="20"/>
                <w:lang w:val="en-NZ"/>
              </w:rPr>
              <w:t>.</w:t>
            </w:r>
          </w:p>
          <w:p w:rsidR="002402DE" w:rsidRPr="00745071" w:rsidRDefault="00FD6182" w:rsidP="00745071">
            <w:pPr>
              <w:pStyle w:val="AucklandReportListLevel1"/>
              <w:numPr>
                <w:ilvl w:val="0"/>
                <w:numId w:val="6"/>
              </w:numPr>
              <w:spacing w:before="60" w:after="60"/>
              <w:ind w:left="357" w:hanging="357"/>
              <w:rPr>
                <w:sz w:val="20"/>
                <w:szCs w:val="20"/>
                <w:lang w:val="en-NZ"/>
              </w:rPr>
            </w:pPr>
            <w:r>
              <w:rPr>
                <w:sz w:val="20"/>
                <w:szCs w:val="20"/>
                <w:lang w:val="en-NZ"/>
              </w:rPr>
              <w:t>T</w:t>
            </w:r>
            <w:r w:rsidR="002402DE" w:rsidRPr="00745071">
              <w:rPr>
                <w:sz w:val="20"/>
                <w:szCs w:val="20"/>
                <w:lang w:val="en-NZ"/>
              </w:rPr>
              <w:t>ime would need to be invested in strengthening partnerships</w:t>
            </w:r>
            <w:r>
              <w:rPr>
                <w:sz w:val="20"/>
                <w:szCs w:val="20"/>
                <w:lang w:val="en-NZ"/>
              </w:rPr>
              <w:t>.</w:t>
            </w:r>
          </w:p>
          <w:p w:rsidR="002402DE" w:rsidRPr="00745071" w:rsidRDefault="00FD6182" w:rsidP="00745071">
            <w:pPr>
              <w:pStyle w:val="AucklandReportListLevel1"/>
              <w:numPr>
                <w:ilvl w:val="0"/>
                <w:numId w:val="6"/>
              </w:numPr>
              <w:spacing w:before="60" w:after="60"/>
              <w:ind w:left="357" w:hanging="357"/>
              <w:rPr>
                <w:sz w:val="20"/>
                <w:szCs w:val="20"/>
                <w:lang w:val="en-NZ"/>
              </w:rPr>
            </w:pPr>
            <w:r>
              <w:rPr>
                <w:sz w:val="20"/>
                <w:szCs w:val="20"/>
                <w:lang w:val="en-NZ"/>
              </w:rPr>
              <w:t>M</w:t>
            </w:r>
            <w:r w:rsidR="00F46448" w:rsidRPr="00745071">
              <w:rPr>
                <w:sz w:val="20"/>
                <w:szCs w:val="20"/>
                <w:lang w:val="en-NZ"/>
              </w:rPr>
              <w:t xml:space="preserve">ay </w:t>
            </w:r>
            <w:r w:rsidR="002402DE" w:rsidRPr="00745071">
              <w:rPr>
                <w:sz w:val="20"/>
                <w:szCs w:val="20"/>
                <w:lang w:val="en-NZ"/>
              </w:rPr>
              <w:t>encroach on central government</w:t>
            </w:r>
            <w:r w:rsidR="008F5B63" w:rsidRPr="00745071">
              <w:rPr>
                <w:sz w:val="20"/>
                <w:szCs w:val="20"/>
                <w:lang w:val="en-NZ"/>
              </w:rPr>
              <w:t>’s role</w:t>
            </w:r>
            <w:r w:rsidR="002402DE" w:rsidRPr="00745071">
              <w:rPr>
                <w:sz w:val="20"/>
                <w:szCs w:val="20"/>
                <w:lang w:val="en-NZ"/>
              </w:rPr>
              <w:t xml:space="preserve"> in housing provision</w:t>
            </w:r>
            <w:r>
              <w:rPr>
                <w:sz w:val="20"/>
                <w:szCs w:val="20"/>
                <w:lang w:val="en-NZ"/>
              </w:rPr>
              <w:t>.</w:t>
            </w:r>
          </w:p>
          <w:p w:rsidR="002402DE" w:rsidRPr="00745071" w:rsidRDefault="00FD6182" w:rsidP="00745071">
            <w:pPr>
              <w:pStyle w:val="AucklandReportListLevel1"/>
              <w:numPr>
                <w:ilvl w:val="0"/>
                <w:numId w:val="6"/>
              </w:numPr>
              <w:spacing w:before="60" w:after="60"/>
              <w:ind w:left="357" w:hanging="357"/>
              <w:rPr>
                <w:sz w:val="20"/>
                <w:szCs w:val="20"/>
                <w:lang w:val="en-NZ"/>
              </w:rPr>
            </w:pPr>
            <w:r>
              <w:rPr>
                <w:sz w:val="20"/>
                <w:szCs w:val="20"/>
                <w:lang w:val="en-NZ"/>
              </w:rPr>
              <w:t>C</w:t>
            </w:r>
            <w:r w:rsidR="002402DE" w:rsidRPr="00745071">
              <w:rPr>
                <w:sz w:val="20"/>
                <w:szCs w:val="20"/>
                <w:lang w:val="en-NZ"/>
              </w:rPr>
              <w:t>ommunity housing providers may have limited capacity to manage a large affordable housing portfoli</w:t>
            </w:r>
            <w:r w:rsidR="00FB22A3" w:rsidRPr="00745071">
              <w:rPr>
                <w:sz w:val="20"/>
                <w:szCs w:val="20"/>
                <w:lang w:val="en-NZ"/>
              </w:rPr>
              <w:t>o</w:t>
            </w:r>
            <w:r w:rsidR="00CD3236">
              <w:rPr>
                <w:sz w:val="20"/>
                <w:szCs w:val="20"/>
                <w:lang w:val="en-NZ"/>
              </w:rPr>
              <w:t>.</w:t>
            </w:r>
          </w:p>
        </w:tc>
      </w:tr>
      <w:bookmarkEnd w:id="5"/>
    </w:tbl>
    <w:p w:rsidR="002402DE" w:rsidRDefault="002402DE" w:rsidP="002402DE">
      <w:pPr>
        <w:pStyle w:val="AucklandReportListLevel1"/>
        <w:numPr>
          <w:ilvl w:val="0"/>
          <w:numId w:val="0"/>
        </w:numPr>
        <w:ind w:left="567"/>
        <w:rPr>
          <w:lang w:val="en-NZ"/>
        </w:rPr>
      </w:pPr>
    </w:p>
    <w:p w:rsidR="002402DE" w:rsidRPr="00C54C4A" w:rsidRDefault="002402DE" w:rsidP="00B06729">
      <w:pPr>
        <w:pStyle w:val="AucklandReportListLevel1"/>
        <w:numPr>
          <w:ilvl w:val="0"/>
          <w:numId w:val="4"/>
        </w:numPr>
        <w:rPr>
          <w:lang w:val="en-NZ"/>
        </w:rPr>
      </w:pPr>
      <w:r>
        <w:rPr>
          <w:lang w:val="en-NZ"/>
        </w:rPr>
        <w:t>The options are assessed in Table 1 below against the following criteria:</w:t>
      </w:r>
    </w:p>
    <w:p w:rsidR="002402DE" w:rsidRDefault="008F5B63" w:rsidP="00FD6182">
      <w:pPr>
        <w:pStyle w:val="AucklandBulletListLevel1"/>
        <w:numPr>
          <w:ilvl w:val="0"/>
          <w:numId w:val="5"/>
        </w:numPr>
        <w:ind w:left="993" w:hanging="426"/>
      </w:pPr>
      <w:r w:rsidRPr="00BC3240">
        <w:rPr>
          <w:i/>
        </w:rPr>
        <w:t>impact o</w:t>
      </w:r>
      <w:r w:rsidR="002402DE" w:rsidRPr="00BC3240">
        <w:rPr>
          <w:i/>
        </w:rPr>
        <w:t>n delivering affordable housing</w:t>
      </w:r>
      <w:r w:rsidR="00BC3240">
        <w:rPr>
          <w:i/>
        </w:rPr>
        <w:t xml:space="preserve">: </w:t>
      </w:r>
      <w:r w:rsidR="00BC3240">
        <w:t xml:space="preserve">contribution to </w:t>
      </w:r>
      <w:r w:rsidR="002402DE">
        <w:t>provision of affordable housing</w:t>
      </w:r>
      <w:r>
        <w:t xml:space="preserve"> </w:t>
      </w:r>
    </w:p>
    <w:p w:rsidR="002402DE" w:rsidRDefault="00610CE9" w:rsidP="00FD6182">
      <w:pPr>
        <w:pStyle w:val="AucklandBulletListLevel1"/>
        <w:numPr>
          <w:ilvl w:val="0"/>
          <w:numId w:val="5"/>
        </w:numPr>
        <w:ind w:left="993" w:hanging="426"/>
      </w:pPr>
      <w:r w:rsidRPr="00BC3240">
        <w:rPr>
          <w:i/>
        </w:rPr>
        <w:t xml:space="preserve">managing </w:t>
      </w:r>
      <w:r w:rsidR="002402DE" w:rsidRPr="00BC3240">
        <w:rPr>
          <w:i/>
        </w:rPr>
        <w:t>complexity</w:t>
      </w:r>
      <w:r w:rsidR="00BC3240">
        <w:t xml:space="preserve">: </w:t>
      </w:r>
      <w:r>
        <w:t xml:space="preserve">tools and approaches </w:t>
      </w:r>
      <w:r w:rsidR="00BC3240">
        <w:t xml:space="preserve">that </w:t>
      </w:r>
      <w:r w:rsidR="00BA3F5C">
        <w:t xml:space="preserve">respond to </w:t>
      </w:r>
      <w:r w:rsidR="00BC3240">
        <w:t xml:space="preserve">system </w:t>
      </w:r>
      <w:r w:rsidR="00BA3F5C">
        <w:t>complexity</w:t>
      </w:r>
    </w:p>
    <w:p w:rsidR="002402DE" w:rsidRPr="0048505D" w:rsidRDefault="002402DE" w:rsidP="00FD6182">
      <w:pPr>
        <w:pStyle w:val="AucklandBulletListLevel1"/>
        <w:numPr>
          <w:ilvl w:val="0"/>
          <w:numId w:val="5"/>
        </w:numPr>
        <w:ind w:left="993" w:hanging="426"/>
      </w:pPr>
      <w:r w:rsidRPr="00BC3240">
        <w:rPr>
          <w:i/>
        </w:rPr>
        <w:t>opportunities for collaboration</w:t>
      </w:r>
      <w:r w:rsidR="00BC3240" w:rsidRPr="00BC3240">
        <w:rPr>
          <w:i/>
        </w:rPr>
        <w:t>:</w:t>
      </w:r>
      <w:r w:rsidR="00BC3240">
        <w:t xml:space="preserve"> </w:t>
      </w:r>
      <w:r w:rsidRPr="0048505D">
        <w:t xml:space="preserve">meaningful collaboration with partners </w:t>
      </w:r>
      <w:r w:rsidR="00E90FBA">
        <w:t>to</w:t>
      </w:r>
      <w:r w:rsidRPr="0048505D">
        <w:t xml:space="preserve"> deliver affordable housing solutions</w:t>
      </w:r>
    </w:p>
    <w:p w:rsidR="00EB0446" w:rsidRDefault="001F3F44" w:rsidP="00FD6182">
      <w:pPr>
        <w:pStyle w:val="AucklandBulletListLevel1"/>
        <w:numPr>
          <w:ilvl w:val="0"/>
          <w:numId w:val="5"/>
        </w:numPr>
        <w:ind w:left="993" w:hanging="426"/>
      </w:pPr>
      <w:r w:rsidRPr="00FD6182">
        <w:rPr>
          <w:i/>
        </w:rPr>
        <w:t>f</w:t>
      </w:r>
      <w:r w:rsidR="002402DE" w:rsidRPr="00FD6182">
        <w:rPr>
          <w:i/>
        </w:rPr>
        <w:t>lexibility of approach</w:t>
      </w:r>
      <w:r w:rsidR="001A75B5">
        <w:t xml:space="preserve">: </w:t>
      </w:r>
      <w:r w:rsidR="002402DE">
        <w:t xml:space="preserve">flexibility </w:t>
      </w:r>
      <w:r w:rsidR="00BC3240">
        <w:t>to respond to</w:t>
      </w:r>
      <w:r w:rsidR="002402DE">
        <w:t xml:space="preserve"> new opportunities</w:t>
      </w:r>
      <w:r w:rsidR="00BC3240">
        <w:t xml:space="preserve"> </w:t>
      </w:r>
      <w:r w:rsidR="002402DE">
        <w:t>or tak</w:t>
      </w:r>
      <w:r w:rsidR="00FD6182">
        <w:t>e</w:t>
      </w:r>
      <w:r w:rsidR="002402DE">
        <w:t xml:space="preserve"> new directions if</w:t>
      </w:r>
      <w:r w:rsidR="008F5B63">
        <w:t>/when</w:t>
      </w:r>
      <w:r w:rsidR="002402DE">
        <w:t xml:space="preserve"> government and/or market conditions shift</w:t>
      </w:r>
    </w:p>
    <w:p w:rsidR="00787478" w:rsidRPr="00EB0446" w:rsidRDefault="00BC3240" w:rsidP="00FD6182">
      <w:pPr>
        <w:pStyle w:val="AucklandBulletListLevel1"/>
        <w:numPr>
          <w:ilvl w:val="0"/>
          <w:numId w:val="5"/>
        </w:numPr>
        <w:ind w:left="993" w:hanging="426"/>
      </w:pPr>
      <w:r w:rsidRPr="00BC3240">
        <w:rPr>
          <w:i/>
        </w:rPr>
        <w:t>c</w:t>
      </w:r>
      <w:r w:rsidR="006E7C85" w:rsidRPr="00BC3240">
        <w:rPr>
          <w:i/>
        </w:rPr>
        <w:t>ost effectiveness:</w:t>
      </w:r>
      <w:r w:rsidR="006E7C85">
        <w:t xml:space="preserve"> good value for the potential cost of implementation</w:t>
      </w:r>
      <w:r>
        <w:t>.</w:t>
      </w:r>
    </w:p>
    <w:p w:rsidR="00C14A8A" w:rsidRDefault="008C33B4" w:rsidP="00B06729">
      <w:pPr>
        <w:pStyle w:val="AucklandReportListLevel1"/>
        <w:numPr>
          <w:ilvl w:val="0"/>
          <w:numId w:val="4"/>
        </w:numPr>
        <w:rPr>
          <w:lang w:val="en-NZ"/>
        </w:rPr>
      </w:pPr>
      <w:r>
        <w:rPr>
          <w:lang w:val="en-NZ"/>
        </w:rPr>
        <w:t>The criteria have been developed from the snapshot report analysis and engagement with stakeholders. The criteria reflect those variable</w:t>
      </w:r>
      <w:r w:rsidR="00610CE9">
        <w:rPr>
          <w:lang w:val="en-NZ"/>
        </w:rPr>
        <w:t>s</w:t>
      </w:r>
      <w:r>
        <w:rPr>
          <w:lang w:val="en-NZ"/>
        </w:rPr>
        <w:t xml:space="preserve"> that </w:t>
      </w:r>
      <w:r w:rsidR="008F5B63">
        <w:rPr>
          <w:lang w:val="en-NZ"/>
        </w:rPr>
        <w:t xml:space="preserve">were </w:t>
      </w:r>
      <w:r>
        <w:rPr>
          <w:lang w:val="en-NZ"/>
        </w:rPr>
        <w:t>consider</w:t>
      </w:r>
      <w:r w:rsidR="008F5B63">
        <w:rPr>
          <w:lang w:val="en-NZ"/>
        </w:rPr>
        <w:t>ed</w:t>
      </w:r>
      <w:r>
        <w:rPr>
          <w:lang w:val="en-NZ"/>
        </w:rPr>
        <w:t xml:space="preserve"> critical in delivering </w:t>
      </w:r>
      <w:r w:rsidR="0045466C">
        <w:rPr>
          <w:lang w:val="en-NZ"/>
        </w:rPr>
        <w:t xml:space="preserve">affordable </w:t>
      </w:r>
      <w:r>
        <w:rPr>
          <w:lang w:val="en-NZ"/>
        </w:rPr>
        <w:t>housing for all</w:t>
      </w:r>
      <w:r w:rsidR="00610CE9">
        <w:rPr>
          <w:lang w:val="en-NZ"/>
        </w:rPr>
        <w:t xml:space="preserve"> </w:t>
      </w:r>
      <w:r w:rsidR="0045466C">
        <w:rPr>
          <w:lang w:val="en-NZ"/>
        </w:rPr>
        <w:t xml:space="preserve">Aucklanders </w:t>
      </w:r>
      <w:r w:rsidR="00610CE9">
        <w:rPr>
          <w:lang w:val="en-NZ"/>
        </w:rPr>
        <w:t xml:space="preserve">within the current uncertain context. </w:t>
      </w:r>
    </w:p>
    <w:p w:rsidR="00A12A59" w:rsidRDefault="002402DE" w:rsidP="008F5B63">
      <w:pPr>
        <w:pStyle w:val="AucklandReportListLevel1"/>
        <w:numPr>
          <w:ilvl w:val="0"/>
          <w:numId w:val="0"/>
        </w:numPr>
        <w:rPr>
          <w:lang w:val="en-NZ"/>
        </w:rPr>
      </w:pPr>
      <w:r w:rsidRPr="00FD6182">
        <w:rPr>
          <w:lang w:val="en-NZ"/>
        </w:rPr>
        <w:lastRenderedPageBreak/>
        <w:t>Table 1: Assessment of options against criteria</w:t>
      </w:r>
    </w:p>
    <w:tbl>
      <w:tblPr>
        <w:tblStyle w:val="ACtable"/>
        <w:tblW w:w="0" w:type="auto"/>
        <w:tblInd w:w="0" w:type="dxa"/>
        <w:tblLook w:val="04A0" w:firstRow="1" w:lastRow="0" w:firstColumn="1" w:lastColumn="0" w:noHBand="0" w:noVBand="1"/>
      </w:tblPr>
      <w:tblGrid>
        <w:gridCol w:w="2404"/>
        <w:gridCol w:w="2392"/>
        <w:gridCol w:w="2392"/>
        <w:gridCol w:w="2385"/>
      </w:tblGrid>
      <w:tr w:rsidR="00142686" w:rsidTr="001426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9" w:type="dxa"/>
          </w:tcPr>
          <w:p w:rsidR="00142686" w:rsidRPr="00BC6002" w:rsidRDefault="00142686" w:rsidP="00142686">
            <w:pPr>
              <w:pStyle w:val="AucklandBulletListLevel1"/>
              <w:numPr>
                <w:ilvl w:val="0"/>
                <w:numId w:val="0"/>
              </w:numPr>
              <w:rPr>
                <w:rFonts w:ascii="MS Shell Dlg 2" w:hAnsi="MS Shell Dlg 2" w:cs="MS Shell Dlg 2"/>
                <w:b w:val="0"/>
                <w:sz w:val="20"/>
                <w:szCs w:val="20"/>
                <w:lang w:eastAsia="en-AU"/>
              </w:rPr>
            </w:pPr>
            <w:r w:rsidRPr="00BC6002">
              <w:rPr>
                <w:sz w:val="20"/>
                <w:szCs w:val="20"/>
              </w:rPr>
              <w:t xml:space="preserve">Criteria </w:t>
            </w:r>
          </w:p>
        </w:tc>
        <w:tc>
          <w:tcPr>
            <w:tcW w:w="2450" w:type="dxa"/>
          </w:tcPr>
          <w:p w:rsidR="00142686" w:rsidRPr="00BC6002" w:rsidRDefault="00142686" w:rsidP="00142686">
            <w:pPr>
              <w:pStyle w:val="AucklandReportListLevel1"/>
              <w:numPr>
                <w:ilvl w:val="0"/>
                <w:numId w:val="0"/>
              </w:numPr>
              <w:cnfStyle w:val="100000000000" w:firstRow="1" w:lastRow="0" w:firstColumn="0" w:lastColumn="0" w:oddVBand="0" w:evenVBand="0" w:oddHBand="0" w:evenHBand="0" w:firstRowFirstColumn="0" w:firstRowLastColumn="0" w:lastRowFirstColumn="0" w:lastRowLastColumn="0"/>
              <w:rPr>
                <w:b w:val="0"/>
                <w:sz w:val="20"/>
                <w:szCs w:val="20"/>
                <w:lang w:val="en-NZ"/>
              </w:rPr>
            </w:pPr>
            <w:r w:rsidRPr="00BC6002">
              <w:rPr>
                <w:sz w:val="20"/>
                <w:szCs w:val="20"/>
                <w:lang w:val="en-NZ"/>
              </w:rPr>
              <w:t>Option 2 - Partner and influence</w:t>
            </w:r>
          </w:p>
        </w:tc>
        <w:tc>
          <w:tcPr>
            <w:tcW w:w="2450" w:type="dxa"/>
          </w:tcPr>
          <w:p w:rsidR="00142686" w:rsidRPr="00BC6002" w:rsidRDefault="00142686" w:rsidP="00142686">
            <w:pPr>
              <w:pStyle w:val="AucklandReportListLevel1"/>
              <w:numPr>
                <w:ilvl w:val="0"/>
                <w:numId w:val="0"/>
              </w:numPr>
              <w:cnfStyle w:val="100000000000" w:firstRow="1" w:lastRow="0" w:firstColumn="0" w:lastColumn="0" w:oddVBand="0" w:evenVBand="0" w:oddHBand="0" w:evenHBand="0" w:firstRowFirstColumn="0" w:firstRowLastColumn="0" w:lastRowFirstColumn="0" w:lastRowLastColumn="0"/>
              <w:rPr>
                <w:b w:val="0"/>
                <w:sz w:val="20"/>
                <w:szCs w:val="20"/>
                <w:lang w:val="en-NZ"/>
              </w:rPr>
            </w:pPr>
            <w:r w:rsidRPr="00BC6002">
              <w:rPr>
                <w:sz w:val="20"/>
                <w:szCs w:val="20"/>
                <w:lang w:val="en-NZ"/>
              </w:rPr>
              <w:t>Option 3 - Intervene and lead</w:t>
            </w:r>
          </w:p>
        </w:tc>
        <w:tc>
          <w:tcPr>
            <w:tcW w:w="2450" w:type="dxa"/>
          </w:tcPr>
          <w:p w:rsidR="00142686" w:rsidRPr="00BC6002" w:rsidRDefault="00142686" w:rsidP="00142686">
            <w:pPr>
              <w:pStyle w:val="AucklandReportListLevel1"/>
              <w:numPr>
                <w:ilvl w:val="0"/>
                <w:numId w:val="0"/>
              </w:numPr>
              <w:cnfStyle w:val="100000000000" w:firstRow="1" w:lastRow="0" w:firstColumn="0" w:lastColumn="0" w:oddVBand="0" w:evenVBand="0" w:oddHBand="0" w:evenHBand="0" w:firstRowFirstColumn="0" w:firstRowLastColumn="0" w:lastRowFirstColumn="0" w:lastRowLastColumn="0"/>
              <w:rPr>
                <w:b w:val="0"/>
                <w:sz w:val="20"/>
                <w:szCs w:val="20"/>
                <w:lang w:val="en-NZ"/>
              </w:rPr>
            </w:pPr>
            <w:r w:rsidRPr="00BC6002">
              <w:rPr>
                <w:sz w:val="20"/>
                <w:szCs w:val="20"/>
                <w:lang w:val="en-NZ"/>
              </w:rPr>
              <w:t>Option 4 - Directly deliver</w:t>
            </w:r>
          </w:p>
        </w:tc>
      </w:tr>
      <w:tr w:rsidR="00142686" w:rsidTr="00142686">
        <w:tc>
          <w:tcPr>
            <w:cnfStyle w:val="001000000000" w:firstRow="0" w:lastRow="0" w:firstColumn="1" w:lastColumn="0" w:oddVBand="0" w:evenVBand="0" w:oddHBand="0" w:evenHBand="0" w:firstRowFirstColumn="0" w:firstRowLastColumn="0" w:lastRowFirstColumn="0" w:lastRowLastColumn="0"/>
            <w:tcW w:w="2449" w:type="dxa"/>
          </w:tcPr>
          <w:p w:rsidR="00142686" w:rsidRPr="00142686" w:rsidRDefault="00142686" w:rsidP="00142686">
            <w:pPr>
              <w:pStyle w:val="AucklandReportListLevel1"/>
              <w:numPr>
                <w:ilvl w:val="0"/>
                <w:numId w:val="0"/>
              </w:numPr>
              <w:rPr>
                <w:b w:val="0"/>
                <w:sz w:val="20"/>
                <w:szCs w:val="20"/>
                <w:lang w:val="en-NZ"/>
              </w:rPr>
            </w:pPr>
            <w:r w:rsidRPr="00142686">
              <w:rPr>
                <w:b w:val="0"/>
                <w:sz w:val="20"/>
                <w:szCs w:val="20"/>
                <w:lang w:val="en-NZ"/>
              </w:rPr>
              <w:t>Impact in delivering affordable housing</w:t>
            </w:r>
          </w:p>
        </w:tc>
        <w:tc>
          <w:tcPr>
            <w:tcW w:w="2450" w:type="dxa"/>
          </w:tcPr>
          <w:p w:rsidR="00142686" w:rsidRPr="00183746" w:rsidRDefault="00142686" w:rsidP="00142686">
            <w:pPr>
              <w:pStyle w:val="AucklandReportListLevel1"/>
              <w:numPr>
                <w:ilvl w:val="0"/>
                <w:numId w:val="0"/>
              </w:numPr>
              <w:spacing w:after="60"/>
              <w:jc w:val="center"/>
              <w:cnfStyle w:val="000000000000" w:firstRow="0" w:lastRow="0" w:firstColumn="0" w:lastColumn="0" w:oddVBand="0" w:evenVBand="0" w:oddHBand="0" w:evenHBand="0" w:firstRowFirstColumn="0" w:firstRowLastColumn="0" w:lastRowFirstColumn="0" w:lastRowLastColumn="0"/>
              <w:rPr>
                <w:sz w:val="20"/>
                <w:szCs w:val="20"/>
                <w:lang w:val="en-NZ"/>
              </w:rPr>
            </w:pPr>
          </w:p>
          <w:p w:rsidR="00142686" w:rsidRPr="00183746" w:rsidRDefault="00142686" w:rsidP="00142686">
            <w:pPr>
              <w:pStyle w:val="AucklandReportListLevel1"/>
              <w:numPr>
                <w:ilvl w:val="0"/>
                <w:numId w:val="0"/>
              </w:numPr>
              <w:spacing w:after="60"/>
              <w:jc w:val="center"/>
              <w:cnfStyle w:val="000000000000" w:firstRow="0" w:lastRow="0" w:firstColumn="0" w:lastColumn="0" w:oddVBand="0" w:evenVBand="0" w:oddHBand="0" w:evenHBand="0" w:firstRowFirstColumn="0" w:firstRowLastColumn="0" w:lastRowFirstColumn="0" w:lastRowLastColumn="0"/>
              <w:rPr>
                <w:sz w:val="20"/>
                <w:szCs w:val="20"/>
                <w:lang w:val="en-NZ"/>
              </w:rPr>
            </w:pPr>
            <w:r w:rsidRPr="00183746">
              <w:rPr>
                <w:rFonts w:ascii="Wingdings" w:hAnsi="Wingdings" w:cs="Wingdings"/>
                <w:sz w:val="20"/>
                <w:szCs w:val="20"/>
                <w:lang w:val="en-NZ" w:eastAsia="en-AU"/>
              </w:rPr>
              <w:t></w:t>
            </w:r>
          </w:p>
        </w:tc>
        <w:tc>
          <w:tcPr>
            <w:tcW w:w="2450" w:type="dxa"/>
          </w:tcPr>
          <w:p w:rsidR="00142686" w:rsidRPr="00183746" w:rsidRDefault="00142686" w:rsidP="00142686">
            <w:pPr>
              <w:pStyle w:val="AucklandReportListLevel1"/>
              <w:numPr>
                <w:ilvl w:val="0"/>
                <w:numId w:val="0"/>
              </w:numPr>
              <w:spacing w:after="60"/>
              <w:jc w:val="center"/>
              <w:cnfStyle w:val="000000000000" w:firstRow="0" w:lastRow="0" w:firstColumn="0" w:lastColumn="0" w:oddVBand="0" w:evenVBand="0" w:oddHBand="0" w:evenHBand="0" w:firstRowFirstColumn="0" w:firstRowLastColumn="0" w:lastRowFirstColumn="0" w:lastRowLastColumn="0"/>
              <w:rPr>
                <w:sz w:val="20"/>
                <w:szCs w:val="20"/>
                <w:lang w:val="en-NZ"/>
              </w:rPr>
            </w:pPr>
          </w:p>
          <w:p w:rsidR="00142686" w:rsidRPr="00183746" w:rsidRDefault="00142686" w:rsidP="00142686">
            <w:pPr>
              <w:pStyle w:val="AucklandReportListLevel1"/>
              <w:numPr>
                <w:ilvl w:val="0"/>
                <w:numId w:val="0"/>
              </w:numPr>
              <w:spacing w:after="60"/>
              <w:jc w:val="center"/>
              <w:cnfStyle w:val="000000000000" w:firstRow="0" w:lastRow="0" w:firstColumn="0" w:lastColumn="0" w:oddVBand="0" w:evenVBand="0" w:oddHBand="0" w:evenHBand="0" w:firstRowFirstColumn="0" w:firstRowLastColumn="0" w:lastRowFirstColumn="0" w:lastRowLastColumn="0"/>
              <w:rPr>
                <w:sz w:val="20"/>
                <w:szCs w:val="20"/>
                <w:lang w:val="en-NZ"/>
              </w:rPr>
            </w:pPr>
            <w:r w:rsidRPr="00183746">
              <w:rPr>
                <w:rFonts w:ascii="Wingdings" w:hAnsi="Wingdings" w:cs="Wingdings"/>
                <w:sz w:val="20"/>
                <w:szCs w:val="20"/>
                <w:lang w:val="en-NZ" w:eastAsia="en-AU"/>
              </w:rPr>
              <w:t></w:t>
            </w:r>
            <w:r w:rsidRPr="00183746">
              <w:rPr>
                <w:rFonts w:ascii="Wingdings" w:hAnsi="Wingdings" w:cs="Wingdings"/>
                <w:sz w:val="20"/>
                <w:szCs w:val="20"/>
                <w:lang w:val="en-NZ" w:eastAsia="en-AU"/>
              </w:rPr>
              <w:t></w:t>
            </w:r>
          </w:p>
        </w:tc>
        <w:tc>
          <w:tcPr>
            <w:tcW w:w="2450" w:type="dxa"/>
          </w:tcPr>
          <w:p w:rsidR="00142686" w:rsidRPr="00183746" w:rsidRDefault="00142686" w:rsidP="00142686">
            <w:pPr>
              <w:pStyle w:val="AucklandReportListLevel1"/>
              <w:numPr>
                <w:ilvl w:val="0"/>
                <w:numId w:val="0"/>
              </w:numPr>
              <w:spacing w:after="60"/>
              <w:jc w:val="center"/>
              <w:cnfStyle w:val="000000000000" w:firstRow="0" w:lastRow="0" w:firstColumn="0" w:lastColumn="0" w:oddVBand="0" w:evenVBand="0" w:oddHBand="0" w:evenHBand="0" w:firstRowFirstColumn="0" w:firstRowLastColumn="0" w:lastRowFirstColumn="0" w:lastRowLastColumn="0"/>
              <w:rPr>
                <w:sz w:val="20"/>
                <w:szCs w:val="20"/>
                <w:lang w:val="en-NZ"/>
              </w:rPr>
            </w:pPr>
          </w:p>
          <w:p w:rsidR="00142686" w:rsidRPr="00183746" w:rsidRDefault="00142686" w:rsidP="00142686">
            <w:pPr>
              <w:pStyle w:val="AucklandReportListLevel1"/>
              <w:numPr>
                <w:ilvl w:val="0"/>
                <w:numId w:val="0"/>
              </w:numPr>
              <w:spacing w:after="60"/>
              <w:jc w:val="center"/>
              <w:cnfStyle w:val="000000000000" w:firstRow="0" w:lastRow="0" w:firstColumn="0" w:lastColumn="0" w:oddVBand="0" w:evenVBand="0" w:oddHBand="0" w:evenHBand="0" w:firstRowFirstColumn="0" w:firstRowLastColumn="0" w:lastRowFirstColumn="0" w:lastRowLastColumn="0"/>
              <w:rPr>
                <w:sz w:val="20"/>
                <w:szCs w:val="20"/>
                <w:lang w:val="en-NZ"/>
              </w:rPr>
            </w:pPr>
            <w:r w:rsidRPr="00183746">
              <w:rPr>
                <w:rFonts w:ascii="Wingdings" w:hAnsi="Wingdings" w:cs="Wingdings"/>
                <w:sz w:val="20"/>
                <w:szCs w:val="20"/>
                <w:lang w:val="en-NZ" w:eastAsia="en-AU"/>
              </w:rPr>
              <w:t></w:t>
            </w:r>
            <w:r w:rsidRPr="00183746">
              <w:rPr>
                <w:rFonts w:ascii="Wingdings" w:hAnsi="Wingdings" w:cs="Wingdings"/>
                <w:sz w:val="20"/>
                <w:szCs w:val="20"/>
                <w:lang w:val="en-NZ" w:eastAsia="en-AU"/>
              </w:rPr>
              <w:t></w:t>
            </w:r>
            <w:r w:rsidRPr="00183746">
              <w:rPr>
                <w:rFonts w:ascii="Wingdings" w:hAnsi="Wingdings" w:cs="Wingdings"/>
                <w:sz w:val="20"/>
                <w:szCs w:val="20"/>
                <w:lang w:val="en-NZ" w:eastAsia="en-AU"/>
              </w:rPr>
              <w:t></w:t>
            </w:r>
          </w:p>
        </w:tc>
      </w:tr>
      <w:tr w:rsidR="00142686" w:rsidTr="001426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9" w:type="dxa"/>
          </w:tcPr>
          <w:p w:rsidR="00142686" w:rsidRPr="00142686" w:rsidRDefault="00142686" w:rsidP="00142686">
            <w:pPr>
              <w:pStyle w:val="AucklandReportListLevel1"/>
              <w:numPr>
                <w:ilvl w:val="0"/>
                <w:numId w:val="0"/>
              </w:numPr>
              <w:rPr>
                <w:b w:val="0"/>
                <w:sz w:val="20"/>
                <w:szCs w:val="20"/>
                <w:lang w:val="en-NZ"/>
              </w:rPr>
            </w:pPr>
            <w:r w:rsidRPr="00142686">
              <w:rPr>
                <w:b w:val="0"/>
                <w:sz w:val="20"/>
                <w:szCs w:val="20"/>
                <w:lang w:val="en-NZ"/>
              </w:rPr>
              <w:t>Managing complexity</w:t>
            </w:r>
          </w:p>
        </w:tc>
        <w:tc>
          <w:tcPr>
            <w:tcW w:w="2450" w:type="dxa"/>
          </w:tcPr>
          <w:p w:rsidR="00142686" w:rsidRPr="00183746" w:rsidRDefault="00142686" w:rsidP="00142686">
            <w:pPr>
              <w:pStyle w:val="AucklandReportListLevel1"/>
              <w:numPr>
                <w:ilvl w:val="0"/>
                <w:numId w:val="0"/>
              </w:numPr>
              <w:spacing w:after="60"/>
              <w:jc w:val="center"/>
              <w:cnfStyle w:val="000000010000" w:firstRow="0" w:lastRow="0" w:firstColumn="0" w:lastColumn="0" w:oddVBand="0" w:evenVBand="0" w:oddHBand="0" w:evenHBand="1" w:firstRowFirstColumn="0" w:firstRowLastColumn="0" w:lastRowFirstColumn="0" w:lastRowLastColumn="0"/>
              <w:rPr>
                <w:sz w:val="20"/>
                <w:szCs w:val="20"/>
                <w:lang w:val="en-NZ"/>
              </w:rPr>
            </w:pPr>
          </w:p>
          <w:p w:rsidR="00142686" w:rsidRPr="00183746" w:rsidRDefault="00142686" w:rsidP="00142686">
            <w:pPr>
              <w:pStyle w:val="AucklandReportListLevel1"/>
              <w:numPr>
                <w:ilvl w:val="0"/>
                <w:numId w:val="0"/>
              </w:numPr>
              <w:spacing w:after="60"/>
              <w:jc w:val="center"/>
              <w:cnfStyle w:val="000000010000" w:firstRow="0" w:lastRow="0" w:firstColumn="0" w:lastColumn="0" w:oddVBand="0" w:evenVBand="0" w:oddHBand="0" w:evenHBand="1" w:firstRowFirstColumn="0" w:firstRowLastColumn="0" w:lastRowFirstColumn="0" w:lastRowLastColumn="0"/>
              <w:rPr>
                <w:sz w:val="20"/>
                <w:szCs w:val="20"/>
                <w:lang w:val="en-NZ"/>
              </w:rPr>
            </w:pPr>
            <w:r w:rsidRPr="00183746">
              <w:rPr>
                <w:rFonts w:ascii="Wingdings" w:hAnsi="Wingdings" w:cs="Wingdings"/>
                <w:sz w:val="20"/>
                <w:szCs w:val="20"/>
                <w:lang w:val="en-NZ" w:eastAsia="en-AU"/>
              </w:rPr>
              <w:t></w:t>
            </w:r>
            <w:r w:rsidRPr="00183746">
              <w:rPr>
                <w:rFonts w:ascii="Wingdings" w:hAnsi="Wingdings" w:cs="Wingdings"/>
                <w:sz w:val="20"/>
                <w:szCs w:val="20"/>
                <w:lang w:val="en-NZ" w:eastAsia="en-AU"/>
              </w:rPr>
              <w:t></w:t>
            </w:r>
          </w:p>
        </w:tc>
        <w:tc>
          <w:tcPr>
            <w:tcW w:w="2450" w:type="dxa"/>
          </w:tcPr>
          <w:p w:rsidR="00142686" w:rsidRPr="00183746" w:rsidRDefault="00142686" w:rsidP="00142686">
            <w:pPr>
              <w:pStyle w:val="AucklandReportListLevel1"/>
              <w:numPr>
                <w:ilvl w:val="0"/>
                <w:numId w:val="0"/>
              </w:numPr>
              <w:spacing w:after="60"/>
              <w:jc w:val="center"/>
              <w:cnfStyle w:val="000000010000" w:firstRow="0" w:lastRow="0" w:firstColumn="0" w:lastColumn="0" w:oddVBand="0" w:evenVBand="0" w:oddHBand="0" w:evenHBand="1" w:firstRowFirstColumn="0" w:firstRowLastColumn="0" w:lastRowFirstColumn="0" w:lastRowLastColumn="0"/>
              <w:rPr>
                <w:sz w:val="20"/>
                <w:szCs w:val="20"/>
                <w:lang w:val="en-NZ"/>
              </w:rPr>
            </w:pPr>
          </w:p>
          <w:p w:rsidR="00142686" w:rsidRPr="00183746" w:rsidRDefault="00142686" w:rsidP="00142686">
            <w:pPr>
              <w:pStyle w:val="AucklandReportListLevel1"/>
              <w:numPr>
                <w:ilvl w:val="0"/>
                <w:numId w:val="0"/>
              </w:numPr>
              <w:spacing w:after="60"/>
              <w:jc w:val="center"/>
              <w:cnfStyle w:val="000000010000" w:firstRow="0" w:lastRow="0" w:firstColumn="0" w:lastColumn="0" w:oddVBand="0" w:evenVBand="0" w:oddHBand="0" w:evenHBand="1" w:firstRowFirstColumn="0" w:firstRowLastColumn="0" w:lastRowFirstColumn="0" w:lastRowLastColumn="0"/>
              <w:rPr>
                <w:sz w:val="20"/>
                <w:szCs w:val="20"/>
                <w:lang w:val="en-NZ"/>
              </w:rPr>
            </w:pPr>
            <w:r w:rsidRPr="00183746">
              <w:rPr>
                <w:rFonts w:ascii="Wingdings" w:hAnsi="Wingdings" w:cs="Wingdings"/>
                <w:sz w:val="20"/>
                <w:szCs w:val="20"/>
                <w:lang w:val="en-NZ" w:eastAsia="en-AU"/>
              </w:rPr>
              <w:t></w:t>
            </w:r>
            <w:r w:rsidRPr="00183746">
              <w:rPr>
                <w:rFonts w:ascii="Wingdings" w:hAnsi="Wingdings" w:cs="Wingdings"/>
                <w:sz w:val="20"/>
                <w:szCs w:val="20"/>
                <w:lang w:val="en-NZ" w:eastAsia="en-AU"/>
              </w:rPr>
              <w:t></w:t>
            </w:r>
          </w:p>
        </w:tc>
        <w:tc>
          <w:tcPr>
            <w:tcW w:w="2450" w:type="dxa"/>
          </w:tcPr>
          <w:p w:rsidR="00142686" w:rsidRPr="00183746" w:rsidRDefault="00142686" w:rsidP="00142686">
            <w:pPr>
              <w:pStyle w:val="AucklandReportListLevel1"/>
              <w:numPr>
                <w:ilvl w:val="0"/>
                <w:numId w:val="0"/>
              </w:numPr>
              <w:spacing w:after="60"/>
              <w:jc w:val="center"/>
              <w:cnfStyle w:val="000000010000" w:firstRow="0" w:lastRow="0" w:firstColumn="0" w:lastColumn="0" w:oddVBand="0" w:evenVBand="0" w:oddHBand="0" w:evenHBand="1" w:firstRowFirstColumn="0" w:firstRowLastColumn="0" w:lastRowFirstColumn="0" w:lastRowLastColumn="0"/>
              <w:rPr>
                <w:sz w:val="20"/>
                <w:szCs w:val="20"/>
                <w:lang w:val="en-NZ"/>
              </w:rPr>
            </w:pPr>
          </w:p>
          <w:p w:rsidR="00142686" w:rsidRPr="00183746" w:rsidRDefault="00142686" w:rsidP="00142686">
            <w:pPr>
              <w:pStyle w:val="AucklandReportListLevel1"/>
              <w:numPr>
                <w:ilvl w:val="0"/>
                <w:numId w:val="0"/>
              </w:numPr>
              <w:spacing w:after="60"/>
              <w:jc w:val="center"/>
              <w:cnfStyle w:val="000000010000" w:firstRow="0" w:lastRow="0" w:firstColumn="0" w:lastColumn="0" w:oddVBand="0" w:evenVBand="0" w:oddHBand="0" w:evenHBand="1" w:firstRowFirstColumn="0" w:firstRowLastColumn="0" w:lastRowFirstColumn="0" w:lastRowLastColumn="0"/>
              <w:rPr>
                <w:sz w:val="20"/>
                <w:szCs w:val="20"/>
                <w:lang w:val="en-NZ"/>
              </w:rPr>
            </w:pPr>
            <w:r w:rsidRPr="00183746">
              <w:rPr>
                <w:rFonts w:ascii="Wingdings" w:hAnsi="Wingdings" w:cs="Wingdings"/>
                <w:sz w:val="20"/>
                <w:szCs w:val="20"/>
                <w:lang w:val="en-NZ" w:eastAsia="en-AU"/>
              </w:rPr>
              <w:t></w:t>
            </w:r>
            <w:r w:rsidRPr="00183746">
              <w:rPr>
                <w:rFonts w:ascii="Wingdings" w:hAnsi="Wingdings" w:cs="Wingdings"/>
                <w:sz w:val="20"/>
                <w:szCs w:val="20"/>
                <w:lang w:val="en-NZ" w:eastAsia="en-AU"/>
              </w:rPr>
              <w:t></w:t>
            </w:r>
            <w:r w:rsidRPr="00183746">
              <w:rPr>
                <w:rFonts w:ascii="Wingdings" w:hAnsi="Wingdings" w:cs="Wingdings"/>
                <w:sz w:val="20"/>
                <w:szCs w:val="20"/>
                <w:lang w:val="en-NZ" w:eastAsia="en-AU"/>
              </w:rPr>
              <w:t></w:t>
            </w:r>
          </w:p>
        </w:tc>
      </w:tr>
      <w:tr w:rsidR="00142686" w:rsidTr="00142686">
        <w:tc>
          <w:tcPr>
            <w:cnfStyle w:val="001000000000" w:firstRow="0" w:lastRow="0" w:firstColumn="1" w:lastColumn="0" w:oddVBand="0" w:evenVBand="0" w:oddHBand="0" w:evenHBand="0" w:firstRowFirstColumn="0" w:firstRowLastColumn="0" w:lastRowFirstColumn="0" w:lastRowLastColumn="0"/>
            <w:tcW w:w="2449" w:type="dxa"/>
          </w:tcPr>
          <w:p w:rsidR="00142686" w:rsidRPr="00142686" w:rsidRDefault="00142686" w:rsidP="00142686">
            <w:pPr>
              <w:pStyle w:val="AucklandReportListLevel1"/>
              <w:numPr>
                <w:ilvl w:val="0"/>
                <w:numId w:val="0"/>
              </w:numPr>
              <w:rPr>
                <w:b w:val="0"/>
                <w:sz w:val="20"/>
                <w:szCs w:val="20"/>
                <w:lang w:val="en-NZ"/>
              </w:rPr>
            </w:pPr>
            <w:r w:rsidRPr="00142686">
              <w:rPr>
                <w:b w:val="0"/>
                <w:sz w:val="20"/>
                <w:szCs w:val="20"/>
                <w:lang w:val="en-NZ"/>
              </w:rPr>
              <w:t>Opportunities for collaboration</w:t>
            </w:r>
          </w:p>
        </w:tc>
        <w:tc>
          <w:tcPr>
            <w:tcW w:w="2450" w:type="dxa"/>
          </w:tcPr>
          <w:p w:rsidR="00142686" w:rsidRPr="00183746" w:rsidRDefault="00142686" w:rsidP="00142686">
            <w:pPr>
              <w:pStyle w:val="AucklandReportListLevel1"/>
              <w:numPr>
                <w:ilvl w:val="0"/>
                <w:numId w:val="0"/>
              </w:numPr>
              <w:spacing w:after="60"/>
              <w:jc w:val="center"/>
              <w:cnfStyle w:val="000000000000" w:firstRow="0" w:lastRow="0" w:firstColumn="0" w:lastColumn="0" w:oddVBand="0" w:evenVBand="0" w:oddHBand="0" w:evenHBand="0" w:firstRowFirstColumn="0" w:firstRowLastColumn="0" w:lastRowFirstColumn="0" w:lastRowLastColumn="0"/>
              <w:rPr>
                <w:sz w:val="20"/>
                <w:szCs w:val="20"/>
                <w:lang w:val="en-NZ"/>
              </w:rPr>
            </w:pPr>
          </w:p>
          <w:p w:rsidR="00142686" w:rsidRPr="00183746" w:rsidRDefault="00142686" w:rsidP="00142686">
            <w:pPr>
              <w:pStyle w:val="AucklandReportListLevel1"/>
              <w:numPr>
                <w:ilvl w:val="0"/>
                <w:numId w:val="0"/>
              </w:numPr>
              <w:spacing w:after="60"/>
              <w:jc w:val="center"/>
              <w:cnfStyle w:val="000000000000" w:firstRow="0" w:lastRow="0" w:firstColumn="0" w:lastColumn="0" w:oddVBand="0" w:evenVBand="0" w:oddHBand="0" w:evenHBand="0" w:firstRowFirstColumn="0" w:firstRowLastColumn="0" w:lastRowFirstColumn="0" w:lastRowLastColumn="0"/>
              <w:rPr>
                <w:sz w:val="20"/>
                <w:szCs w:val="20"/>
                <w:lang w:val="en-NZ"/>
              </w:rPr>
            </w:pPr>
            <w:r w:rsidRPr="00183746">
              <w:rPr>
                <w:rFonts w:ascii="Wingdings" w:hAnsi="Wingdings" w:cs="Wingdings"/>
                <w:sz w:val="20"/>
                <w:szCs w:val="20"/>
                <w:lang w:val="en-NZ" w:eastAsia="en-AU"/>
              </w:rPr>
              <w:t></w:t>
            </w:r>
            <w:r w:rsidRPr="00183746">
              <w:rPr>
                <w:rFonts w:ascii="Wingdings" w:hAnsi="Wingdings" w:cs="Wingdings"/>
                <w:sz w:val="20"/>
                <w:szCs w:val="20"/>
                <w:lang w:val="en-NZ" w:eastAsia="en-AU"/>
              </w:rPr>
              <w:t></w:t>
            </w:r>
          </w:p>
        </w:tc>
        <w:tc>
          <w:tcPr>
            <w:tcW w:w="2450" w:type="dxa"/>
          </w:tcPr>
          <w:p w:rsidR="00142686" w:rsidRPr="00183746" w:rsidRDefault="00142686" w:rsidP="00142686">
            <w:pPr>
              <w:pStyle w:val="AucklandReportListLevel1"/>
              <w:numPr>
                <w:ilvl w:val="0"/>
                <w:numId w:val="0"/>
              </w:numPr>
              <w:spacing w:after="60"/>
              <w:jc w:val="center"/>
              <w:cnfStyle w:val="000000000000" w:firstRow="0" w:lastRow="0" w:firstColumn="0" w:lastColumn="0" w:oddVBand="0" w:evenVBand="0" w:oddHBand="0" w:evenHBand="0" w:firstRowFirstColumn="0" w:firstRowLastColumn="0" w:lastRowFirstColumn="0" w:lastRowLastColumn="0"/>
              <w:rPr>
                <w:sz w:val="20"/>
                <w:szCs w:val="20"/>
                <w:lang w:val="en-NZ"/>
              </w:rPr>
            </w:pPr>
          </w:p>
          <w:p w:rsidR="00142686" w:rsidRPr="00183746" w:rsidRDefault="00142686" w:rsidP="00142686">
            <w:pPr>
              <w:pStyle w:val="AucklandReportListLevel1"/>
              <w:numPr>
                <w:ilvl w:val="0"/>
                <w:numId w:val="0"/>
              </w:numPr>
              <w:spacing w:after="60"/>
              <w:jc w:val="center"/>
              <w:cnfStyle w:val="000000000000" w:firstRow="0" w:lastRow="0" w:firstColumn="0" w:lastColumn="0" w:oddVBand="0" w:evenVBand="0" w:oddHBand="0" w:evenHBand="0" w:firstRowFirstColumn="0" w:firstRowLastColumn="0" w:lastRowFirstColumn="0" w:lastRowLastColumn="0"/>
              <w:rPr>
                <w:sz w:val="20"/>
                <w:szCs w:val="20"/>
                <w:lang w:val="en-NZ"/>
              </w:rPr>
            </w:pPr>
            <w:r w:rsidRPr="00183746">
              <w:rPr>
                <w:rFonts w:ascii="Wingdings" w:hAnsi="Wingdings" w:cs="Wingdings"/>
                <w:sz w:val="20"/>
                <w:szCs w:val="20"/>
                <w:lang w:val="en-NZ" w:eastAsia="en-AU"/>
              </w:rPr>
              <w:t></w:t>
            </w:r>
            <w:r w:rsidRPr="00183746">
              <w:rPr>
                <w:rFonts w:ascii="Wingdings" w:hAnsi="Wingdings" w:cs="Wingdings"/>
                <w:sz w:val="20"/>
                <w:szCs w:val="20"/>
                <w:lang w:val="en-NZ" w:eastAsia="en-AU"/>
              </w:rPr>
              <w:t></w:t>
            </w:r>
            <w:r w:rsidRPr="00183746">
              <w:rPr>
                <w:rFonts w:ascii="Wingdings" w:hAnsi="Wingdings" w:cs="Wingdings"/>
                <w:sz w:val="20"/>
                <w:szCs w:val="20"/>
                <w:lang w:val="en-NZ" w:eastAsia="en-AU"/>
              </w:rPr>
              <w:t></w:t>
            </w:r>
          </w:p>
        </w:tc>
        <w:tc>
          <w:tcPr>
            <w:tcW w:w="2450" w:type="dxa"/>
          </w:tcPr>
          <w:p w:rsidR="00142686" w:rsidRPr="00183746" w:rsidRDefault="00142686" w:rsidP="00142686">
            <w:pPr>
              <w:pStyle w:val="AucklandReportListLevel1"/>
              <w:numPr>
                <w:ilvl w:val="0"/>
                <w:numId w:val="0"/>
              </w:numPr>
              <w:spacing w:after="60"/>
              <w:jc w:val="center"/>
              <w:cnfStyle w:val="000000000000" w:firstRow="0" w:lastRow="0" w:firstColumn="0" w:lastColumn="0" w:oddVBand="0" w:evenVBand="0" w:oddHBand="0" w:evenHBand="0" w:firstRowFirstColumn="0" w:firstRowLastColumn="0" w:lastRowFirstColumn="0" w:lastRowLastColumn="0"/>
              <w:rPr>
                <w:sz w:val="20"/>
                <w:szCs w:val="20"/>
                <w:lang w:val="en-NZ"/>
              </w:rPr>
            </w:pPr>
          </w:p>
          <w:p w:rsidR="00142686" w:rsidRPr="00183746" w:rsidRDefault="00142686" w:rsidP="00142686">
            <w:pPr>
              <w:pStyle w:val="AucklandReportListLevel1"/>
              <w:numPr>
                <w:ilvl w:val="0"/>
                <w:numId w:val="0"/>
              </w:numPr>
              <w:spacing w:after="60"/>
              <w:jc w:val="center"/>
              <w:cnfStyle w:val="000000000000" w:firstRow="0" w:lastRow="0" w:firstColumn="0" w:lastColumn="0" w:oddVBand="0" w:evenVBand="0" w:oddHBand="0" w:evenHBand="0" w:firstRowFirstColumn="0" w:firstRowLastColumn="0" w:lastRowFirstColumn="0" w:lastRowLastColumn="0"/>
              <w:rPr>
                <w:sz w:val="20"/>
                <w:szCs w:val="20"/>
                <w:lang w:val="en-NZ"/>
              </w:rPr>
            </w:pPr>
            <w:r w:rsidRPr="00183746">
              <w:rPr>
                <w:rFonts w:ascii="Wingdings" w:hAnsi="Wingdings" w:cs="Wingdings"/>
                <w:sz w:val="20"/>
                <w:szCs w:val="20"/>
                <w:lang w:val="en-NZ" w:eastAsia="en-AU"/>
              </w:rPr>
              <w:t></w:t>
            </w:r>
            <w:r w:rsidRPr="00183746">
              <w:rPr>
                <w:rFonts w:ascii="Wingdings" w:hAnsi="Wingdings" w:cs="Wingdings"/>
                <w:sz w:val="20"/>
                <w:szCs w:val="20"/>
                <w:lang w:val="en-NZ" w:eastAsia="en-AU"/>
              </w:rPr>
              <w:t></w:t>
            </w:r>
            <w:r w:rsidRPr="00183746">
              <w:rPr>
                <w:rFonts w:ascii="Wingdings" w:hAnsi="Wingdings" w:cs="Wingdings"/>
                <w:sz w:val="20"/>
                <w:szCs w:val="20"/>
                <w:lang w:val="en-NZ" w:eastAsia="en-AU"/>
              </w:rPr>
              <w:t></w:t>
            </w:r>
          </w:p>
        </w:tc>
      </w:tr>
      <w:tr w:rsidR="00142686" w:rsidTr="001426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9" w:type="dxa"/>
          </w:tcPr>
          <w:p w:rsidR="00142686" w:rsidRPr="00142686" w:rsidRDefault="00142686" w:rsidP="00142686">
            <w:pPr>
              <w:pStyle w:val="AucklandReportListLevel1"/>
              <w:numPr>
                <w:ilvl w:val="0"/>
                <w:numId w:val="0"/>
              </w:numPr>
              <w:rPr>
                <w:b w:val="0"/>
                <w:sz w:val="20"/>
                <w:szCs w:val="20"/>
                <w:lang w:val="en-NZ"/>
              </w:rPr>
            </w:pPr>
            <w:r w:rsidRPr="00142686">
              <w:rPr>
                <w:b w:val="0"/>
                <w:sz w:val="20"/>
                <w:szCs w:val="20"/>
                <w:lang w:val="en-NZ"/>
              </w:rPr>
              <w:t xml:space="preserve">Flexibility of approach </w:t>
            </w:r>
          </w:p>
        </w:tc>
        <w:tc>
          <w:tcPr>
            <w:tcW w:w="2450" w:type="dxa"/>
          </w:tcPr>
          <w:p w:rsidR="00142686" w:rsidRPr="00183746" w:rsidRDefault="00142686" w:rsidP="00142686">
            <w:pPr>
              <w:pStyle w:val="AucklandReportListLevel1"/>
              <w:numPr>
                <w:ilvl w:val="0"/>
                <w:numId w:val="0"/>
              </w:numPr>
              <w:spacing w:after="60"/>
              <w:jc w:val="center"/>
              <w:cnfStyle w:val="000000010000" w:firstRow="0" w:lastRow="0" w:firstColumn="0" w:lastColumn="0" w:oddVBand="0" w:evenVBand="0" w:oddHBand="0" w:evenHBand="1" w:firstRowFirstColumn="0" w:firstRowLastColumn="0" w:lastRowFirstColumn="0" w:lastRowLastColumn="0"/>
              <w:rPr>
                <w:sz w:val="20"/>
                <w:szCs w:val="20"/>
                <w:lang w:val="en-NZ"/>
              </w:rPr>
            </w:pPr>
          </w:p>
          <w:p w:rsidR="00142686" w:rsidRPr="00183746" w:rsidRDefault="00142686" w:rsidP="00142686">
            <w:pPr>
              <w:pStyle w:val="AucklandReportListLevel1"/>
              <w:numPr>
                <w:ilvl w:val="0"/>
                <w:numId w:val="0"/>
              </w:numPr>
              <w:spacing w:after="60"/>
              <w:jc w:val="center"/>
              <w:cnfStyle w:val="000000010000" w:firstRow="0" w:lastRow="0" w:firstColumn="0" w:lastColumn="0" w:oddVBand="0" w:evenVBand="0" w:oddHBand="0" w:evenHBand="1" w:firstRowFirstColumn="0" w:firstRowLastColumn="0" w:lastRowFirstColumn="0" w:lastRowLastColumn="0"/>
              <w:rPr>
                <w:sz w:val="20"/>
                <w:szCs w:val="20"/>
                <w:lang w:val="en-NZ"/>
              </w:rPr>
            </w:pPr>
            <w:r w:rsidRPr="00183746">
              <w:rPr>
                <w:rFonts w:ascii="Wingdings" w:hAnsi="Wingdings" w:cs="Wingdings"/>
                <w:sz w:val="20"/>
                <w:szCs w:val="20"/>
                <w:lang w:val="en-NZ" w:eastAsia="en-AU"/>
              </w:rPr>
              <w:t></w:t>
            </w:r>
          </w:p>
        </w:tc>
        <w:tc>
          <w:tcPr>
            <w:tcW w:w="2450" w:type="dxa"/>
          </w:tcPr>
          <w:p w:rsidR="00142686" w:rsidRPr="00183746" w:rsidRDefault="00142686" w:rsidP="00142686">
            <w:pPr>
              <w:pStyle w:val="AucklandReportListLevel1"/>
              <w:numPr>
                <w:ilvl w:val="0"/>
                <w:numId w:val="0"/>
              </w:numPr>
              <w:spacing w:after="60"/>
              <w:jc w:val="center"/>
              <w:cnfStyle w:val="000000010000" w:firstRow="0" w:lastRow="0" w:firstColumn="0" w:lastColumn="0" w:oddVBand="0" w:evenVBand="0" w:oddHBand="0" w:evenHBand="1" w:firstRowFirstColumn="0" w:firstRowLastColumn="0" w:lastRowFirstColumn="0" w:lastRowLastColumn="0"/>
              <w:rPr>
                <w:sz w:val="20"/>
                <w:szCs w:val="20"/>
                <w:lang w:val="en-NZ"/>
              </w:rPr>
            </w:pPr>
          </w:p>
          <w:p w:rsidR="00142686" w:rsidRPr="00183746" w:rsidRDefault="00142686" w:rsidP="00142686">
            <w:pPr>
              <w:pStyle w:val="AucklandReportListLevel1"/>
              <w:numPr>
                <w:ilvl w:val="0"/>
                <w:numId w:val="0"/>
              </w:numPr>
              <w:spacing w:after="60"/>
              <w:jc w:val="center"/>
              <w:cnfStyle w:val="000000010000" w:firstRow="0" w:lastRow="0" w:firstColumn="0" w:lastColumn="0" w:oddVBand="0" w:evenVBand="0" w:oddHBand="0" w:evenHBand="1" w:firstRowFirstColumn="0" w:firstRowLastColumn="0" w:lastRowFirstColumn="0" w:lastRowLastColumn="0"/>
              <w:rPr>
                <w:sz w:val="20"/>
                <w:szCs w:val="20"/>
                <w:lang w:val="en-NZ"/>
              </w:rPr>
            </w:pPr>
            <w:r w:rsidRPr="00183746">
              <w:rPr>
                <w:rFonts w:ascii="Wingdings" w:hAnsi="Wingdings" w:cs="Wingdings"/>
                <w:sz w:val="20"/>
                <w:szCs w:val="20"/>
                <w:lang w:val="en-NZ" w:eastAsia="en-AU"/>
              </w:rPr>
              <w:t></w:t>
            </w:r>
            <w:r w:rsidRPr="00183746">
              <w:rPr>
                <w:rFonts w:ascii="Wingdings" w:hAnsi="Wingdings" w:cs="Wingdings"/>
                <w:sz w:val="20"/>
                <w:szCs w:val="20"/>
                <w:lang w:val="en-NZ" w:eastAsia="en-AU"/>
              </w:rPr>
              <w:t></w:t>
            </w:r>
            <w:r w:rsidRPr="00183746">
              <w:rPr>
                <w:rFonts w:ascii="Wingdings" w:hAnsi="Wingdings" w:cs="Wingdings"/>
                <w:sz w:val="20"/>
                <w:szCs w:val="20"/>
                <w:lang w:val="en-NZ" w:eastAsia="en-AU"/>
              </w:rPr>
              <w:t></w:t>
            </w:r>
          </w:p>
        </w:tc>
        <w:tc>
          <w:tcPr>
            <w:tcW w:w="2450" w:type="dxa"/>
          </w:tcPr>
          <w:p w:rsidR="00142686" w:rsidRPr="00183746" w:rsidRDefault="00142686" w:rsidP="00142686">
            <w:pPr>
              <w:pStyle w:val="AucklandReportListLevel1"/>
              <w:numPr>
                <w:ilvl w:val="0"/>
                <w:numId w:val="0"/>
              </w:numPr>
              <w:spacing w:after="60"/>
              <w:jc w:val="center"/>
              <w:cnfStyle w:val="000000010000" w:firstRow="0" w:lastRow="0" w:firstColumn="0" w:lastColumn="0" w:oddVBand="0" w:evenVBand="0" w:oddHBand="0" w:evenHBand="1" w:firstRowFirstColumn="0" w:firstRowLastColumn="0" w:lastRowFirstColumn="0" w:lastRowLastColumn="0"/>
              <w:rPr>
                <w:sz w:val="20"/>
                <w:szCs w:val="20"/>
                <w:lang w:val="en-NZ"/>
              </w:rPr>
            </w:pPr>
          </w:p>
          <w:p w:rsidR="00142686" w:rsidRPr="00183746" w:rsidRDefault="00142686" w:rsidP="00142686">
            <w:pPr>
              <w:pStyle w:val="AucklandReportListLevel1"/>
              <w:numPr>
                <w:ilvl w:val="0"/>
                <w:numId w:val="0"/>
              </w:numPr>
              <w:spacing w:after="60"/>
              <w:jc w:val="center"/>
              <w:cnfStyle w:val="000000010000" w:firstRow="0" w:lastRow="0" w:firstColumn="0" w:lastColumn="0" w:oddVBand="0" w:evenVBand="0" w:oddHBand="0" w:evenHBand="1" w:firstRowFirstColumn="0" w:firstRowLastColumn="0" w:lastRowFirstColumn="0" w:lastRowLastColumn="0"/>
              <w:rPr>
                <w:rFonts w:ascii="Wingdings" w:hAnsi="Wingdings" w:cs="Wingdings"/>
                <w:sz w:val="20"/>
                <w:szCs w:val="20"/>
                <w:lang w:val="en-NZ" w:eastAsia="en-AU"/>
              </w:rPr>
            </w:pPr>
            <w:r w:rsidRPr="00183746">
              <w:rPr>
                <w:rFonts w:ascii="Wingdings" w:hAnsi="Wingdings" w:cs="Wingdings"/>
                <w:sz w:val="20"/>
                <w:szCs w:val="20"/>
                <w:lang w:val="en-NZ" w:eastAsia="en-AU"/>
              </w:rPr>
              <w:t></w:t>
            </w:r>
            <w:r w:rsidRPr="00183746">
              <w:rPr>
                <w:rFonts w:ascii="Wingdings" w:hAnsi="Wingdings" w:cs="Wingdings"/>
                <w:sz w:val="20"/>
                <w:szCs w:val="20"/>
                <w:lang w:val="en-NZ" w:eastAsia="en-AU"/>
              </w:rPr>
              <w:t></w:t>
            </w:r>
          </w:p>
        </w:tc>
      </w:tr>
      <w:tr w:rsidR="00142686" w:rsidTr="00142686">
        <w:tc>
          <w:tcPr>
            <w:cnfStyle w:val="001000000000" w:firstRow="0" w:lastRow="0" w:firstColumn="1" w:lastColumn="0" w:oddVBand="0" w:evenVBand="0" w:oddHBand="0" w:evenHBand="0" w:firstRowFirstColumn="0" w:firstRowLastColumn="0" w:lastRowFirstColumn="0" w:lastRowLastColumn="0"/>
            <w:tcW w:w="2449" w:type="dxa"/>
          </w:tcPr>
          <w:p w:rsidR="00142686" w:rsidRPr="00142686" w:rsidRDefault="00142686" w:rsidP="00142686">
            <w:pPr>
              <w:pStyle w:val="AucklandReportListLevel1"/>
              <w:numPr>
                <w:ilvl w:val="0"/>
                <w:numId w:val="0"/>
              </w:numPr>
              <w:rPr>
                <w:b w:val="0"/>
                <w:sz w:val="20"/>
                <w:szCs w:val="20"/>
                <w:lang w:val="en-NZ"/>
              </w:rPr>
            </w:pPr>
            <w:r w:rsidRPr="00142686">
              <w:rPr>
                <w:b w:val="0"/>
                <w:sz w:val="20"/>
                <w:szCs w:val="20"/>
                <w:lang w:val="en-NZ"/>
              </w:rPr>
              <w:t>Cost effectiveness</w:t>
            </w:r>
          </w:p>
        </w:tc>
        <w:tc>
          <w:tcPr>
            <w:tcW w:w="2450" w:type="dxa"/>
          </w:tcPr>
          <w:p w:rsidR="00142686" w:rsidRPr="00183746" w:rsidRDefault="00142686" w:rsidP="00142686">
            <w:pPr>
              <w:pStyle w:val="AucklandReportListLevel1"/>
              <w:numPr>
                <w:ilvl w:val="0"/>
                <w:numId w:val="0"/>
              </w:numPr>
              <w:spacing w:after="60"/>
              <w:jc w:val="center"/>
              <w:cnfStyle w:val="000000000000" w:firstRow="0" w:lastRow="0" w:firstColumn="0" w:lastColumn="0" w:oddVBand="0" w:evenVBand="0" w:oddHBand="0" w:evenHBand="0" w:firstRowFirstColumn="0" w:firstRowLastColumn="0" w:lastRowFirstColumn="0" w:lastRowLastColumn="0"/>
              <w:rPr>
                <w:sz w:val="20"/>
                <w:szCs w:val="20"/>
                <w:lang w:val="en-NZ"/>
              </w:rPr>
            </w:pPr>
            <w:r w:rsidRPr="00183746">
              <w:rPr>
                <w:rFonts w:ascii="Wingdings" w:hAnsi="Wingdings" w:cs="Wingdings"/>
                <w:sz w:val="20"/>
                <w:szCs w:val="20"/>
                <w:lang w:val="en-NZ" w:eastAsia="en-AU"/>
              </w:rPr>
              <w:t></w:t>
            </w:r>
            <w:r w:rsidRPr="00183746">
              <w:rPr>
                <w:rFonts w:ascii="Wingdings" w:hAnsi="Wingdings" w:cs="Wingdings"/>
                <w:sz w:val="20"/>
                <w:szCs w:val="20"/>
                <w:lang w:val="en-NZ" w:eastAsia="en-AU"/>
              </w:rPr>
              <w:t></w:t>
            </w:r>
          </w:p>
        </w:tc>
        <w:tc>
          <w:tcPr>
            <w:tcW w:w="2450" w:type="dxa"/>
          </w:tcPr>
          <w:p w:rsidR="00142686" w:rsidRPr="00183746" w:rsidRDefault="00142686" w:rsidP="00142686">
            <w:pPr>
              <w:pStyle w:val="AucklandReportListLevel1"/>
              <w:numPr>
                <w:ilvl w:val="0"/>
                <w:numId w:val="0"/>
              </w:numPr>
              <w:spacing w:after="60"/>
              <w:jc w:val="center"/>
              <w:cnfStyle w:val="000000000000" w:firstRow="0" w:lastRow="0" w:firstColumn="0" w:lastColumn="0" w:oddVBand="0" w:evenVBand="0" w:oddHBand="0" w:evenHBand="0" w:firstRowFirstColumn="0" w:firstRowLastColumn="0" w:lastRowFirstColumn="0" w:lastRowLastColumn="0"/>
              <w:rPr>
                <w:sz w:val="20"/>
                <w:szCs w:val="20"/>
                <w:lang w:val="en-NZ"/>
              </w:rPr>
            </w:pPr>
            <w:r w:rsidRPr="00183746">
              <w:rPr>
                <w:rFonts w:ascii="Wingdings" w:hAnsi="Wingdings" w:cs="Wingdings"/>
                <w:sz w:val="20"/>
                <w:szCs w:val="20"/>
                <w:lang w:val="en-NZ" w:eastAsia="en-AU"/>
              </w:rPr>
              <w:t></w:t>
            </w:r>
            <w:r w:rsidRPr="00183746">
              <w:rPr>
                <w:rFonts w:ascii="Wingdings" w:hAnsi="Wingdings" w:cs="Wingdings"/>
                <w:sz w:val="20"/>
                <w:szCs w:val="20"/>
                <w:lang w:val="en-NZ" w:eastAsia="en-AU"/>
              </w:rPr>
              <w:t></w:t>
            </w:r>
          </w:p>
        </w:tc>
        <w:tc>
          <w:tcPr>
            <w:tcW w:w="2450" w:type="dxa"/>
          </w:tcPr>
          <w:p w:rsidR="00142686" w:rsidRPr="00204E9B" w:rsidRDefault="00142686" w:rsidP="00142686">
            <w:pPr>
              <w:pStyle w:val="AucklandReportListLevel1"/>
              <w:numPr>
                <w:ilvl w:val="0"/>
                <w:numId w:val="0"/>
              </w:numPr>
              <w:spacing w:after="60"/>
              <w:jc w:val="center"/>
              <w:cnfStyle w:val="000000000000" w:firstRow="0" w:lastRow="0" w:firstColumn="0" w:lastColumn="0" w:oddVBand="0" w:evenVBand="0" w:oddHBand="0" w:evenHBand="0" w:firstRowFirstColumn="0" w:firstRowLastColumn="0" w:lastRowFirstColumn="0" w:lastRowLastColumn="0"/>
              <w:rPr>
                <w:rFonts w:ascii="Wingdings" w:hAnsi="Wingdings" w:cs="Wingdings"/>
                <w:sz w:val="20"/>
                <w:szCs w:val="20"/>
                <w:lang w:val="en-NZ" w:eastAsia="en-AU"/>
              </w:rPr>
            </w:pPr>
            <w:r w:rsidRPr="00183746">
              <w:rPr>
                <w:rFonts w:ascii="Wingdings" w:hAnsi="Wingdings" w:cs="Wingdings"/>
                <w:sz w:val="20"/>
                <w:szCs w:val="20"/>
                <w:lang w:val="en-NZ" w:eastAsia="en-AU"/>
              </w:rPr>
              <w:t></w:t>
            </w:r>
          </w:p>
        </w:tc>
      </w:tr>
      <w:tr w:rsidR="00142686" w:rsidTr="001426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9" w:type="dxa"/>
            <w:shd w:val="clear" w:color="auto" w:fill="D9D9D9" w:themeFill="background1" w:themeFillShade="D9"/>
          </w:tcPr>
          <w:p w:rsidR="00142686" w:rsidRPr="00204E9B" w:rsidRDefault="00142686" w:rsidP="00142686">
            <w:pPr>
              <w:pStyle w:val="AucklandReportListLevel1"/>
              <w:numPr>
                <w:ilvl w:val="0"/>
                <w:numId w:val="0"/>
              </w:numPr>
              <w:rPr>
                <w:b w:val="0"/>
                <w:sz w:val="20"/>
                <w:szCs w:val="20"/>
                <w:lang w:val="en-NZ"/>
              </w:rPr>
            </w:pPr>
            <w:r w:rsidRPr="00204E9B">
              <w:rPr>
                <w:sz w:val="20"/>
                <w:szCs w:val="20"/>
                <w:lang w:val="en-NZ"/>
              </w:rPr>
              <w:t>Key</w:t>
            </w:r>
          </w:p>
          <w:p w:rsidR="00142686" w:rsidRPr="00142686" w:rsidRDefault="00142686" w:rsidP="00142686">
            <w:pPr>
              <w:pStyle w:val="AucklandReportListLevel1"/>
              <w:numPr>
                <w:ilvl w:val="0"/>
                <w:numId w:val="0"/>
              </w:numPr>
              <w:rPr>
                <w:b w:val="0"/>
                <w:sz w:val="20"/>
                <w:szCs w:val="20"/>
                <w:lang w:val="en-NZ"/>
              </w:rPr>
            </w:pPr>
            <w:r w:rsidRPr="00142686">
              <w:rPr>
                <w:b w:val="0"/>
                <w:sz w:val="20"/>
                <w:szCs w:val="20"/>
                <w:lang w:val="en-NZ"/>
              </w:rPr>
              <w:t>Alignment with criteria</w:t>
            </w:r>
          </w:p>
        </w:tc>
        <w:tc>
          <w:tcPr>
            <w:tcW w:w="2450" w:type="dxa"/>
            <w:shd w:val="clear" w:color="auto" w:fill="D9D9D9" w:themeFill="background1" w:themeFillShade="D9"/>
          </w:tcPr>
          <w:p w:rsidR="00142686" w:rsidRDefault="00142686" w:rsidP="00142686">
            <w:pPr>
              <w:pStyle w:val="AucklandReportListLevel1"/>
              <w:numPr>
                <w:ilvl w:val="0"/>
                <w:numId w:val="0"/>
              </w:numPr>
              <w:spacing w:after="60"/>
              <w:jc w:val="center"/>
              <w:cnfStyle w:val="000000010000" w:firstRow="0" w:lastRow="0" w:firstColumn="0" w:lastColumn="0" w:oddVBand="0" w:evenVBand="0" w:oddHBand="0" w:evenHBand="1" w:firstRowFirstColumn="0" w:firstRowLastColumn="0" w:lastRowFirstColumn="0" w:lastRowLastColumn="0"/>
              <w:rPr>
                <w:rFonts w:cs="Arial"/>
                <w:sz w:val="20"/>
                <w:szCs w:val="20"/>
                <w:lang w:val="en-NZ" w:eastAsia="en-AU"/>
              </w:rPr>
            </w:pPr>
            <w:r>
              <w:rPr>
                <w:rFonts w:cs="Arial"/>
                <w:sz w:val="20"/>
                <w:szCs w:val="20"/>
                <w:lang w:val="en-NZ" w:eastAsia="en-AU"/>
              </w:rPr>
              <w:t>Low</w:t>
            </w:r>
          </w:p>
          <w:p w:rsidR="00142686" w:rsidRPr="00204E9B" w:rsidRDefault="00142686" w:rsidP="00142686">
            <w:pPr>
              <w:pStyle w:val="AucklandReportListLevel1"/>
              <w:numPr>
                <w:ilvl w:val="0"/>
                <w:numId w:val="0"/>
              </w:numPr>
              <w:spacing w:after="60"/>
              <w:jc w:val="center"/>
              <w:cnfStyle w:val="000000010000" w:firstRow="0" w:lastRow="0" w:firstColumn="0" w:lastColumn="0" w:oddVBand="0" w:evenVBand="0" w:oddHBand="0" w:evenHBand="1" w:firstRowFirstColumn="0" w:firstRowLastColumn="0" w:lastRowFirstColumn="0" w:lastRowLastColumn="0"/>
              <w:rPr>
                <w:rFonts w:cs="Arial"/>
                <w:sz w:val="20"/>
                <w:szCs w:val="20"/>
                <w:lang w:val="en-NZ" w:eastAsia="en-AU"/>
              </w:rPr>
            </w:pPr>
            <w:r w:rsidRPr="00183746">
              <w:rPr>
                <w:rFonts w:ascii="Wingdings" w:hAnsi="Wingdings" w:cs="Wingdings"/>
                <w:sz w:val="20"/>
                <w:szCs w:val="20"/>
                <w:lang w:val="en-NZ" w:eastAsia="en-AU"/>
              </w:rPr>
              <w:t></w:t>
            </w:r>
          </w:p>
        </w:tc>
        <w:tc>
          <w:tcPr>
            <w:tcW w:w="2450" w:type="dxa"/>
            <w:shd w:val="clear" w:color="auto" w:fill="D9D9D9" w:themeFill="background1" w:themeFillShade="D9"/>
          </w:tcPr>
          <w:p w:rsidR="00142686" w:rsidRDefault="00142686" w:rsidP="00142686">
            <w:pPr>
              <w:pStyle w:val="AucklandReportListLevel1"/>
              <w:numPr>
                <w:ilvl w:val="0"/>
                <w:numId w:val="0"/>
              </w:numPr>
              <w:spacing w:after="60"/>
              <w:jc w:val="center"/>
              <w:cnfStyle w:val="000000010000" w:firstRow="0" w:lastRow="0" w:firstColumn="0" w:lastColumn="0" w:oddVBand="0" w:evenVBand="0" w:oddHBand="0" w:evenHBand="1" w:firstRowFirstColumn="0" w:firstRowLastColumn="0" w:lastRowFirstColumn="0" w:lastRowLastColumn="0"/>
              <w:rPr>
                <w:rFonts w:cs="Arial"/>
                <w:sz w:val="20"/>
                <w:szCs w:val="20"/>
                <w:lang w:val="en-NZ" w:eastAsia="en-AU"/>
              </w:rPr>
            </w:pPr>
            <w:r>
              <w:rPr>
                <w:rFonts w:cs="Arial"/>
                <w:sz w:val="20"/>
                <w:szCs w:val="20"/>
                <w:lang w:val="en-NZ" w:eastAsia="en-AU"/>
              </w:rPr>
              <w:t>Medium</w:t>
            </w:r>
          </w:p>
          <w:p w:rsidR="00142686" w:rsidRPr="00204E9B" w:rsidRDefault="00142686" w:rsidP="00142686">
            <w:pPr>
              <w:pStyle w:val="AucklandReportListLevel1"/>
              <w:numPr>
                <w:ilvl w:val="0"/>
                <w:numId w:val="0"/>
              </w:numPr>
              <w:spacing w:after="60"/>
              <w:jc w:val="center"/>
              <w:cnfStyle w:val="000000010000" w:firstRow="0" w:lastRow="0" w:firstColumn="0" w:lastColumn="0" w:oddVBand="0" w:evenVBand="0" w:oddHBand="0" w:evenHBand="1" w:firstRowFirstColumn="0" w:firstRowLastColumn="0" w:lastRowFirstColumn="0" w:lastRowLastColumn="0"/>
              <w:rPr>
                <w:rFonts w:cs="Arial"/>
                <w:sz w:val="20"/>
                <w:szCs w:val="20"/>
                <w:lang w:val="en-NZ" w:eastAsia="en-AU"/>
              </w:rPr>
            </w:pPr>
            <w:r w:rsidRPr="00183746">
              <w:rPr>
                <w:rFonts w:ascii="Wingdings" w:hAnsi="Wingdings" w:cs="Wingdings"/>
                <w:sz w:val="20"/>
                <w:szCs w:val="20"/>
                <w:lang w:val="en-NZ" w:eastAsia="en-AU"/>
              </w:rPr>
              <w:t></w:t>
            </w:r>
            <w:r w:rsidRPr="00183746">
              <w:rPr>
                <w:rFonts w:ascii="Wingdings" w:hAnsi="Wingdings" w:cs="Wingdings"/>
                <w:sz w:val="20"/>
                <w:szCs w:val="20"/>
                <w:lang w:val="en-NZ" w:eastAsia="en-AU"/>
              </w:rPr>
              <w:t></w:t>
            </w:r>
          </w:p>
        </w:tc>
        <w:tc>
          <w:tcPr>
            <w:tcW w:w="2450" w:type="dxa"/>
            <w:shd w:val="clear" w:color="auto" w:fill="D9D9D9" w:themeFill="background1" w:themeFillShade="D9"/>
          </w:tcPr>
          <w:p w:rsidR="00142686" w:rsidRPr="00204E9B" w:rsidRDefault="00142686" w:rsidP="00142686">
            <w:pPr>
              <w:pStyle w:val="AucklandReportListLevel1"/>
              <w:numPr>
                <w:ilvl w:val="0"/>
                <w:numId w:val="0"/>
              </w:numPr>
              <w:spacing w:after="60"/>
              <w:jc w:val="center"/>
              <w:cnfStyle w:val="000000010000" w:firstRow="0" w:lastRow="0" w:firstColumn="0" w:lastColumn="0" w:oddVBand="0" w:evenVBand="0" w:oddHBand="0" w:evenHBand="1" w:firstRowFirstColumn="0" w:firstRowLastColumn="0" w:lastRowFirstColumn="0" w:lastRowLastColumn="0"/>
              <w:rPr>
                <w:rFonts w:cs="Arial"/>
                <w:sz w:val="20"/>
                <w:szCs w:val="20"/>
                <w:lang w:val="en-NZ" w:eastAsia="en-AU"/>
              </w:rPr>
            </w:pPr>
            <w:r w:rsidRPr="00204E9B">
              <w:rPr>
                <w:rFonts w:cs="Arial"/>
                <w:sz w:val="20"/>
                <w:szCs w:val="20"/>
                <w:lang w:val="en-NZ" w:eastAsia="en-AU"/>
              </w:rPr>
              <w:t>High</w:t>
            </w:r>
          </w:p>
          <w:p w:rsidR="00142686" w:rsidRPr="00204E9B" w:rsidRDefault="00142686" w:rsidP="00142686">
            <w:pPr>
              <w:pStyle w:val="AucklandReportListLevel1"/>
              <w:numPr>
                <w:ilvl w:val="0"/>
                <w:numId w:val="0"/>
              </w:numPr>
              <w:spacing w:after="60"/>
              <w:jc w:val="center"/>
              <w:cnfStyle w:val="000000010000" w:firstRow="0" w:lastRow="0" w:firstColumn="0" w:lastColumn="0" w:oddVBand="0" w:evenVBand="0" w:oddHBand="0" w:evenHBand="1" w:firstRowFirstColumn="0" w:firstRowLastColumn="0" w:lastRowFirstColumn="0" w:lastRowLastColumn="0"/>
              <w:rPr>
                <w:rFonts w:cs="Arial"/>
                <w:sz w:val="20"/>
                <w:szCs w:val="20"/>
                <w:lang w:val="en-NZ" w:eastAsia="en-AU"/>
              </w:rPr>
            </w:pPr>
            <w:r w:rsidRPr="00183746">
              <w:rPr>
                <w:rFonts w:ascii="Wingdings" w:hAnsi="Wingdings" w:cs="Wingdings"/>
                <w:sz w:val="20"/>
                <w:szCs w:val="20"/>
                <w:lang w:val="en-NZ" w:eastAsia="en-AU"/>
              </w:rPr>
              <w:t></w:t>
            </w:r>
            <w:r w:rsidRPr="00183746">
              <w:rPr>
                <w:rFonts w:ascii="Wingdings" w:hAnsi="Wingdings" w:cs="Wingdings"/>
                <w:sz w:val="20"/>
                <w:szCs w:val="20"/>
                <w:lang w:val="en-NZ" w:eastAsia="en-AU"/>
              </w:rPr>
              <w:t></w:t>
            </w:r>
            <w:r w:rsidRPr="00183746">
              <w:rPr>
                <w:rFonts w:ascii="Wingdings" w:hAnsi="Wingdings" w:cs="Wingdings"/>
                <w:sz w:val="20"/>
                <w:szCs w:val="20"/>
                <w:lang w:val="en-NZ" w:eastAsia="en-AU"/>
              </w:rPr>
              <w:t></w:t>
            </w:r>
          </w:p>
        </w:tc>
      </w:tr>
    </w:tbl>
    <w:p w:rsidR="00142686" w:rsidRPr="00FD6182" w:rsidRDefault="00142686" w:rsidP="008F5B63">
      <w:pPr>
        <w:pStyle w:val="AucklandReportListLevel1"/>
        <w:numPr>
          <w:ilvl w:val="0"/>
          <w:numId w:val="0"/>
        </w:numPr>
        <w:rPr>
          <w:lang w:val="en-NZ"/>
        </w:rPr>
      </w:pPr>
    </w:p>
    <w:p w:rsidR="008A051D" w:rsidRPr="00D9358D" w:rsidRDefault="002402DE" w:rsidP="00142686">
      <w:pPr>
        <w:pStyle w:val="Heading3"/>
        <w:spacing w:after="120"/>
        <w:rPr>
          <w:b w:val="0"/>
          <w:i/>
          <w:sz w:val="22"/>
          <w:szCs w:val="22"/>
        </w:rPr>
      </w:pPr>
      <w:r w:rsidRPr="00D9358D">
        <w:rPr>
          <w:b w:val="0"/>
          <w:i/>
          <w:color w:val="auto"/>
          <w:sz w:val="22"/>
          <w:szCs w:val="22"/>
        </w:rPr>
        <w:t xml:space="preserve">Staff recommend Option </w:t>
      </w:r>
      <w:r w:rsidR="00BA3F5C" w:rsidRPr="00D9358D">
        <w:rPr>
          <w:b w:val="0"/>
          <w:i/>
          <w:color w:val="auto"/>
          <w:sz w:val="22"/>
          <w:szCs w:val="22"/>
        </w:rPr>
        <w:t>3 – intervene and lead</w:t>
      </w:r>
      <w:r w:rsidR="00D9358D" w:rsidRPr="00D9358D">
        <w:rPr>
          <w:b w:val="0"/>
          <w:i/>
          <w:color w:val="auto"/>
          <w:sz w:val="22"/>
          <w:szCs w:val="22"/>
        </w:rPr>
        <w:t xml:space="preserve"> to </w:t>
      </w:r>
      <w:r w:rsidR="003C3F7C">
        <w:rPr>
          <w:b w:val="0"/>
          <w:i/>
          <w:color w:val="auto"/>
          <w:sz w:val="22"/>
          <w:szCs w:val="22"/>
        </w:rPr>
        <w:t>increase</w:t>
      </w:r>
      <w:r w:rsidR="00D9358D" w:rsidRPr="00D9358D">
        <w:rPr>
          <w:b w:val="0"/>
          <w:i/>
          <w:color w:val="auto"/>
          <w:sz w:val="22"/>
          <w:szCs w:val="22"/>
        </w:rPr>
        <w:t xml:space="preserve"> council’s contribution towards addressing affordable housing</w:t>
      </w:r>
    </w:p>
    <w:p w:rsidR="00B30BAD" w:rsidRPr="00B30BAD" w:rsidRDefault="00B30BAD" w:rsidP="00B30BAD">
      <w:pPr>
        <w:pStyle w:val="AucklandReportListLevel1"/>
        <w:rPr>
          <w:lang w:val="en-NZ"/>
        </w:rPr>
      </w:pPr>
      <w:r w:rsidRPr="00B30BAD">
        <w:rPr>
          <w:lang w:val="en-NZ"/>
        </w:rPr>
        <w:t>Option 2 - partner and influence, has the lowest cost, but the least impact on the problem, and overall lowest alignment with the criteria. It is not recommended.</w:t>
      </w:r>
    </w:p>
    <w:p w:rsidR="00A5189C" w:rsidRDefault="00B30BAD" w:rsidP="00B30BAD">
      <w:pPr>
        <w:pStyle w:val="AucklandReportListLevel1"/>
        <w:rPr>
          <w:lang w:val="en-NZ"/>
        </w:rPr>
      </w:pPr>
      <w:r w:rsidRPr="00B30BAD">
        <w:rPr>
          <w:lang w:val="en-NZ"/>
        </w:rPr>
        <w:t xml:space="preserve">Options 3 - intervene and lead, and Option 4 - directly deliver, have the same overall alignment when scored against the criteria. </w:t>
      </w:r>
    </w:p>
    <w:p w:rsidR="00A5189C" w:rsidRPr="00A5189C" w:rsidRDefault="00A5189C" w:rsidP="00A5189C">
      <w:pPr>
        <w:pStyle w:val="AucklandReportListLevel1"/>
        <w:rPr>
          <w:lang w:val="en-NZ"/>
        </w:rPr>
      </w:pPr>
      <w:r>
        <w:t>The Independent M</w:t>
      </w:r>
      <w:r w:rsidRPr="00762F13">
        <w:t>ā</w:t>
      </w:r>
      <w:r>
        <w:t>ori Statutory Board</w:t>
      </w:r>
      <w:r w:rsidR="00425224">
        <w:t>’s</w:t>
      </w:r>
      <w:r>
        <w:t xml:space="preserve"> </w:t>
      </w:r>
      <w:r>
        <w:rPr>
          <w:lang w:val="en-NZ"/>
        </w:rPr>
        <w:t>K</w:t>
      </w:r>
      <w:r>
        <w:rPr>
          <w:rFonts w:eastAsiaTheme="minorEastAsia" w:cstheme="minorHAnsi"/>
          <w:noProof/>
          <w:lang w:eastAsia="en-NZ"/>
        </w:rPr>
        <w:t>ā</w:t>
      </w:r>
      <w:r>
        <w:rPr>
          <w:lang w:val="en-NZ"/>
        </w:rPr>
        <w:t>inga Strategic Action Plan identifies outcomes that would improve the supply and quality of affordable housing for M</w:t>
      </w:r>
      <w:r>
        <w:rPr>
          <w:rFonts w:eastAsiaTheme="minorEastAsia" w:cstheme="minorHAnsi"/>
          <w:noProof/>
          <w:lang w:eastAsia="en-NZ"/>
        </w:rPr>
        <w:t xml:space="preserve">āori and actions for Auckland Council. Implementing these actions </w:t>
      </w:r>
      <w:r>
        <w:rPr>
          <w:lang w:val="en-NZ"/>
        </w:rPr>
        <w:t>will</w:t>
      </w:r>
      <w:r w:rsidRPr="0058720A">
        <w:rPr>
          <w:lang w:val="en-NZ"/>
        </w:rPr>
        <w:t xml:space="preserve"> be</w:t>
      </w:r>
      <w:r>
        <w:rPr>
          <w:lang w:val="en-NZ"/>
        </w:rPr>
        <w:t xml:space="preserve"> explor</w:t>
      </w:r>
      <w:r w:rsidRPr="0058720A">
        <w:rPr>
          <w:lang w:val="en-NZ"/>
        </w:rPr>
        <w:t xml:space="preserve">ed </w:t>
      </w:r>
      <w:r>
        <w:rPr>
          <w:lang w:val="en-NZ"/>
        </w:rPr>
        <w:t>in the next phase of work, should council endorse O</w:t>
      </w:r>
      <w:r w:rsidRPr="0058720A">
        <w:rPr>
          <w:lang w:val="en-NZ"/>
        </w:rPr>
        <w:t>ption 3</w:t>
      </w:r>
      <w:r>
        <w:rPr>
          <w:lang w:val="en-NZ"/>
        </w:rPr>
        <w:t xml:space="preserve"> - intervene and lead, or Option 4 – directly deliver.</w:t>
      </w:r>
    </w:p>
    <w:p w:rsidR="00B30BAD" w:rsidRPr="00B30BAD" w:rsidRDefault="00B30BAD" w:rsidP="00B30BAD">
      <w:pPr>
        <w:pStyle w:val="AucklandReportListLevel1"/>
        <w:rPr>
          <w:lang w:val="en-NZ"/>
        </w:rPr>
      </w:pPr>
      <w:r w:rsidRPr="00B30BAD">
        <w:rPr>
          <w:lang w:val="en-NZ"/>
        </w:rPr>
        <w:t xml:space="preserve">The key trade-off between the two options is the potential cost. </w:t>
      </w:r>
    </w:p>
    <w:p w:rsidR="00B30BAD" w:rsidRPr="00B30BAD" w:rsidRDefault="00B30BAD" w:rsidP="00B30BAD">
      <w:pPr>
        <w:pStyle w:val="AucklandReportListLevel1"/>
        <w:rPr>
          <w:lang w:val="en-NZ"/>
        </w:rPr>
      </w:pPr>
      <w:r w:rsidRPr="00B30BAD">
        <w:rPr>
          <w:lang w:val="en-NZ"/>
        </w:rPr>
        <w:t xml:space="preserve">Option 4 – directly deliver, signals to the community that council will take a big step up from the current approach. It has greater </w:t>
      </w:r>
      <w:r w:rsidR="00792693">
        <w:rPr>
          <w:lang w:val="en-NZ"/>
        </w:rPr>
        <w:t xml:space="preserve">direct </w:t>
      </w:r>
      <w:r w:rsidRPr="00B30BAD">
        <w:rPr>
          <w:lang w:val="en-NZ"/>
        </w:rPr>
        <w:t xml:space="preserve">impact on affordable housing, but there is greater </w:t>
      </w:r>
      <w:r w:rsidR="00792693">
        <w:rPr>
          <w:lang w:val="en-NZ"/>
        </w:rPr>
        <w:t xml:space="preserve">cost and </w:t>
      </w:r>
      <w:r w:rsidRPr="00B30BAD">
        <w:rPr>
          <w:lang w:val="en-NZ"/>
        </w:rPr>
        <w:t xml:space="preserve">uncertainty </w:t>
      </w:r>
      <w:r w:rsidR="00792693">
        <w:rPr>
          <w:lang w:val="en-NZ"/>
        </w:rPr>
        <w:t>about implementation</w:t>
      </w:r>
      <w:r w:rsidRPr="00B30BAD">
        <w:rPr>
          <w:lang w:val="en-NZ"/>
        </w:rPr>
        <w:t xml:space="preserve">.  </w:t>
      </w:r>
    </w:p>
    <w:p w:rsidR="00114443" w:rsidRPr="00425224" w:rsidRDefault="00B30BAD" w:rsidP="00425224">
      <w:pPr>
        <w:pStyle w:val="AucklandReportListLevel1"/>
        <w:rPr>
          <w:lang w:val="en-NZ"/>
        </w:rPr>
      </w:pPr>
      <w:r w:rsidRPr="00B30BAD">
        <w:rPr>
          <w:lang w:val="en-NZ"/>
        </w:rPr>
        <w:t xml:space="preserve">Staff recommend Option 3 - intervene and lead. This means continuing </w:t>
      </w:r>
      <w:r w:rsidR="00FD6182">
        <w:rPr>
          <w:lang w:val="en-NZ"/>
        </w:rPr>
        <w:t xml:space="preserve">and increasing </w:t>
      </w:r>
      <w:r w:rsidRPr="00B30BAD">
        <w:rPr>
          <w:lang w:val="en-NZ"/>
        </w:rPr>
        <w:t xml:space="preserve">our current activities </w:t>
      </w:r>
      <w:r w:rsidR="00FD6182">
        <w:rPr>
          <w:lang w:val="en-NZ"/>
        </w:rPr>
        <w:t xml:space="preserve">through </w:t>
      </w:r>
      <w:r w:rsidRPr="00B30BAD">
        <w:rPr>
          <w:lang w:val="en-NZ"/>
        </w:rPr>
        <w:t xml:space="preserve">investigating </w:t>
      </w:r>
      <w:r w:rsidR="00FD6182">
        <w:rPr>
          <w:lang w:val="en-NZ"/>
        </w:rPr>
        <w:t xml:space="preserve">levers and </w:t>
      </w:r>
      <w:r w:rsidRPr="00B30BAD">
        <w:rPr>
          <w:lang w:val="en-NZ"/>
        </w:rPr>
        <w:t>initiatives</w:t>
      </w:r>
      <w:r w:rsidR="00FD6182">
        <w:rPr>
          <w:lang w:val="en-NZ"/>
        </w:rPr>
        <w:t xml:space="preserve">, including </w:t>
      </w:r>
      <w:r w:rsidRPr="00B30BAD">
        <w:rPr>
          <w:lang w:val="en-NZ"/>
        </w:rPr>
        <w:t xml:space="preserve">inclusionary zoning. This option allows us to increase our impact on the affordable housing problem within our current capability </w:t>
      </w:r>
      <w:r w:rsidR="00425224">
        <w:rPr>
          <w:lang w:val="en-NZ"/>
        </w:rPr>
        <w:t xml:space="preserve">and </w:t>
      </w:r>
      <w:r w:rsidRPr="00B30BAD">
        <w:rPr>
          <w:lang w:val="en-NZ"/>
        </w:rPr>
        <w:t>with greater certainty about potential costs. It presents a managed progression towards increasing our impact</w:t>
      </w:r>
      <w:r>
        <w:rPr>
          <w:lang w:val="en-NZ"/>
        </w:rPr>
        <w:t xml:space="preserve"> </w:t>
      </w:r>
      <w:r w:rsidRPr="00B30BAD">
        <w:rPr>
          <w:lang w:val="en-NZ"/>
        </w:rPr>
        <w:t>and provides flexibility for council to step towards Option 4 - direct delivery, in the future.</w:t>
      </w:r>
    </w:p>
    <w:p w:rsidR="00BB2526" w:rsidRPr="0096299A" w:rsidRDefault="004E386D" w:rsidP="00B51397">
      <w:pPr>
        <w:keepNext/>
        <w:spacing w:before="240"/>
        <w:rPr>
          <w:rFonts w:ascii="Arial Bold" w:hAnsi="Arial Bold"/>
          <w:b/>
          <w:color w:val="004879"/>
          <w:sz w:val="28"/>
        </w:rPr>
      </w:pPr>
      <w:r w:rsidRPr="0096299A">
        <w:rPr>
          <w:rFonts w:ascii="Arial Bold" w:hAnsi="Arial Bold"/>
          <w:b/>
          <w:color w:val="004879"/>
          <w:sz w:val="28"/>
        </w:rPr>
        <w:t>Ngā whakaaweawe me ngā tirohanga a te rōpū Kaunihera</w:t>
      </w:r>
    </w:p>
    <w:p w:rsidR="00BB2526" w:rsidRPr="00774365" w:rsidRDefault="00BB2526" w:rsidP="00860AE8">
      <w:pPr>
        <w:pStyle w:val="Heading2"/>
        <w:spacing w:before="0"/>
      </w:pPr>
      <w:r w:rsidRPr="00774365">
        <w:t>Council group impacts and views</w:t>
      </w:r>
      <w:r w:rsidR="006143CD" w:rsidRPr="00774365">
        <w:rPr>
          <w:vanish/>
        </w:rPr>
        <w:t xml:space="preserve"> </w:t>
      </w:r>
      <w:hyperlink r:id="rId24" w:history="1">
        <w:r w:rsidR="006143CD" w:rsidRPr="00774365">
          <w:rPr>
            <w:rStyle w:val="Hyperlink"/>
            <w:b w:val="0"/>
            <w:vanish/>
            <w:sz w:val="22"/>
            <w:szCs w:val="22"/>
            <w:u w:val="none"/>
          </w:rPr>
          <w:t>guidance</w:t>
        </w:r>
      </w:hyperlink>
      <w:r w:rsidR="004F1925" w:rsidRPr="004F1925">
        <w:rPr>
          <w:rStyle w:val="Hyperlink"/>
          <w:b w:val="0"/>
          <w:sz w:val="22"/>
          <w:szCs w:val="22"/>
          <w:u w:val="none"/>
        </w:rPr>
        <w:t xml:space="preserve"> </w:t>
      </w:r>
    </w:p>
    <w:p w:rsidR="002D0C44" w:rsidRDefault="00E80D48" w:rsidP="002D0C44">
      <w:pPr>
        <w:pStyle w:val="AucklandReportListLevel1"/>
        <w:rPr>
          <w:lang w:val="en-NZ"/>
        </w:rPr>
      </w:pPr>
      <w:r w:rsidRPr="00183746">
        <w:rPr>
          <w:lang w:val="en-NZ"/>
        </w:rPr>
        <w:t xml:space="preserve">The impact on the </w:t>
      </w:r>
      <w:r w:rsidR="00922793" w:rsidRPr="00183746">
        <w:rPr>
          <w:lang w:val="en-NZ"/>
        </w:rPr>
        <w:t>c</w:t>
      </w:r>
      <w:r w:rsidRPr="00183746">
        <w:rPr>
          <w:lang w:val="en-NZ"/>
        </w:rPr>
        <w:t>ouncil group depend</w:t>
      </w:r>
      <w:r w:rsidR="0094213B" w:rsidRPr="00183746">
        <w:rPr>
          <w:lang w:val="en-NZ"/>
        </w:rPr>
        <w:t xml:space="preserve">s </w:t>
      </w:r>
      <w:r w:rsidRPr="00183746">
        <w:rPr>
          <w:lang w:val="en-NZ"/>
        </w:rPr>
        <w:t xml:space="preserve">on </w:t>
      </w:r>
      <w:r w:rsidR="00183746" w:rsidRPr="00183746">
        <w:rPr>
          <w:lang w:val="en-NZ"/>
        </w:rPr>
        <w:t xml:space="preserve">both the </w:t>
      </w:r>
      <w:r w:rsidRPr="00183746">
        <w:rPr>
          <w:lang w:val="en-NZ"/>
        </w:rPr>
        <w:t>position and role</w:t>
      </w:r>
      <w:r w:rsidR="00183746" w:rsidRPr="00183746">
        <w:rPr>
          <w:lang w:val="en-NZ"/>
        </w:rPr>
        <w:t xml:space="preserve"> selected. </w:t>
      </w:r>
      <w:r w:rsidR="00CD3236">
        <w:rPr>
          <w:lang w:val="en-NZ"/>
        </w:rPr>
        <w:t>O</w:t>
      </w:r>
      <w:r w:rsidR="00CD3236" w:rsidRPr="0058720A">
        <w:rPr>
          <w:lang w:val="en-NZ"/>
        </w:rPr>
        <w:t>ption 3</w:t>
      </w:r>
      <w:r w:rsidR="00CD3236">
        <w:rPr>
          <w:lang w:val="en-NZ"/>
        </w:rPr>
        <w:t xml:space="preserve"> - intervene and lead</w:t>
      </w:r>
      <w:r w:rsidR="00FD6182">
        <w:rPr>
          <w:lang w:val="en-NZ"/>
        </w:rPr>
        <w:t>,</w:t>
      </w:r>
      <w:r w:rsidR="00922793" w:rsidRPr="00183746">
        <w:rPr>
          <w:lang w:val="en-NZ"/>
        </w:rPr>
        <w:t xml:space="preserve"> and </w:t>
      </w:r>
      <w:r w:rsidR="00CD3236">
        <w:rPr>
          <w:lang w:val="en-NZ"/>
        </w:rPr>
        <w:t xml:space="preserve">Option </w:t>
      </w:r>
      <w:r w:rsidR="00922793" w:rsidRPr="00183746">
        <w:rPr>
          <w:lang w:val="en-NZ"/>
        </w:rPr>
        <w:t>4</w:t>
      </w:r>
      <w:r w:rsidR="00FD6182">
        <w:rPr>
          <w:lang w:val="en-NZ"/>
        </w:rPr>
        <w:t xml:space="preserve"> </w:t>
      </w:r>
      <w:r w:rsidR="00CD3236">
        <w:rPr>
          <w:lang w:val="en-NZ"/>
        </w:rPr>
        <w:t>– direct</w:t>
      </w:r>
      <w:r w:rsidR="00C84FD0">
        <w:rPr>
          <w:lang w:val="en-NZ"/>
        </w:rPr>
        <w:t>ly</w:t>
      </w:r>
      <w:r w:rsidR="00CD3236">
        <w:rPr>
          <w:lang w:val="en-NZ"/>
        </w:rPr>
        <w:t xml:space="preserve"> deliver</w:t>
      </w:r>
      <w:r w:rsidR="00FD6182">
        <w:rPr>
          <w:lang w:val="en-NZ"/>
        </w:rPr>
        <w:t>,</w:t>
      </w:r>
      <w:r w:rsidR="00922793" w:rsidRPr="00183746">
        <w:rPr>
          <w:lang w:val="en-NZ"/>
        </w:rPr>
        <w:t xml:space="preserve"> represent the greatest potential future impact</w:t>
      </w:r>
      <w:r w:rsidR="00183746" w:rsidRPr="00183746">
        <w:rPr>
          <w:lang w:val="en-NZ"/>
        </w:rPr>
        <w:t xml:space="preserve"> on existing council group roles</w:t>
      </w:r>
      <w:r w:rsidR="00922793" w:rsidRPr="00183746">
        <w:rPr>
          <w:lang w:val="en-NZ"/>
        </w:rPr>
        <w:t xml:space="preserve">. </w:t>
      </w:r>
    </w:p>
    <w:p w:rsidR="00E80D48" w:rsidRPr="002D0C44" w:rsidRDefault="002D0C44" w:rsidP="002D0C44">
      <w:pPr>
        <w:pStyle w:val="AucklandReportListLevel1"/>
        <w:rPr>
          <w:lang w:val="en-NZ"/>
        </w:rPr>
      </w:pPr>
      <w:r>
        <w:rPr>
          <w:lang w:val="en-NZ"/>
        </w:rPr>
        <w:t>T</w:t>
      </w:r>
      <w:r w:rsidR="00CD3236">
        <w:rPr>
          <w:lang w:val="en-NZ"/>
        </w:rPr>
        <w:t xml:space="preserve">he nature and scale of </w:t>
      </w:r>
      <w:r>
        <w:rPr>
          <w:lang w:val="en-NZ"/>
        </w:rPr>
        <w:t xml:space="preserve">impact will </w:t>
      </w:r>
      <w:r w:rsidR="00FD6182">
        <w:rPr>
          <w:lang w:val="en-NZ"/>
        </w:rPr>
        <w:t xml:space="preserve">be determined by </w:t>
      </w:r>
      <w:r w:rsidR="00CD3236">
        <w:rPr>
          <w:lang w:val="en-NZ"/>
        </w:rPr>
        <w:t xml:space="preserve">future </w:t>
      </w:r>
      <w:r>
        <w:rPr>
          <w:lang w:val="en-NZ"/>
        </w:rPr>
        <w:t xml:space="preserve">council decision-making about </w:t>
      </w:r>
      <w:r w:rsidR="00FD6182">
        <w:rPr>
          <w:lang w:val="en-NZ"/>
        </w:rPr>
        <w:t xml:space="preserve">levers and </w:t>
      </w:r>
      <w:r w:rsidR="00CD3236">
        <w:rPr>
          <w:lang w:val="en-NZ"/>
        </w:rPr>
        <w:t xml:space="preserve">initiatives </w:t>
      </w:r>
      <w:r>
        <w:rPr>
          <w:lang w:val="en-NZ"/>
        </w:rPr>
        <w:t xml:space="preserve">to implement </w:t>
      </w:r>
      <w:r w:rsidR="00CD3236">
        <w:rPr>
          <w:lang w:val="en-NZ"/>
        </w:rPr>
        <w:t>the preferred position and role.</w:t>
      </w:r>
      <w:r w:rsidR="00183746" w:rsidRPr="002D0C44">
        <w:rPr>
          <w:lang w:val="en-NZ"/>
        </w:rPr>
        <w:t xml:space="preserve">   </w:t>
      </w:r>
    </w:p>
    <w:p w:rsidR="003B4D78" w:rsidRPr="0096299A" w:rsidRDefault="003B4D78" w:rsidP="00B51397">
      <w:pPr>
        <w:keepNext/>
        <w:spacing w:before="240"/>
        <w:rPr>
          <w:rFonts w:ascii="Arial Bold" w:hAnsi="Arial Bold"/>
          <w:b/>
          <w:color w:val="004879"/>
          <w:sz w:val="28"/>
        </w:rPr>
      </w:pPr>
      <w:r w:rsidRPr="0096299A">
        <w:rPr>
          <w:rFonts w:ascii="Arial Bold" w:hAnsi="Arial Bold"/>
          <w:b/>
          <w:color w:val="004879"/>
          <w:sz w:val="28"/>
        </w:rPr>
        <w:lastRenderedPageBreak/>
        <w:t>Ngā whakaaweawe ā-rohe me ngā tirohanga a te poari ā-rohe</w:t>
      </w:r>
    </w:p>
    <w:p w:rsidR="008F7429" w:rsidRPr="00774365" w:rsidRDefault="008F7429" w:rsidP="00860AE8">
      <w:pPr>
        <w:pStyle w:val="Heading2"/>
        <w:spacing w:before="0"/>
      </w:pPr>
      <w:r w:rsidRPr="00774365">
        <w:t>Local impacts and local board views</w:t>
      </w:r>
      <w:r w:rsidR="007836EC" w:rsidRPr="00774365">
        <w:rPr>
          <w:vanish/>
        </w:rPr>
        <w:t xml:space="preserve"> </w:t>
      </w:r>
      <w:hyperlink r:id="rId25" w:history="1">
        <w:r w:rsidR="007836EC" w:rsidRPr="00774365">
          <w:rPr>
            <w:rStyle w:val="Hyperlink"/>
            <w:b w:val="0"/>
            <w:vanish/>
            <w:sz w:val="22"/>
            <w:szCs w:val="22"/>
            <w:u w:val="none"/>
          </w:rPr>
          <w:t>guidance</w:t>
        </w:r>
      </w:hyperlink>
      <w:r w:rsidR="004F1925" w:rsidRPr="004F1925">
        <w:rPr>
          <w:rStyle w:val="Hyperlink"/>
          <w:b w:val="0"/>
          <w:sz w:val="22"/>
          <w:szCs w:val="22"/>
          <w:u w:val="none"/>
        </w:rPr>
        <w:t xml:space="preserve"> </w:t>
      </w:r>
    </w:p>
    <w:p w:rsidR="00B6721D" w:rsidRPr="005E6F07" w:rsidRDefault="002402DE" w:rsidP="005E6F07">
      <w:pPr>
        <w:pStyle w:val="AucklandReportListLevel1"/>
        <w:rPr>
          <w:lang w:val="en-NZ"/>
        </w:rPr>
      </w:pPr>
      <w:r>
        <w:rPr>
          <w:lang w:val="en-NZ"/>
        </w:rPr>
        <w:t>Affordable housing is a critical issue across T</w:t>
      </w:r>
      <w:r>
        <w:rPr>
          <w:rFonts w:eastAsiaTheme="minorEastAsia" w:cstheme="minorHAnsi"/>
          <w:noProof/>
          <w:lang w:eastAsia="en-NZ"/>
        </w:rPr>
        <w:t>ā</w:t>
      </w:r>
      <w:r>
        <w:rPr>
          <w:lang w:val="en-NZ"/>
        </w:rPr>
        <w:t>maki Makaurau</w:t>
      </w:r>
      <w:r w:rsidR="00466D3F">
        <w:rPr>
          <w:lang w:val="en-NZ"/>
        </w:rPr>
        <w:t xml:space="preserve">. </w:t>
      </w:r>
      <w:r w:rsidR="00466D3F">
        <w:rPr>
          <w:rFonts w:eastAsiaTheme="minorEastAsia" w:cstheme="minorHAnsi"/>
          <w:noProof/>
          <w:lang w:eastAsia="en-NZ"/>
        </w:rPr>
        <w:t xml:space="preserve">Making more affordable housing available in </w:t>
      </w:r>
      <w:r w:rsidR="00466D3F">
        <w:rPr>
          <w:lang w:val="en-NZ"/>
        </w:rPr>
        <w:t>T</w:t>
      </w:r>
      <w:r w:rsidR="00466D3F">
        <w:rPr>
          <w:rFonts w:eastAsiaTheme="minorEastAsia" w:cstheme="minorHAnsi"/>
          <w:noProof/>
          <w:lang w:eastAsia="en-NZ"/>
        </w:rPr>
        <w:t>ā</w:t>
      </w:r>
      <w:r w:rsidR="00466D3F">
        <w:rPr>
          <w:lang w:val="en-NZ"/>
        </w:rPr>
        <w:t xml:space="preserve">maki Makaurau will </w:t>
      </w:r>
      <w:r w:rsidR="00922793">
        <w:rPr>
          <w:lang w:val="en-NZ"/>
        </w:rPr>
        <w:t xml:space="preserve">have a positive impact, </w:t>
      </w:r>
      <w:r w:rsidR="005E6F07">
        <w:rPr>
          <w:lang w:val="en-NZ"/>
        </w:rPr>
        <w:t xml:space="preserve">particularly in </w:t>
      </w:r>
      <w:r w:rsidR="00466D3F">
        <w:rPr>
          <w:lang w:val="en-NZ"/>
        </w:rPr>
        <w:t xml:space="preserve">local board areas </w:t>
      </w:r>
      <w:r w:rsidR="005E6F07">
        <w:rPr>
          <w:lang w:val="en-NZ"/>
        </w:rPr>
        <w:t>with high numbers of people trapped in the intermediate housing market</w:t>
      </w:r>
      <w:r w:rsidRPr="005E6F07">
        <w:rPr>
          <w:lang w:val="en-NZ"/>
        </w:rPr>
        <w:t xml:space="preserve">. </w:t>
      </w:r>
    </w:p>
    <w:p w:rsidR="003B4D78" w:rsidRPr="0096299A" w:rsidRDefault="008F7429" w:rsidP="00B51397">
      <w:pPr>
        <w:keepNext/>
        <w:spacing w:before="240"/>
        <w:rPr>
          <w:rFonts w:ascii="Arial Bold" w:hAnsi="Arial Bold"/>
          <w:b/>
          <w:color w:val="004879"/>
          <w:sz w:val="28"/>
        </w:rPr>
      </w:pPr>
      <w:r w:rsidRPr="0096299A">
        <w:rPr>
          <w:rFonts w:ascii="Arial Bold" w:hAnsi="Arial Bold"/>
          <w:b/>
          <w:color w:val="004879"/>
          <w:sz w:val="28"/>
        </w:rPr>
        <w:t>Tauākī whakaaweawe Māori</w:t>
      </w:r>
    </w:p>
    <w:p w:rsidR="008F7429" w:rsidRPr="00774365" w:rsidRDefault="008F7429" w:rsidP="00860AE8">
      <w:pPr>
        <w:pStyle w:val="Heading2"/>
        <w:spacing w:before="0"/>
      </w:pPr>
      <w:r w:rsidRPr="00774365">
        <w:t>Māori impact statement</w:t>
      </w:r>
      <w:r w:rsidR="007836EC" w:rsidRPr="00774365">
        <w:rPr>
          <w:vanish/>
        </w:rPr>
        <w:t xml:space="preserve"> </w:t>
      </w:r>
      <w:hyperlink r:id="rId26" w:history="1">
        <w:r w:rsidR="007836EC" w:rsidRPr="00774365">
          <w:rPr>
            <w:rStyle w:val="Hyperlink"/>
            <w:b w:val="0"/>
            <w:vanish/>
            <w:sz w:val="22"/>
            <w:szCs w:val="22"/>
            <w:u w:val="none"/>
          </w:rPr>
          <w:t>guidance</w:t>
        </w:r>
      </w:hyperlink>
      <w:r w:rsidR="004F1925" w:rsidRPr="004F1925">
        <w:rPr>
          <w:rStyle w:val="Hyperlink"/>
          <w:b w:val="0"/>
          <w:sz w:val="22"/>
          <w:szCs w:val="22"/>
          <w:u w:val="none"/>
        </w:rPr>
        <w:t xml:space="preserve"> </w:t>
      </w:r>
    </w:p>
    <w:p w:rsidR="002402DE" w:rsidRDefault="002402DE" w:rsidP="0048538F">
      <w:pPr>
        <w:pStyle w:val="AucklandReportListLevel1"/>
        <w:rPr>
          <w:lang w:val="en-NZ"/>
        </w:rPr>
      </w:pPr>
      <w:r>
        <w:rPr>
          <w:lang w:val="en-NZ"/>
        </w:rPr>
        <w:t>Affordable housing is a critical issue for M</w:t>
      </w:r>
      <w:r>
        <w:rPr>
          <w:rFonts w:eastAsiaTheme="minorEastAsia"/>
          <w:noProof/>
          <w:lang w:eastAsia="en-NZ"/>
        </w:rPr>
        <w:t>āori. Māori rates of home ownership have declined over the past 25 years and Māori are much more likely than European/</w:t>
      </w:r>
      <w:r w:rsidR="00FD6182">
        <w:rPr>
          <w:rFonts w:eastAsiaTheme="minorEastAsia"/>
          <w:noProof/>
          <w:lang w:eastAsia="en-NZ"/>
        </w:rPr>
        <w:t xml:space="preserve">Pākeha </w:t>
      </w:r>
      <w:r w:rsidRPr="00FD6182">
        <w:rPr>
          <w:rFonts w:eastAsiaTheme="minorEastAsia"/>
          <w:noProof/>
          <w:lang w:eastAsia="en-NZ"/>
        </w:rPr>
        <w:t>to</w:t>
      </w:r>
      <w:r>
        <w:rPr>
          <w:rFonts w:eastAsiaTheme="minorEastAsia"/>
          <w:noProof/>
          <w:lang w:eastAsia="en-NZ"/>
        </w:rPr>
        <w:t xml:space="preserve"> be renters in </w:t>
      </w:r>
      <w:r>
        <w:rPr>
          <w:lang w:val="en-NZ"/>
        </w:rPr>
        <w:t>T</w:t>
      </w:r>
      <w:r>
        <w:rPr>
          <w:rFonts w:eastAsiaTheme="minorEastAsia"/>
          <w:noProof/>
          <w:lang w:eastAsia="en-NZ"/>
        </w:rPr>
        <w:t>ā</w:t>
      </w:r>
      <w:r>
        <w:rPr>
          <w:lang w:val="en-NZ"/>
        </w:rPr>
        <w:t xml:space="preserve">maki Makaurau. </w:t>
      </w:r>
    </w:p>
    <w:p w:rsidR="002402DE" w:rsidRPr="00785FDC" w:rsidRDefault="002402DE" w:rsidP="0048538F">
      <w:pPr>
        <w:pStyle w:val="AucklandReportListLevel1"/>
        <w:rPr>
          <w:lang w:val="en-NZ"/>
        </w:rPr>
      </w:pPr>
      <w:r>
        <w:rPr>
          <w:rFonts w:eastAsiaTheme="minorEastAsia" w:cstheme="minorHAnsi"/>
          <w:noProof/>
          <w:lang w:eastAsia="en-NZ"/>
        </w:rPr>
        <w:t>The snapshot report discussed the continual displacement of Māori on the housing ladder: as more affluent households are renting, some</w:t>
      </w:r>
      <w:r w:rsidRPr="00CF65D4">
        <w:rPr>
          <w:lang w:val="en-NZ"/>
        </w:rPr>
        <w:t xml:space="preserve"> </w:t>
      </w:r>
      <w:r>
        <w:rPr>
          <w:rFonts w:eastAsiaTheme="minorEastAsia" w:cstheme="minorHAnsi"/>
          <w:noProof/>
          <w:lang w:eastAsia="en-NZ"/>
        </w:rPr>
        <w:t xml:space="preserve">whānau are displaced into insecure, unhealthy rental housing and are at risk of continued transience and homlessness.  </w:t>
      </w:r>
    </w:p>
    <w:p w:rsidR="002402DE" w:rsidRPr="00952496" w:rsidRDefault="002402DE" w:rsidP="0048538F">
      <w:pPr>
        <w:pStyle w:val="AucklandReportListLevel1"/>
        <w:rPr>
          <w:lang w:val="en-NZ"/>
        </w:rPr>
      </w:pPr>
      <w:r>
        <w:rPr>
          <w:rFonts w:eastAsiaTheme="minorEastAsia" w:cstheme="minorHAnsi"/>
          <w:noProof/>
          <w:lang w:eastAsia="en-NZ"/>
        </w:rPr>
        <w:t xml:space="preserve">Making more affordable housing available in </w:t>
      </w:r>
      <w:r>
        <w:rPr>
          <w:lang w:val="en-NZ"/>
        </w:rPr>
        <w:t>T</w:t>
      </w:r>
      <w:r>
        <w:rPr>
          <w:rFonts w:eastAsiaTheme="minorEastAsia" w:cstheme="minorHAnsi"/>
          <w:noProof/>
          <w:lang w:eastAsia="en-NZ"/>
        </w:rPr>
        <w:t>ā</w:t>
      </w:r>
      <w:r>
        <w:rPr>
          <w:lang w:val="en-NZ"/>
        </w:rPr>
        <w:t>maki Makaurau, particularly good quality rental accommodation, will have a significant impact on M</w:t>
      </w:r>
      <w:r>
        <w:rPr>
          <w:rFonts w:eastAsiaTheme="minorEastAsia" w:cstheme="minorHAnsi"/>
          <w:noProof/>
          <w:lang w:eastAsia="en-NZ"/>
        </w:rPr>
        <w:t xml:space="preserve">āori wellbeing. Focus area 4 of the Homes and Places outcome in Auckland Plan 2050 identifies investing in and supporting </w:t>
      </w:r>
      <w:r>
        <w:rPr>
          <w:lang w:val="en-NZ"/>
        </w:rPr>
        <w:t>M</w:t>
      </w:r>
      <w:r>
        <w:rPr>
          <w:rFonts w:eastAsiaTheme="minorEastAsia" w:cstheme="minorHAnsi"/>
          <w:noProof/>
          <w:lang w:eastAsia="en-NZ"/>
        </w:rPr>
        <w:t>āori to meet their housing aspirations.</w:t>
      </w:r>
    </w:p>
    <w:p w:rsidR="005E6F07" w:rsidRPr="00720ADB" w:rsidRDefault="005E6F07" w:rsidP="005E6F07">
      <w:pPr>
        <w:pStyle w:val="AucklandReportListLevel1"/>
        <w:rPr>
          <w:lang w:val="en-NZ"/>
        </w:rPr>
      </w:pPr>
      <w:r>
        <w:rPr>
          <w:rFonts w:eastAsiaTheme="minorEastAsia" w:cstheme="minorHAnsi"/>
          <w:noProof/>
          <w:lang w:eastAsia="en-NZ"/>
        </w:rPr>
        <w:t xml:space="preserve">Māori make up over half of the client base of community housing providers but the number and size of Māori community housing providers is very small. Growing their number, size and capability could be a focus activity of future partnership building with the sector. </w:t>
      </w:r>
    </w:p>
    <w:p w:rsidR="003B4D78" w:rsidRPr="0096299A" w:rsidRDefault="008F7429" w:rsidP="00B51397">
      <w:pPr>
        <w:keepNext/>
        <w:spacing w:before="240"/>
        <w:rPr>
          <w:rFonts w:ascii="Arial Bold" w:hAnsi="Arial Bold"/>
          <w:b/>
          <w:color w:val="004879"/>
          <w:sz w:val="28"/>
        </w:rPr>
      </w:pPr>
      <w:r w:rsidRPr="0096299A">
        <w:rPr>
          <w:rFonts w:ascii="Arial Bold" w:hAnsi="Arial Bold"/>
          <w:b/>
          <w:color w:val="004879"/>
          <w:sz w:val="28"/>
        </w:rPr>
        <w:t>Ngā ritenga ā-pūtea</w:t>
      </w:r>
    </w:p>
    <w:p w:rsidR="008F7429" w:rsidRPr="00774365" w:rsidRDefault="008F7429" w:rsidP="00860AE8">
      <w:pPr>
        <w:pStyle w:val="Heading2"/>
        <w:spacing w:before="0"/>
      </w:pPr>
      <w:r w:rsidRPr="00774365">
        <w:t>Financial implications</w:t>
      </w:r>
      <w:r w:rsidR="00104544" w:rsidRPr="00774365">
        <w:rPr>
          <w:vanish/>
        </w:rPr>
        <w:t xml:space="preserve"> </w:t>
      </w:r>
      <w:hyperlink r:id="rId27" w:history="1">
        <w:r w:rsidR="00104544" w:rsidRPr="00774365">
          <w:rPr>
            <w:rStyle w:val="Hyperlink"/>
            <w:b w:val="0"/>
            <w:vanish/>
            <w:sz w:val="22"/>
            <w:szCs w:val="22"/>
            <w:u w:val="none"/>
          </w:rPr>
          <w:t>guidance</w:t>
        </w:r>
      </w:hyperlink>
      <w:r w:rsidR="004F1925" w:rsidRPr="004F1925">
        <w:rPr>
          <w:rStyle w:val="Hyperlink"/>
          <w:b w:val="0"/>
          <w:sz w:val="22"/>
          <w:szCs w:val="22"/>
          <w:u w:val="none"/>
        </w:rPr>
        <w:t xml:space="preserve"> </w:t>
      </w:r>
    </w:p>
    <w:p w:rsidR="002402DE" w:rsidRDefault="002402DE" w:rsidP="0048538F">
      <w:pPr>
        <w:pStyle w:val="AucklandReportListLevel1"/>
        <w:rPr>
          <w:lang w:val="en-NZ"/>
        </w:rPr>
      </w:pPr>
      <w:r>
        <w:rPr>
          <w:lang w:val="en-NZ"/>
        </w:rPr>
        <w:t>The financial implications for council of the options identified</w:t>
      </w:r>
      <w:r w:rsidR="003C5454">
        <w:rPr>
          <w:lang w:val="en-NZ"/>
        </w:rPr>
        <w:t xml:space="preserve"> are</w:t>
      </w:r>
      <w:r>
        <w:rPr>
          <w:lang w:val="en-NZ"/>
        </w:rPr>
        <w:t>:</w:t>
      </w:r>
    </w:p>
    <w:p w:rsidR="002402DE" w:rsidRDefault="002402DE" w:rsidP="002F1AA5">
      <w:pPr>
        <w:pStyle w:val="AucklandBulletListLevel1"/>
        <w:numPr>
          <w:ilvl w:val="0"/>
          <w:numId w:val="5"/>
        </w:numPr>
        <w:ind w:left="851" w:hanging="284"/>
      </w:pPr>
      <w:r>
        <w:t xml:space="preserve">Option 2 </w:t>
      </w:r>
      <w:r w:rsidR="00EB0446">
        <w:t xml:space="preserve">- </w:t>
      </w:r>
      <w:r>
        <w:t>partner and influence</w:t>
      </w:r>
      <w:r w:rsidR="00EB0446">
        <w:t>:</w:t>
      </w:r>
      <w:r>
        <w:t xml:space="preserve"> activities are </w:t>
      </w:r>
      <w:r w:rsidR="00494145">
        <w:t>within existing budget</w:t>
      </w:r>
    </w:p>
    <w:p w:rsidR="002402DE" w:rsidRDefault="002402DE" w:rsidP="002F1AA5">
      <w:pPr>
        <w:pStyle w:val="AucklandBulletListLevel1"/>
        <w:numPr>
          <w:ilvl w:val="0"/>
          <w:numId w:val="5"/>
        </w:numPr>
        <w:ind w:left="851" w:hanging="284"/>
      </w:pPr>
      <w:r>
        <w:t xml:space="preserve">Option 3 </w:t>
      </w:r>
      <w:r w:rsidR="00EB0446">
        <w:t xml:space="preserve">- </w:t>
      </w:r>
      <w:r w:rsidRPr="00772A7A">
        <w:t>intervene and lead</w:t>
      </w:r>
      <w:r w:rsidR="00EB0446">
        <w:t>:</w:t>
      </w:r>
      <w:r>
        <w:t xml:space="preserve"> </w:t>
      </w:r>
      <w:bookmarkStart w:id="6" w:name="_Hlk1987508"/>
      <w:r w:rsidR="00E80D48">
        <w:t xml:space="preserve">investigation work </w:t>
      </w:r>
      <w:r w:rsidR="00494145">
        <w:t>is</w:t>
      </w:r>
      <w:r w:rsidR="00E80D48">
        <w:t xml:space="preserve"> within current budget </w:t>
      </w:r>
      <w:bookmarkEnd w:id="6"/>
      <w:r w:rsidR="00E80D48">
        <w:t xml:space="preserve">and </w:t>
      </w:r>
      <w:r w:rsidR="00494145">
        <w:t xml:space="preserve">implementation of </w:t>
      </w:r>
      <w:r w:rsidR="00E80D48">
        <w:t xml:space="preserve">future </w:t>
      </w:r>
      <w:r w:rsidR="00494145">
        <w:t>initiatives with financial implications can be considered through</w:t>
      </w:r>
      <w:r w:rsidR="00E80D48">
        <w:t xml:space="preserve"> future Annual </w:t>
      </w:r>
      <w:r w:rsidR="00BC6002">
        <w:t>P</w:t>
      </w:r>
      <w:r w:rsidR="00E80D48">
        <w:t xml:space="preserve">lan and Long-term Plan </w:t>
      </w:r>
      <w:r w:rsidR="00494145">
        <w:t>process</w:t>
      </w:r>
      <w:r w:rsidR="00464EB5">
        <w:t>es</w:t>
      </w:r>
    </w:p>
    <w:p w:rsidR="00CD3236" w:rsidRDefault="002402DE" w:rsidP="002F1AA5">
      <w:pPr>
        <w:pStyle w:val="AucklandBulletListLevel1"/>
        <w:numPr>
          <w:ilvl w:val="0"/>
          <w:numId w:val="5"/>
        </w:numPr>
        <w:ind w:left="851" w:hanging="284"/>
      </w:pPr>
      <w:r>
        <w:t xml:space="preserve">Option 4 </w:t>
      </w:r>
      <w:r w:rsidR="00EB0446">
        <w:t xml:space="preserve">- </w:t>
      </w:r>
      <w:r>
        <w:t xml:space="preserve">directly </w:t>
      </w:r>
      <w:r w:rsidR="00EB0446">
        <w:t>deliver:</w:t>
      </w:r>
      <w:r>
        <w:t xml:space="preserve"> </w:t>
      </w:r>
      <w:r w:rsidR="00494145">
        <w:t xml:space="preserve">investigation work </w:t>
      </w:r>
      <w:r w:rsidR="007D4404">
        <w:t xml:space="preserve">within </w:t>
      </w:r>
      <w:r w:rsidR="00494145">
        <w:t>current budget</w:t>
      </w:r>
      <w:r w:rsidR="007D4404">
        <w:t>. P</w:t>
      </w:r>
      <w:r w:rsidR="00494145">
        <w:t>otential for new service</w:t>
      </w:r>
      <w:r w:rsidR="00464EB5">
        <w:t>s</w:t>
      </w:r>
      <w:r w:rsidR="00494145">
        <w:t xml:space="preserve"> with significant budget implications</w:t>
      </w:r>
      <w:r w:rsidR="007D4404">
        <w:t xml:space="preserve"> requiring b</w:t>
      </w:r>
      <w:r w:rsidR="00494145">
        <w:t xml:space="preserve">usiness case </w:t>
      </w:r>
      <w:r w:rsidR="00BC6002">
        <w:t>development</w:t>
      </w:r>
      <w:r w:rsidR="004A3F72">
        <w:t>. F</w:t>
      </w:r>
      <w:r w:rsidR="00494145">
        <w:t xml:space="preserve">unding </w:t>
      </w:r>
      <w:r w:rsidR="004A3F72">
        <w:t xml:space="preserve">considered </w:t>
      </w:r>
      <w:r w:rsidR="00494145">
        <w:t xml:space="preserve">through future Annual </w:t>
      </w:r>
      <w:r w:rsidR="00BC6002">
        <w:t>P</w:t>
      </w:r>
      <w:r w:rsidR="00494145">
        <w:t>lan and Long-term Plan process</w:t>
      </w:r>
      <w:r w:rsidR="00464EB5">
        <w:t>es</w:t>
      </w:r>
      <w:r w:rsidR="006E7C85">
        <w:t>.</w:t>
      </w:r>
    </w:p>
    <w:p w:rsidR="003B4D78" w:rsidRPr="0096299A" w:rsidRDefault="00401243" w:rsidP="00B51397">
      <w:pPr>
        <w:keepNext/>
        <w:spacing w:before="240"/>
        <w:rPr>
          <w:rFonts w:ascii="Arial Bold" w:hAnsi="Arial Bold"/>
          <w:b/>
          <w:color w:val="004879"/>
          <w:sz w:val="28"/>
        </w:rPr>
      </w:pPr>
      <w:r w:rsidRPr="0096299A">
        <w:rPr>
          <w:rFonts w:ascii="Arial Bold" w:hAnsi="Arial Bold"/>
          <w:b/>
          <w:color w:val="004879"/>
          <w:sz w:val="28"/>
        </w:rPr>
        <w:t>Ngā raru tūpono me ngā whakamaurutanga</w:t>
      </w:r>
    </w:p>
    <w:p w:rsidR="008F7429" w:rsidRPr="00774365" w:rsidRDefault="008F7429" w:rsidP="00860AE8">
      <w:pPr>
        <w:pStyle w:val="Heading2"/>
        <w:spacing w:before="0"/>
      </w:pPr>
      <w:r w:rsidRPr="00774365">
        <w:t>Risks</w:t>
      </w:r>
      <w:r w:rsidR="00401243" w:rsidRPr="00774365">
        <w:t xml:space="preserve"> and mitigations</w:t>
      </w:r>
      <w:r w:rsidR="00104544" w:rsidRPr="00774365">
        <w:rPr>
          <w:vanish/>
        </w:rPr>
        <w:t xml:space="preserve"> </w:t>
      </w:r>
      <w:hyperlink r:id="rId28" w:history="1">
        <w:r w:rsidR="00104544" w:rsidRPr="00774365">
          <w:rPr>
            <w:rStyle w:val="Hyperlink"/>
            <w:b w:val="0"/>
            <w:vanish/>
            <w:sz w:val="22"/>
            <w:szCs w:val="22"/>
            <w:u w:val="none"/>
          </w:rPr>
          <w:t>guidance</w:t>
        </w:r>
      </w:hyperlink>
      <w:r w:rsidR="004F1925" w:rsidRPr="004F1925">
        <w:rPr>
          <w:rStyle w:val="Hyperlink"/>
          <w:b w:val="0"/>
          <w:sz w:val="22"/>
          <w:szCs w:val="22"/>
          <w:u w:val="none"/>
        </w:rPr>
        <w:t xml:space="preserve"> </w:t>
      </w:r>
    </w:p>
    <w:p w:rsidR="00873670" w:rsidRDefault="00FB51CE" w:rsidP="00873670">
      <w:pPr>
        <w:pStyle w:val="AucklandReportListLevel1"/>
        <w:rPr>
          <w:lang w:val="en-NZ" w:eastAsia="en-GB"/>
        </w:rPr>
      </w:pPr>
      <w:bookmarkStart w:id="7" w:name="_Hlk1725921"/>
      <w:r>
        <w:rPr>
          <w:lang w:val="en-NZ"/>
        </w:rPr>
        <w:t xml:space="preserve">Risks and mitigation measures for </w:t>
      </w:r>
      <w:r w:rsidR="00464EB5">
        <w:rPr>
          <w:lang w:val="en-NZ"/>
        </w:rPr>
        <w:t xml:space="preserve">the </w:t>
      </w:r>
      <w:r>
        <w:rPr>
          <w:lang w:val="en-NZ"/>
        </w:rPr>
        <w:t>recommended Option 3 – intervene and lead are</w:t>
      </w:r>
      <w:r w:rsidR="00BC6002">
        <w:rPr>
          <w:lang w:val="en-NZ"/>
        </w:rPr>
        <w:t>:</w:t>
      </w:r>
      <w:r>
        <w:rPr>
          <w:lang w:val="en-NZ"/>
        </w:rPr>
        <w:t xml:space="preserve"> </w:t>
      </w:r>
      <w:bookmarkEnd w:id="7"/>
    </w:p>
    <w:tbl>
      <w:tblPr>
        <w:tblStyle w:val="ACtable"/>
        <w:tblW w:w="0" w:type="auto"/>
        <w:tblInd w:w="0" w:type="dxa"/>
        <w:tblLook w:val="04A0" w:firstRow="1" w:lastRow="0" w:firstColumn="1" w:lastColumn="0" w:noHBand="0" w:noVBand="1"/>
      </w:tblPr>
      <w:tblGrid>
        <w:gridCol w:w="3705"/>
        <w:gridCol w:w="2490"/>
        <w:gridCol w:w="3378"/>
      </w:tblGrid>
      <w:tr w:rsidR="00193C8C" w:rsidTr="00193C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193C8C" w:rsidRPr="00FA74E5" w:rsidRDefault="00193C8C" w:rsidP="00C11B0F">
            <w:pPr>
              <w:pStyle w:val="AucklandReportListLevel1"/>
              <w:numPr>
                <w:ilvl w:val="0"/>
                <w:numId w:val="0"/>
              </w:numPr>
              <w:tabs>
                <w:tab w:val="left" w:pos="720"/>
              </w:tabs>
              <w:jc w:val="center"/>
              <w:rPr>
                <w:b w:val="0"/>
                <w:bCs/>
                <w:sz w:val="20"/>
                <w:szCs w:val="20"/>
              </w:rPr>
            </w:pPr>
            <w:r w:rsidRPr="00FA74E5">
              <w:rPr>
                <w:bCs/>
                <w:sz w:val="20"/>
                <w:szCs w:val="20"/>
              </w:rPr>
              <w:t>Risk identified</w:t>
            </w:r>
          </w:p>
        </w:tc>
        <w:tc>
          <w:tcPr>
            <w:tcW w:w="2551" w:type="dxa"/>
          </w:tcPr>
          <w:p w:rsidR="00193C8C" w:rsidRPr="00FA74E5" w:rsidRDefault="00193C8C" w:rsidP="00C11B0F">
            <w:pPr>
              <w:pStyle w:val="AucklandReportListLevel1"/>
              <w:numPr>
                <w:ilvl w:val="0"/>
                <w:numId w:val="0"/>
              </w:numPr>
              <w:tabs>
                <w:tab w:val="left" w:pos="720"/>
              </w:tabs>
              <w:jc w:val="center"/>
              <w:cnfStyle w:val="100000000000" w:firstRow="1" w:lastRow="0" w:firstColumn="0" w:lastColumn="0" w:oddVBand="0" w:evenVBand="0" w:oddHBand="0" w:evenHBand="0" w:firstRowFirstColumn="0" w:firstRowLastColumn="0" w:lastRowFirstColumn="0" w:lastRowLastColumn="0"/>
              <w:rPr>
                <w:b w:val="0"/>
                <w:bCs/>
                <w:sz w:val="20"/>
                <w:szCs w:val="20"/>
              </w:rPr>
            </w:pPr>
            <w:r w:rsidRPr="00FA74E5">
              <w:rPr>
                <w:bCs/>
                <w:sz w:val="20"/>
                <w:szCs w:val="20"/>
              </w:rPr>
              <w:t xml:space="preserve"> (High/ Medium/ Low)</w:t>
            </w:r>
          </w:p>
        </w:tc>
        <w:tc>
          <w:tcPr>
            <w:tcW w:w="3454" w:type="dxa"/>
          </w:tcPr>
          <w:p w:rsidR="00193C8C" w:rsidRPr="00FA74E5" w:rsidRDefault="00193C8C" w:rsidP="00C11B0F">
            <w:pPr>
              <w:pStyle w:val="AucklandReportListLevel1"/>
              <w:numPr>
                <w:ilvl w:val="0"/>
                <w:numId w:val="0"/>
              </w:numPr>
              <w:tabs>
                <w:tab w:val="left" w:pos="720"/>
              </w:tabs>
              <w:jc w:val="center"/>
              <w:cnfStyle w:val="100000000000" w:firstRow="1" w:lastRow="0" w:firstColumn="0" w:lastColumn="0" w:oddVBand="0" w:evenVBand="0" w:oddHBand="0" w:evenHBand="0" w:firstRowFirstColumn="0" w:firstRowLastColumn="0" w:lastRowFirstColumn="0" w:lastRowLastColumn="0"/>
              <w:rPr>
                <w:b w:val="0"/>
                <w:bCs/>
                <w:sz w:val="20"/>
                <w:szCs w:val="20"/>
              </w:rPr>
            </w:pPr>
            <w:r w:rsidRPr="00FA74E5">
              <w:rPr>
                <w:bCs/>
                <w:sz w:val="20"/>
                <w:szCs w:val="20"/>
              </w:rPr>
              <w:t>Mitigation</w:t>
            </w:r>
          </w:p>
        </w:tc>
      </w:tr>
      <w:tr w:rsidR="00193C8C" w:rsidTr="00193C8C">
        <w:tc>
          <w:tcPr>
            <w:cnfStyle w:val="001000000000" w:firstRow="0" w:lastRow="0" w:firstColumn="1" w:lastColumn="0" w:oddVBand="0" w:evenVBand="0" w:oddHBand="0" w:evenHBand="0" w:firstRowFirstColumn="0" w:firstRowLastColumn="0" w:lastRowFirstColumn="0" w:lastRowLastColumn="0"/>
            <w:tcW w:w="3794" w:type="dxa"/>
          </w:tcPr>
          <w:p w:rsidR="00193C8C" w:rsidRPr="00193C8C" w:rsidRDefault="00193C8C" w:rsidP="00C11B0F">
            <w:pPr>
              <w:pStyle w:val="AucklandReportListLevel1"/>
              <w:numPr>
                <w:ilvl w:val="0"/>
                <w:numId w:val="0"/>
              </w:numPr>
              <w:tabs>
                <w:tab w:val="left" w:pos="720"/>
              </w:tabs>
              <w:rPr>
                <w:b w:val="0"/>
                <w:sz w:val="20"/>
                <w:szCs w:val="20"/>
              </w:rPr>
            </w:pPr>
            <w:r w:rsidRPr="00193C8C">
              <w:rPr>
                <w:b w:val="0"/>
                <w:sz w:val="20"/>
                <w:szCs w:val="20"/>
              </w:rPr>
              <w:t xml:space="preserve">There is an implementation risk that any future planning changes may be controversial, complex and costly. </w:t>
            </w:r>
          </w:p>
        </w:tc>
        <w:tc>
          <w:tcPr>
            <w:tcW w:w="2551" w:type="dxa"/>
          </w:tcPr>
          <w:p w:rsidR="00193C8C" w:rsidRPr="00FA74E5" w:rsidRDefault="00193C8C" w:rsidP="00C11B0F">
            <w:pPr>
              <w:pStyle w:val="AucklandReportListLevel1"/>
              <w:numPr>
                <w:ilvl w:val="0"/>
                <w:numId w:val="0"/>
              </w:numPr>
              <w:tabs>
                <w:tab w:val="left" w:pos="720"/>
              </w:tabs>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w:t>
            </w:r>
          </w:p>
        </w:tc>
        <w:tc>
          <w:tcPr>
            <w:tcW w:w="3454" w:type="dxa"/>
          </w:tcPr>
          <w:p w:rsidR="00193C8C" w:rsidRPr="00FA74E5" w:rsidRDefault="00193C8C" w:rsidP="00C11B0F">
            <w:pPr>
              <w:pStyle w:val="AucklandReportListLevel1"/>
              <w:numPr>
                <w:ilvl w:val="0"/>
                <w:numId w:val="0"/>
              </w:numPr>
              <w:tabs>
                <w:tab w:val="left" w:pos="720"/>
              </w:tabs>
              <w:cnfStyle w:val="000000000000" w:firstRow="0" w:lastRow="0" w:firstColumn="0" w:lastColumn="0" w:oddVBand="0" w:evenVBand="0" w:oddHBand="0" w:evenHBand="0" w:firstRowFirstColumn="0" w:firstRowLastColumn="0" w:lastRowFirstColumn="0" w:lastRowLastColumn="0"/>
              <w:rPr>
                <w:sz w:val="20"/>
                <w:szCs w:val="20"/>
              </w:rPr>
            </w:pPr>
            <w:r w:rsidRPr="00FA74E5">
              <w:rPr>
                <w:sz w:val="20"/>
                <w:szCs w:val="20"/>
              </w:rPr>
              <w:t>Complexity of implementation and the costs of these initiatives will be addressed in the investigation and modelling work.</w:t>
            </w:r>
          </w:p>
        </w:tc>
      </w:tr>
      <w:tr w:rsidR="00193C8C" w:rsidTr="00193C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193C8C" w:rsidRPr="00193C8C" w:rsidRDefault="00193C8C" w:rsidP="00C11B0F">
            <w:pPr>
              <w:pStyle w:val="AucklandReportListLevel1"/>
              <w:numPr>
                <w:ilvl w:val="0"/>
                <w:numId w:val="0"/>
              </w:numPr>
              <w:tabs>
                <w:tab w:val="left" w:pos="720"/>
              </w:tabs>
              <w:rPr>
                <w:b w:val="0"/>
                <w:sz w:val="20"/>
                <w:szCs w:val="20"/>
              </w:rPr>
            </w:pPr>
            <w:r w:rsidRPr="00193C8C">
              <w:rPr>
                <w:b w:val="0"/>
                <w:sz w:val="20"/>
                <w:szCs w:val="20"/>
              </w:rPr>
              <w:t xml:space="preserve">There is a reputational risk that if investigated initiatives do not progress, council will be criticised for raising expectations, and not implementing its preferred position and role. </w:t>
            </w:r>
          </w:p>
        </w:tc>
        <w:tc>
          <w:tcPr>
            <w:tcW w:w="2551" w:type="dxa"/>
          </w:tcPr>
          <w:p w:rsidR="00193C8C" w:rsidRPr="00FA74E5" w:rsidRDefault="00193C8C" w:rsidP="00C11B0F">
            <w:pPr>
              <w:pStyle w:val="AucklandReportListLevel1"/>
              <w:numPr>
                <w:ilvl w:val="0"/>
                <w:numId w:val="0"/>
              </w:numPr>
              <w:tabs>
                <w:tab w:val="left" w:pos="720"/>
              </w:tabs>
              <w:jc w:val="center"/>
              <w:cnfStyle w:val="000000010000" w:firstRow="0" w:lastRow="0" w:firstColumn="0" w:lastColumn="0" w:oddVBand="0" w:evenVBand="0" w:oddHBand="0" w:evenHBand="1" w:firstRowFirstColumn="0" w:firstRowLastColumn="0" w:lastRowFirstColumn="0" w:lastRowLastColumn="0"/>
              <w:rPr>
                <w:sz w:val="20"/>
                <w:szCs w:val="20"/>
              </w:rPr>
            </w:pPr>
            <w:r w:rsidRPr="00FA74E5">
              <w:rPr>
                <w:sz w:val="20"/>
                <w:szCs w:val="20"/>
              </w:rPr>
              <w:t>M</w:t>
            </w:r>
          </w:p>
        </w:tc>
        <w:tc>
          <w:tcPr>
            <w:tcW w:w="3454" w:type="dxa"/>
          </w:tcPr>
          <w:p w:rsidR="00193C8C" w:rsidRPr="00FA74E5" w:rsidRDefault="00193C8C" w:rsidP="00C11B0F">
            <w:pPr>
              <w:pStyle w:val="AucklandReportListLevel1"/>
              <w:numPr>
                <w:ilvl w:val="0"/>
                <w:numId w:val="0"/>
              </w:numPr>
              <w:tabs>
                <w:tab w:val="left" w:pos="720"/>
              </w:tabs>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E</w:t>
            </w:r>
            <w:r w:rsidRPr="00FA74E5">
              <w:rPr>
                <w:sz w:val="20"/>
                <w:szCs w:val="20"/>
              </w:rPr>
              <w:t>ngagement with stakeholders and communication with Aucklanders during the investigation of initiatives.</w:t>
            </w:r>
          </w:p>
        </w:tc>
      </w:tr>
    </w:tbl>
    <w:p w:rsidR="00193C8C" w:rsidRPr="00BC6002" w:rsidRDefault="00193C8C" w:rsidP="00193C8C">
      <w:pPr>
        <w:pStyle w:val="AucklandReportListLevel1"/>
        <w:numPr>
          <w:ilvl w:val="0"/>
          <w:numId w:val="0"/>
        </w:numPr>
        <w:rPr>
          <w:lang w:val="en-NZ" w:eastAsia="en-GB"/>
        </w:rPr>
      </w:pPr>
    </w:p>
    <w:p w:rsidR="006E0526" w:rsidRPr="00774365" w:rsidRDefault="006E0526" w:rsidP="00873670">
      <w:pPr>
        <w:pStyle w:val="AucklandReportListLevel1"/>
        <w:numPr>
          <w:ilvl w:val="0"/>
          <w:numId w:val="0"/>
        </w:numPr>
        <w:rPr>
          <w:lang w:val="en-NZ"/>
        </w:rPr>
      </w:pPr>
    </w:p>
    <w:p w:rsidR="003B4D78" w:rsidRPr="0096299A" w:rsidRDefault="008F7429" w:rsidP="0096299A">
      <w:pPr>
        <w:keepNext/>
        <w:spacing w:before="240"/>
        <w:rPr>
          <w:rFonts w:ascii="Arial Bold" w:hAnsi="Arial Bold"/>
          <w:b/>
          <w:color w:val="004879"/>
          <w:sz w:val="32"/>
          <w:szCs w:val="32"/>
        </w:rPr>
      </w:pPr>
      <w:r w:rsidRPr="0096299A">
        <w:rPr>
          <w:rFonts w:ascii="Arial Bold" w:hAnsi="Arial Bold"/>
          <w:b/>
          <w:color w:val="004879"/>
          <w:sz w:val="32"/>
          <w:szCs w:val="32"/>
        </w:rPr>
        <w:lastRenderedPageBreak/>
        <w:t>Ngā koringa ā-muri</w:t>
      </w:r>
    </w:p>
    <w:p w:rsidR="008F7429" w:rsidRPr="00774365" w:rsidRDefault="008F7429" w:rsidP="00860AE8">
      <w:pPr>
        <w:pStyle w:val="Heading1"/>
        <w:spacing w:before="0"/>
      </w:pPr>
      <w:r w:rsidRPr="00774365">
        <w:t>Next steps</w:t>
      </w:r>
      <w:r w:rsidR="00104544" w:rsidRPr="00774365">
        <w:rPr>
          <w:vanish/>
        </w:rPr>
        <w:t xml:space="preserve"> </w:t>
      </w:r>
      <w:hyperlink r:id="rId29" w:history="1">
        <w:r w:rsidR="00104544" w:rsidRPr="00774365">
          <w:rPr>
            <w:rStyle w:val="Hyperlink"/>
            <w:b w:val="0"/>
            <w:vanish/>
            <w:sz w:val="22"/>
            <w:szCs w:val="22"/>
            <w:u w:val="none"/>
          </w:rPr>
          <w:t>guidance</w:t>
        </w:r>
      </w:hyperlink>
      <w:r w:rsidR="004F1925" w:rsidRPr="004F1925">
        <w:rPr>
          <w:rStyle w:val="Hyperlink"/>
          <w:b w:val="0"/>
          <w:sz w:val="22"/>
          <w:szCs w:val="22"/>
          <w:u w:val="none"/>
        </w:rPr>
        <w:t xml:space="preserve"> </w:t>
      </w:r>
    </w:p>
    <w:p w:rsidR="00E12403" w:rsidRPr="00E12403" w:rsidRDefault="00D25E7A" w:rsidP="00E12403">
      <w:pPr>
        <w:pStyle w:val="AucklandReportListLevel1"/>
        <w:rPr>
          <w:lang w:val="en-NZ"/>
        </w:rPr>
      </w:pPr>
      <w:r>
        <w:rPr>
          <w:lang w:val="en-NZ"/>
        </w:rPr>
        <w:t>T</w:t>
      </w:r>
      <w:r w:rsidR="00EB0446">
        <w:rPr>
          <w:lang w:val="en-NZ"/>
        </w:rPr>
        <w:t xml:space="preserve">he </w:t>
      </w:r>
      <w:r>
        <w:rPr>
          <w:lang w:val="en-NZ"/>
        </w:rPr>
        <w:t xml:space="preserve">next steps for the </w:t>
      </w:r>
      <w:r w:rsidR="00EB0446">
        <w:rPr>
          <w:lang w:val="en-NZ"/>
        </w:rPr>
        <w:t xml:space="preserve">recommended </w:t>
      </w:r>
      <w:r w:rsidR="002402DE">
        <w:rPr>
          <w:lang w:val="en-NZ"/>
        </w:rPr>
        <w:t xml:space="preserve">Option 3 </w:t>
      </w:r>
      <w:r w:rsidR="00EB0446">
        <w:rPr>
          <w:lang w:val="en-NZ"/>
        </w:rPr>
        <w:t>– intervene and lead</w:t>
      </w:r>
      <w:r w:rsidR="00FB2AD2">
        <w:rPr>
          <w:lang w:val="en-NZ"/>
        </w:rPr>
        <w:t xml:space="preserve"> are:</w:t>
      </w:r>
    </w:p>
    <w:p w:rsidR="00E12403" w:rsidRDefault="00E12403" w:rsidP="00D44723">
      <w:pPr>
        <w:pStyle w:val="AucklandReportListLevel1"/>
        <w:numPr>
          <w:ilvl w:val="0"/>
          <w:numId w:val="0"/>
        </w:numPr>
        <w:rPr>
          <w:lang w:val="en-NZ"/>
        </w:rPr>
      </w:pPr>
      <w:r w:rsidRPr="00E12403">
        <w:rPr>
          <w:rFonts w:ascii="Calibri" w:eastAsia="Calibri" w:hAnsi="Calibri"/>
          <w:noProof/>
          <w:lang w:val="en-NZ" w:eastAsia="en-NZ"/>
        </w:rPr>
        <w:drawing>
          <wp:inline distT="0" distB="0" distL="0" distR="0" wp14:anchorId="7E1606E1" wp14:editId="2E12D8FB">
            <wp:extent cx="6110416" cy="2059913"/>
            <wp:effectExtent l="0" t="0" r="5080" b="0"/>
            <wp:docPr id="21" name="Picture 21"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fordable housing position and role timeline.jpg"/>
                    <pic:cNvPicPr/>
                  </pic:nvPicPr>
                  <pic:blipFill rotWithShape="1">
                    <a:blip r:embed="rId30">
                      <a:extLst>
                        <a:ext uri="{28A0092B-C50C-407E-A947-70E740481C1C}">
                          <a14:useLocalDpi xmlns:a14="http://schemas.microsoft.com/office/drawing/2010/main" val="0"/>
                        </a:ext>
                      </a:extLst>
                    </a:blip>
                    <a:srcRect l="7584" t="33289" r="19864" b="29681"/>
                    <a:stretch/>
                  </pic:blipFill>
                  <pic:spPr bwMode="auto">
                    <a:xfrm>
                      <a:off x="0" y="0"/>
                      <a:ext cx="6170426" cy="2080143"/>
                    </a:xfrm>
                    <a:prstGeom prst="rect">
                      <a:avLst/>
                    </a:prstGeom>
                    <a:ln>
                      <a:noFill/>
                    </a:ln>
                    <a:extLst>
                      <a:ext uri="{53640926-AAD7-44D8-BBD7-CCE9431645EC}">
                        <a14:shadowObscured xmlns:a14="http://schemas.microsoft.com/office/drawing/2010/main"/>
                      </a:ext>
                    </a:extLst>
                  </pic:spPr>
                </pic:pic>
              </a:graphicData>
            </a:graphic>
          </wp:inline>
        </w:drawing>
      </w:r>
    </w:p>
    <w:p w:rsidR="002D0C44" w:rsidRDefault="002D0C44" w:rsidP="00E12403">
      <w:pPr>
        <w:pStyle w:val="AucklandReportListLevel1"/>
        <w:rPr>
          <w:lang w:val="en-NZ"/>
        </w:rPr>
      </w:pPr>
      <w:r>
        <w:rPr>
          <w:lang w:val="en-NZ"/>
        </w:rPr>
        <w:t>If Option 4 - directly deliver is chosen, staff will report back in July 2019 with a work</w:t>
      </w:r>
      <w:r w:rsidR="00464EB5">
        <w:rPr>
          <w:lang w:val="en-NZ"/>
        </w:rPr>
        <w:t xml:space="preserve"> </w:t>
      </w:r>
      <w:r>
        <w:rPr>
          <w:lang w:val="en-NZ"/>
        </w:rPr>
        <w:t xml:space="preserve">programme scope and timeline for </w:t>
      </w:r>
      <w:r w:rsidR="002F1AA5">
        <w:rPr>
          <w:lang w:val="en-NZ"/>
        </w:rPr>
        <w:t xml:space="preserve">implementation </w:t>
      </w:r>
      <w:r>
        <w:rPr>
          <w:lang w:val="en-NZ"/>
        </w:rPr>
        <w:t>decision</w:t>
      </w:r>
      <w:r w:rsidR="002F1AA5">
        <w:rPr>
          <w:lang w:val="en-NZ"/>
        </w:rPr>
        <w:t>-</w:t>
      </w:r>
      <w:r>
        <w:rPr>
          <w:lang w:val="en-NZ"/>
        </w:rPr>
        <w:t>making.</w:t>
      </w:r>
    </w:p>
    <w:p w:rsidR="002F1AA5" w:rsidRDefault="00D25E7A" w:rsidP="00E12403">
      <w:pPr>
        <w:pStyle w:val="AucklandReportListLevel1"/>
        <w:rPr>
          <w:lang w:val="en-NZ"/>
        </w:rPr>
      </w:pPr>
      <w:r w:rsidRPr="00D25E7A">
        <w:rPr>
          <w:lang w:val="en-NZ"/>
        </w:rPr>
        <w:t>Specific initiative</w:t>
      </w:r>
      <w:r w:rsidR="002F1AA5">
        <w:rPr>
          <w:lang w:val="en-NZ"/>
        </w:rPr>
        <w:t>s</w:t>
      </w:r>
      <w:r w:rsidRPr="00D25E7A">
        <w:rPr>
          <w:lang w:val="en-NZ"/>
        </w:rPr>
        <w:t xml:space="preserve"> will be considered by the appropriate committee for decision-making.</w:t>
      </w:r>
      <w:r w:rsidR="00E12403">
        <w:rPr>
          <w:lang w:val="en-NZ"/>
        </w:rPr>
        <w:t xml:space="preserve"> </w:t>
      </w:r>
    </w:p>
    <w:p w:rsidR="00B6721D" w:rsidRPr="00D25E7A" w:rsidRDefault="00D25E7A" w:rsidP="00E12403">
      <w:pPr>
        <w:pStyle w:val="AucklandReportListLevel1"/>
        <w:rPr>
          <w:lang w:val="en-NZ"/>
        </w:rPr>
        <w:sectPr w:rsidR="00B6721D" w:rsidRPr="00D25E7A" w:rsidSect="00CF3387">
          <w:type w:val="continuous"/>
          <w:pgSz w:w="11907" w:h="16840" w:code="9"/>
          <w:pgMar w:top="851" w:right="1162" w:bottom="851" w:left="1162" w:header="425" w:footer="425" w:gutter="0"/>
          <w:cols w:space="720"/>
          <w:formProt w:val="0"/>
        </w:sectPr>
      </w:pPr>
      <w:r>
        <w:rPr>
          <w:lang w:val="en-NZ"/>
        </w:rPr>
        <w:t xml:space="preserve">Updates </w:t>
      </w:r>
      <w:r w:rsidRPr="00D25E7A">
        <w:rPr>
          <w:lang w:val="en-NZ"/>
        </w:rPr>
        <w:t>wil</w:t>
      </w:r>
      <w:r w:rsidR="00E12403">
        <w:rPr>
          <w:lang w:val="en-NZ"/>
        </w:rPr>
        <w:t xml:space="preserve">l be </w:t>
      </w:r>
      <w:r>
        <w:rPr>
          <w:lang w:val="en-NZ"/>
        </w:rPr>
        <w:t xml:space="preserve">provided as </w:t>
      </w:r>
      <w:r w:rsidRPr="00D25E7A">
        <w:rPr>
          <w:lang w:val="en-NZ"/>
        </w:rPr>
        <w:t xml:space="preserve">part </w:t>
      </w:r>
      <w:r w:rsidR="00F16058">
        <w:rPr>
          <w:lang w:val="en-NZ"/>
        </w:rPr>
        <w:t xml:space="preserve">of the progress reporting for the </w:t>
      </w:r>
      <w:r w:rsidR="00FB51CE" w:rsidRPr="00D25E7A">
        <w:rPr>
          <w:lang w:val="en-NZ"/>
        </w:rPr>
        <w:t>Joint Programme on Auckland Housing and Urban Growth</w:t>
      </w:r>
      <w:r w:rsidR="00581D51">
        <w:rPr>
          <w:lang w:val="en-NZ"/>
        </w:rPr>
        <w:t>.</w:t>
      </w:r>
    </w:p>
    <w:p w:rsidR="003B4D78" w:rsidRPr="0096299A" w:rsidRDefault="008F7429" w:rsidP="0096299A">
      <w:pPr>
        <w:keepNext/>
        <w:rPr>
          <w:rFonts w:ascii="Arial Bold" w:hAnsi="Arial Bold"/>
          <w:b/>
          <w:color w:val="004879"/>
          <w:sz w:val="32"/>
          <w:szCs w:val="32"/>
        </w:rPr>
      </w:pPr>
      <w:bookmarkStart w:id="8" w:name="PDF2_Attachments"/>
      <w:bookmarkStart w:id="9" w:name="PDF2_Attachments_66232"/>
      <w:bookmarkStart w:id="10" w:name="PDFAttachments"/>
      <w:r w:rsidRPr="0096299A">
        <w:rPr>
          <w:rFonts w:ascii="Arial Bold" w:hAnsi="Arial Bold"/>
          <w:b/>
          <w:color w:val="004879"/>
          <w:sz w:val="32"/>
          <w:szCs w:val="32"/>
        </w:rPr>
        <w:t>Ngā tāpirihanga</w:t>
      </w:r>
    </w:p>
    <w:p w:rsidR="00B6721D" w:rsidRPr="00774365" w:rsidRDefault="00B6721D" w:rsidP="00860AE8">
      <w:pPr>
        <w:pStyle w:val="Heading1"/>
        <w:spacing w:before="0"/>
      </w:pPr>
      <w:r w:rsidRPr="00774365">
        <w:t>Attachments</w:t>
      </w:r>
      <w:r w:rsidR="00104544" w:rsidRPr="00774365">
        <w:rPr>
          <w:vanish/>
        </w:rPr>
        <w:t xml:space="preserve"> </w:t>
      </w:r>
      <w:hyperlink r:id="rId31" w:history="1">
        <w:r w:rsidR="00104544" w:rsidRPr="00774365">
          <w:rPr>
            <w:rStyle w:val="Hyperlink"/>
            <w:b w:val="0"/>
            <w:vanish/>
            <w:sz w:val="22"/>
            <w:szCs w:val="22"/>
            <w:u w:val="none"/>
          </w:rPr>
          <w:t>guidance</w:t>
        </w:r>
      </w:hyperlink>
    </w:p>
    <w:p w:rsidR="00B6721D" w:rsidRPr="00774365" w:rsidRDefault="00812C25" w:rsidP="00522912">
      <w:pPr>
        <w:spacing w:before="40" w:after="40"/>
        <w:rPr>
          <w:lang w:val="en-NZ"/>
        </w:rPr>
      </w:pPr>
      <w:bookmarkStart w:id="11" w:name="Attachments"/>
      <w:bookmarkEnd w:id="8"/>
      <w:bookmarkEnd w:id="9"/>
      <w:r w:rsidRPr="00812C25">
        <w:rPr>
          <w:rFonts w:cs="Arial"/>
          <w:lang w:val="en-NZ"/>
        </w:rPr>
        <w:t>There are no attachments for this report.</w:t>
      </w:r>
      <w:r>
        <w:rPr>
          <w:lang w:val="en-NZ"/>
        </w:rPr>
        <w:t xml:space="preserve"> </w:t>
      </w:r>
      <w:bookmarkEnd w:id="11"/>
      <w:r w:rsidR="00B6721D" w:rsidRPr="00774365">
        <w:rPr>
          <w:lang w:val="en-NZ"/>
        </w:rPr>
        <w:t xml:space="preserve"> </w:t>
      </w:r>
      <w:bookmarkEnd w:id="10"/>
      <w:r w:rsidR="00B6721D" w:rsidRPr="00774365">
        <w:rPr>
          <w:lang w:val="en-NZ"/>
        </w:rPr>
        <w:t xml:space="preserve"> </w:t>
      </w:r>
      <w:bookmarkStart w:id="12" w:name="PreviousItems"/>
      <w:r w:rsidR="005E6F07">
        <w:rPr>
          <w:lang w:val="en-NZ"/>
        </w:rPr>
        <w:t xml:space="preserve"> </w:t>
      </w:r>
      <w:bookmarkEnd w:id="12"/>
      <w:r w:rsidR="00B6721D" w:rsidRPr="00774365">
        <w:rPr>
          <w:lang w:val="en-NZ"/>
        </w:rPr>
        <w:t xml:space="preserve"> </w:t>
      </w:r>
      <w:bookmarkStart w:id="13" w:name="CurrentReferences"/>
      <w:r w:rsidR="005E6F07">
        <w:rPr>
          <w:lang w:val="en-NZ"/>
        </w:rPr>
        <w:t xml:space="preserve"> </w:t>
      </w:r>
      <w:bookmarkEnd w:id="13"/>
    </w:p>
    <w:p w:rsidR="003B4D78" w:rsidRPr="0096299A" w:rsidRDefault="008F7429" w:rsidP="0096299A">
      <w:pPr>
        <w:keepNext/>
        <w:spacing w:before="240"/>
        <w:rPr>
          <w:rFonts w:ascii="Arial Bold" w:hAnsi="Arial Bold"/>
          <w:b/>
          <w:color w:val="004879"/>
          <w:sz w:val="32"/>
          <w:szCs w:val="32"/>
        </w:rPr>
      </w:pPr>
      <w:r w:rsidRPr="0096299A">
        <w:rPr>
          <w:rFonts w:ascii="Arial Bold" w:hAnsi="Arial Bold"/>
          <w:b/>
          <w:color w:val="004879"/>
          <w:sz w:val="32"/>
          <w:szCs w:val="32"/>
        </w:rPr>
        <w:t>Ngā kaihaina</w:t>
      </w:r>
    </w:p>
    <w:p w:rsidR="00B6721D" w:rsidRPr="00774365" w:rsidRDefault="00B6721D" w:rsidP="00860AE8">
      <w:pPr>
        <w:pStyle w:val="Heading1"/>
        <w:spacing w:before="0"/>
      </w:pPr>
      <w:r w:rsidRPr="00774365">
        <w:t>Signatories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8054"/>
      </w:tblGrid>
      <w:tr w:rsidR="00D049E7" w:rsidRPr="00774365" w:rsidTr="008C33B4">
        <w:tc>
          <w:tcPr>
            <w:tcW w:w="1525" w:type="dxa"/>
          </w:tcPr>
          <w:p w:rsidR="00D049E7" w:rsidRPr="00774365" w:rsidRDefault="00D049E7" w:rsidP="008C33B4">
            <w:pPr>
              <w:spacing w:before="40" w:after="40"/>
              <w:rPr>
                <w:rFonts w:cs="Arial"/>
                <w:szCs w:val="20"/>
                <w:lang w:val="en-NZ"/>
              </w:rPr>
            </w:pPr>
            <w:r w:rsidRPr="00774365">
              <w:rPr>
                <w:rFonts w:cs="Arial"/>
                <w:szCs w:val="20"/>
                <w:lang w:val="en-NZ"/>
              </w:rPr>
              <w:t>Authors</w:t>
            </w:r>
          </w:p>
        </w:tc>
        <w:tc>
          <w:tcPr>
            <w:tcW w:w="8273" w:type="dxa"/>
            <w:vAlign w:val="center"/>
          </w:tcPr>
          <w:p w:rsidR="00D049E7" w:rsidRPr="00774365" w:rsidRDefault="005E6F07" w:rsidP="008C33B4">
            <w:pPr>
              <w:spacing w:before="40" w:after="40"/>
              <w:rPr>
                <w:szCs w:val="24"/>
                <w:lang w:val="en-NZ"/>
              </w:rPr>
            </w:pPr>
            <w:bookmarkStart w:id="14" w:name="PDF_Sig_Authors"/>
            <w:r w:rsidRPr="005E6F07">
              <w:rPr>
                <w:rFonts w:cs="Arial"/>
                <w:szCs w:val="24"/>
                <w:lang w:val="en-NZ"/>
              </w:rPr>
              <w:t>Peter Chaudhry - Principal Policy Analyst</w:t>
            </w:r>
            <w:r>
              <w:rPr>
                <w:szCs w:val="24"/>
                <w:lang w:val="en-NZ"/>
              </w:rPr>
              <w:t xml:space="preserve"> </w:t>
            </w:r>
            <w:bookmarkEnd w:id="14"/>
          </w:p>
        </w:tc>
      </w:tr>
      <w:tr w:rsidR="00D049E7" w:rsidRPr="00774365" w:rsidTr="008C33B4">
        <w:tc>
          <w:tcPr>
            <w:tcW w:w="1525" w:type="dxa"/>
          </w:tcPr>
          <w:p w:rsidR="00D049E7" w:rsidRPr="00774365" w:rsidRDefault="00D049E7" w:rsidP="008C33B4">
            <w:pPr>
              <w:spacing w:before="40" w:after="40"/>
              <w:rPr>
                <w:rFonts w:cs="Arial"/>
                <w:szCs w:val="20"/>
                <w:lang w:val="en-NZ"/>
              </w:rPr>
            </w:pPr>
            <w:r w:rsidRPr="00774365">
              <w:rPr>
                <w:rFonts w:cs="Arial"/>
                <w:szCs w:val="20"/>
                <w:lang w:val="en-NZ"/>
              </w:rPr>
              <w:t>Authorisers</w:t>
            </w:r>
          </w:p>
        </w:tc>
        <w:tc>
          <w:tcPr>
            <w:tcW w:w="8273" w:type="dxa"/>
            <w:vAlign w:val="center"/>
          </w:tcPr>
          <w:p w:rsidR="005E6F07" w:rsidRDefault="005E6F07" w:rsidP="008C33B4">
            <w:pPr>
              <w:spacing w:before="40" w:after="40"/>
              <w:rPr>
                <w:rFonts w:cs="Arial"/>
                <w:szCs w:val="24"/>
                <w:lang w:val="en-NZ"/>
              </w:rPr>
            </w:pPr>
            <w:bookmarkStart w:id="15" w:name="PDF_Sig_Authorisers"/>
            <w:r w:rsidRPr="005E6F07">
              <w:rPr>
                <w:rFonts w:cs="Arial"/>
                <w:szCs w:val="24"/>
                <w:lang w:val="en-NZ"/>
              </w:rPr>
              <w:t>Deborah Edwards - Senior Policy Manager</w:t>
            </w:r>
          </w:p>
          <w:p w:rsidR="005E6F07" w:rsidRDefault="005E6F07" w:rsidP="008C33B4">
            <w:pPr>
              <w:spacing w:before="40" w:after="40"/>
              <w:rPr>
                <w:rFonts w:cs="Arial"/>
                <w:szCs w:val="24"/>
                <w:lang w:val="en-NZ"/>
              </w:rPr>
            </w:pPr>
            <w:r w:rsidRPr="005E6F07">
              <w:rPr>
                <w:rFonts w:cs="Arial"/>
                <w:szCs w:val="24"/>
                <w:lang w:val="en-NZ"/>
              </w:rPr>
              <w:t>Kataraina Maki - GM - Community &amp; Social Policy</w:t>
            </w:r>
          </w:p>
          <w:p w:rsidR="00D049E7" w:rsidRPr="00774365" w:rsidRDefault="005E6F07" w:rsidP="008C33B4">
            <w:pPr>
              <w:spacing w:before="40" w:after="40"/>
              <w:rPr>
                <w:szCs w:val="24"/>
                <w:lang w:val="en-NZ"/>
              </w:rPr>
            </w:pPr>
            <w:r w:rsidRPr="005E6F07">
              <w:rPr>
                <w:rFonts w:cs="Arial"/>
                <w:szCs w:val="24"/>
                <w:lang w:val="en-NZ"/>
              </w:rPr>
              <w:t>Megan Tyler - Chief of Strategy</w:t>
            </w:r>
            <w:r>
              <w:rPr>
                <w:szCs w:val="24"/>
                <w:lang w:val="en-NZ"/>
              </w:rPr>
              <w:t xml:space="preserve"> </w:t>
            </w:r>
            <w:bookmarkEnd w:id="15"/>
          </w:p>
        </w:tc>
      </w:tr>
    </w:tbl>
    <w:p w:rsidR="00B6721D" w:rsidRPr="00774365" w:rsidRDefault="00B6721D" w:rsidP="0030443A">
      <w:pPr>
        <w:rPr>
          <w:sz w:val="8"/>
          <w:szCs w:val="8"/>
          <w:lang w:val="en-NZ"/>
        </w:rPr>
      </w:pPr>
    </w:p>
    <w:sectPr w:rsidR="00B6721D" w:rsidRPr="00774365" w:rsidSect="00CF3387">
      <w:type w:val="continuous"/>
      <w:pgSz w:w="11907" w:h="16840" w:code="9"/>
      <w:pgMar w:top="851" w:right="1162" w:bottom="851" w:left="1162" w:header="425" w:footer="4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F5A" w:rsidRDefault="00E74F5A">
      <w:r>
        <w:separator/>
      </w:r>
    </w:p>
  </w:endnote>
  <w:endnote w:type="continuationSeparator" w:id="0">
    <w:p w:rsidR="00E74F5A" w:rsidRDefault="00E74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MS Shell Dlg 2">
    <w:altName w:val="Sylfaen"/>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F5A" w:rsidRPr="00755B3A" w:rsidRDefault="00E74F5A" w:rsidP="00B87393">
    <w:pPr>
      <w:rPr>
        <w:sz w:val="18"/>
        <w:szCs w:val="18"/>
      </w:rPr>
    </w:pPr>
  </w:p>
  <w:tbl>
    <w:tblPr>
      <w:tblW w:w="5000" w:type="pct"/>
      <w:tblBorders>
        <w:top w:val="single" w:sz="4" w:space="0" w:color="000000"/>
      </w:tblBorders>
      <w:tblLook w:val="04A0" w:firstRow="1" w:lastRow="0" w:firstColumn="1" w:lastColumn="0" w:noHBand="0" w:noVBand="1"/>
    </w:tblPr>
    <w:tblGrid>
      <w:gridCol w:w="8048"/>
      <w:gridCol w:w="1535"/>
    </w:tblGrid>
    <w:tr w:rsidR="00E74F5A" w:rsidRPr="00236958">
      <w:tc>
        <w:tcPr>
          <w:tcW w:w="4199" w:type="pct"/>
          <w:tcBorders>
            <w:top w:val="single" w:sz="4" w:space="0" w:color="000000"/>
          </w:tcBorders>
        </w:tcPr>
        <w:p w:rsidR="00E74F5A" w:rsidRPr="00236958" w:rsidRDefault="00E74F5A" w:rsidP="00B87393">
          <w:pPr>
            <w:rPr>
              <w:sz w:val="18"/>
              <w:szCs w:val="18"/>
            </w:rPr>
          </w:pPr>
          <w:r w:rsidRPr="00236958">
            <w:rPr>
              <w:bCs/>
              <w:sz w:val="18"/>
              <w:szCs w:val="18"/>
            </w:rPr>
            <w:fldChar w:fldCharType="begin"/>
          </w:r>
          <w:r w:rsidRPr="00236958">
            <w:rPr>
              <w:bCs/>
              <w:sz w:val="18"/>
              <w:szCs w:val="18"/>
            </w:rPr>
            <w:instrText>D</w:instrText>
          </w:r>
          <w:r w:rsidRPr="00236958">
            <w:rPr>
              <w:sz w:val="18"/>
              <w:szCs w:val="18"/>
            </w:rPr>
            <w:instrText xml:space="preserve">OCVARIABLE "dvSubject" \*Charformat </w:instrText>
          </w:r>
          <w:r w:rsidRPr="00236958">
            <w:rPr>
              <w:bCs/>
              <w:sz w:val="18"/>
              <w:szCs w:val="18"/>
            </w:rPr>
            <w:fldChar w:fldCharType="separate"/>
          </w:r>
          <w:r w:rsidR="00663255">
            <w:rPr>
              <w:bCs/>
              <w:sz w:val="18"/>
              <w:szCs w:val="18"/>
            </w:rPr>
            <w:t>Auckland Council's position and role in affordable housing - affordable homes for all</w:t>
          </w:r>
          <w:r w:rsidRPr="00236958">
            <w:rPr>
              <w:bCs/>
              <w:sz w:val="18"/>
              <w:szCs w:val="18"/>
            </w:rPr>
            <w:fldChar w:fldCharType="end"/>
          </w:r>
        </w:p>
      </w:tc>
      <w:tc>
        <w:tcPr>
          <w:tcW w:w="801" w:type="pct"/>
          <w:tcBorders>
            <w:top w:val="single" w:sz="4" w:space="0" w:color="000000"/>
          </w:tcBorders>
        </w:tcPr>
        <w:p w:rsidR="00E74F5A" w:rsidRPr="00236958" w:rsidRDefault="00E74F5A" w:rsidP="00B87393">
          <w:pPr>
            <w:jc w:val="right"/>
            <w:rPr>
              <w:rFonts w:cs="Arial"/>
              <w:b/>
              <w:bCs/>
              <w:noProof/>
              <w:color w:val="808080"/>
              <w:sz w:val="18"/>
              <w:szCs w:val="18"/>
            </w:rPr>
          </w:pPr>
          <w:r w:rsidRPr="00236958">
            <w:rPr>
              <w:rFonts w:cs="Arial"/>
              <w:bCs/>
              <w:noProof/>
              <w:color w:val="808080"/>
              <w:sz w:val="18"/>
              <w:szCs w:val="18"/>
            </w:rPr>
            <w:t xml:space="preserve">Page </w:t>
          </w:r>
          <w:r w:rsidRPr="00236958">
            <w:rPr>
              <w:rFonts w:cs="Arial"/>
              <w:bCs/>
              <w:noProof/>
              <w:color w:val="808080"/>
              <w:sz w:val="18"/>
              <w:szCs w:val="18"/>
            </w:rPr>
            <w:fldChar w:fldCharType="begin"/>
          </w:r>
          <w:r w:rsidRPr="00236958">
            <w:rPr>
              <w:rFonts w:cs="Arial"/>
              <w:bCs/>
              <w:noProof/>
              <w:color w:val="808080"/>
              <w:sz w:val="18"/>
              <w:szCs w:val="18"/>
            </w:rPr>
            <w:instrText xml:space="preserve"> PAGE </w:instrText>
          </w:r>
          <w:r w:rsidRPr="00236958">
            <w:rPr>
              <w:rFonts w:cs="Arial"/>
              <w:bCs/>
              <w:noProof/>
              <w:color w:val="808080"/>
              <w:sz w:val="18"/>
              <w:szCs w:val="18"/>
            </w:rPr>
            <w:fldChar w:fldCharType="separate"/>
          </w:r>
          <w:r w:rsidR="00663255">
            <w:rPr>
              <w:rFonts w:cs="Arial"/>
              <w:bCs/>
              <w:noProof/>
              <w:color w:val="808080"/>
              <w:sz w:val="18"/>
              <w:szCs w:val="18"/>
            </w:rPr>
            <w:t>10</w:t>
          </w:r>
          <w:r w:rsidRPr="00236958">
            <w:rPr>
              <w:rFonts w:cs="Arial"/>
              <w:bCs/>
              <w:noProof/>
              <w:color w:val="808080"/>
              <w:sz w:val="18"/>
              <w:szCs w:val="18"/>
            </w:rPr>
            <w:fldChar w:fldCharType="end"/>
          </w:r>
        </w:p>
      </w:tc>
    </w:tr>
  </w:tbl>
  <w:p w:rsidR="00E74F5A" w:rsidRPr="00755B3A" w:rsidRDefault="00E74F5A" w:rsidP="00B87393">
    <w:pPr>
      <w:rPr>
        <w:rFonts w:cs="Arial"/>
        <w:b/>
        <w:bCs/>
        <w:smallCaps/>
        <w:noProof/>
        <w:color w:val="8080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F5A" w:rsidRPr="00755B3A" w:rsidRDefault="00E74F5A" w:rsidP="00B87393">
    <w:pPr>
      <w:rPr>
        <w:sz w:val="18"/>
        <w:szCs w:val="18"/>
      </w:rPr>
    </w:pPr>
  </w:p>
  <w:tbl>
    <w:tblPr>
      <w:tblW w:w="5000" w:type="pct"/>
      <w:tblBorders>
        <w:top w:val="single" w:sz="4" w:space="0" w:color="000000"/>
      </w:tblBorders>
      <w:tblLook w:val="04A0" w:firstRow="1" w:lastRow="0" w:firstColumn="1" w:lastColumn="0" w:noHBand="0" w:noVBand="1"/>
    </w:tblPr>
    <w:tblGrid>
      <w:gridCol w:w="8048"/>
      <w:gridCol w:w="1535"/>
    </w:tblGrid>
    <w:tr w:rsidR="00E74F5A" w:rsidRPr="00236958">
      <w:tc>
        <w:tcPr>
          <w:tcW w:w="4199" w:type="pct"/>
          <w:tcBorders>
            <w:top w:val="single" w:sz="4" w:space="0" w:color="000000"/>
          </w:tcBorders>
        </w:tcPr>
        <w:p w:rsidR="00E74F5A" w:rsidRPr="00236958" w:rsidRDefault="00E74F5A" w:rsidP="00B87393">
          <w:pPr>
            <w:rPr>
              <w:sz w:val="18"/>
              <w:szCs w:val="18"/>
            </w:rPr>
          </w:pPr>
          <w:r w:rsidRPr="00236958">
            <w:rPr>
              <w:bCs/>
              <w:sz w:val="18"/>
              <w:szCs w:val="18"/>
            </w:rPr>
            <w:fldChar w:fldCharType="begin"/>
          </w:r>
          <w:r w:rsidRPr="00236958">
            <w:rPr>
              <w:bCs/>
              <w:sz w:val="18"/>
              <w:szCs w:val="18"/>
            </w:rPr>
            <w:instrText>D</w:instrText>
          </w:r>
          <w:r w:rsidRPr="00236958">
            <w:rPr>
              <w:sz w:val="18"/>
              <w:szCs w:val="18"/>
            </w:rPr>
            <w:instrText xml:space="preserve">OCVARIABLE "dvSubject" \*Charformat </w:instrText>
          </w:r>
          <w:r w:rsidRPr="00236958">
            <w:rPr>
              <w:bCs/>
              <w:sz w:val="18"/>
              <w:szCs w:val="18"/>
            </w:rPr>
            <w:fldChar w:fldCharType="separate"/>
          </w:r>
          <w:r w:rsidR="00663255">
            <w:rPr>
              <w:bCs/>
              <w:sz w:val="18"/>
              <w:szCs w:val="18"/>
            </w:rPr>
            <w:t>Auckland Council's position and role in affordable housing - affordable homes for all</w:t>
          </w:r>
          <w:r w:rsidRPr="00236958">
            <w:rPr>
              <w:bCs/>
              <w:sz w:val="18"/>
              <w:szCs w:val="18"/>
            </w:rPr>
            <w:fldChar w:fldCharType="end"/>
          </w:r>
        </w:p>
      </w:tc>
      <w:tc>
        <w:tcPr>
          <w:tcW w:w="801" w:type="pct"/>
          <w:tcBorders>
            <w:top w:val="single" w:sz="4" w:space="0" w:color="000000"/>
          </w:tcBorders>
        </w:tcPr>
        <w:p w:rsidR="00E74F5A" w:rsidRPr="00236958" w:rsidRDefault="00E74F5A" w:rsidP="00B87393">
          <w:pPr>
            <w:jc w:val="right"/>
            <w:rPr>
              <w:rFonts w:cs="Arial"/>
              <w:b/>
              <w:bCs/>
              <w:noProof/>
              <w:color w:val="808080"/>
              <w:sz w:val="18"/>
              <w:szCs w:val="18"/>
            </w:rPr>
          </w:pPr>
          <w:r w:rsidRPr="00236958">
            <w:rPr>
              <w:rFonts w:cs="Arial"/>
              <w:bCs/>
              <w:noProof/>
              <w:color w:val="808080"/>
              <w:sz w:val="18"/>
              <w:szCs w:val="18"/>
            </w:rPr>
            <w:t xml:space="preserve">Page </w:t>
          </w:r>
          <w:r w:rsidRPr="00236958">
            <w:rPr>
              <w:rFonts w:cs="Arial"/>
              <w:bCs/>
              <w:noProof/>
              <w:color w:val="808080"/>
              <w:sz w:val="18"/>
              <w:szCs w:val="18"/>
            </w:rPr>
            <w:fldChar w:fldCharType="begin"/>
          </w:r>
          <w:r w:rsidRPr="00236958">
            <w:rPr>
              <w:rFonts w:cs="Arial"/>
              <w:bCs/>
              <w:noProof/>
              <w:color w:val="808080"/>
              <w:sz w:val="18"/>
              <w:szCs w:val="18"/>
            </w:rPr>
            <w:instrText xml:space="preserve"> PAGE </w:instrText>
          </w:r>
          <w:r w:rsidRPr="00236958">
            <w:rPr>
              <w:rFonts w:cs="Arial"/>
              <w:bCs/>
              <w:noProof/>
              <w:color w:val="808080"/>
              <w:sz w:val="18"/>
              <w:szCs w:val="18"/>
            </w:rPr>
            <w:fldChar w:fldCharType="separate"/>
          </w:r>
          <w:r w:rsidR="00663255">
            <w:rPr>
              <w:rFonts w:cs="Arial"/>
              <w:bCs/>
              <w:noProof/>
              <w:color w:val="808080"/>
              <w:sz w:val="18"/>
              <w:szCs w:val="18"/>
            </w:rPr>
            <w:t>1</w:t>
          </w:r>
          <w:r w:rsidRPr="00236958">
            <w:rPr>
              <w:rFonts w:cs="Arial"/>
              <w:bCs/>
              <w:noProof/>
              <w:color w:val="808080"/>
              <w:sz w:val="18"/>
              <w:szCs w:val="18"/>
            </w:rPr>
            <w:fldChar w:fldCharType="end"/>
          </w:r>
        </w:p>
      </w:tc>
    </w:tr>
  </w:tbl>
  <w:p w:rsidR="00E74F5A" w:rsidRPr="00755B3A" w:rsidRDefault="00E74F5A" w:rsidP="00B87393">
    <w:pPr>
      <w:rPr>
        <w:rFonts w:cs="Arial"/>
        <w:b/>
        <w:bCs/>
        <w:smallCaps/>
        <w:noProof/>
        <w:color w:val="80808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F5A" w:rsidRPr="00685ED5" w:rsidRDefault="00E74F5A" w:rsidP="00B87393">
    <w:pPr>
      <w:tabs>
        <w:tab w:val="right" w:pos="9412"/>
      </w:tabs>
      <w:spacing w:before="120"/>
      <w:jc w:val="center"/>
      <w:rPr>
        <w:rFonts w:cs="Arial"/>
        <w:b/>
        <w:bCs/>
        <w:noProof/>
        <w:color w:val="808080"/>
        <w:szCs w:val="20"/>
      </w:rPr>
    </w:pPr>
    <w:r w:rsidRPr="00685ED5">
      <w:rPr>
        <w:rFonts w:cs="Arial"/>
        <w:bCs/>
        <w:color w:val="808080"/>
        <w:szCs w:val="20"/>
      </w:rPr>
      <w:t xml:space="preserve">- </w:t>
    </w:r>
    <w:r w:rsidRPr="00685ED5">
      <w:rPr>
        <w:rFonts w:cs="Arial"/>
        <w:bCs/>
        <w:noProof/>
        <w:color w:val="808080"/>
        <w:szCs w:val="20"/>
      </w:rPr>
      <w:fldChar w:fldCharType="begin"/>
    </w:r>
    <w:r w:rsidRPr="00685ED5">
      <w:rPr>
        <w:rFonts w:cs="Arial"/>
        <w:bCs/>
        <w:noProof/>
        <w:color w:val="808080"/>
        <w:szCs w:val="20"/>
      </w:rPr>
      <w:instrText xml:space="preserve"> PAGE </w:instrText>
    </w:r>
    <w:r w:rsidRPr="00685ED5">
      <w:rPr>
        <w:rFonts w:cs="Arial"/>
        <w:bCs/>
        <w:noProof/>
        <w:color w:val="808080"/>
        <w:szCs w:val="20"/>
      </w:rPr>
      <w:fldChar w:fldCharType="separate"/>
    </w:r>
    <w:r w:rsidR="00340FB8">
      <w:rPr>
        <w:rFonts w:cs="Arial"/>
        <w:bCs/>
        <w:noProof/>
        <w:color w:val="808080"/>
        <w:szCs w:val="20"/>
      </w:rPr>
      <w:t>3</w:t>
    </w:r>
    <w:r w:rsidRPr="00685ED5">
      <w:rPr>
        <w:rFonts w:cs="Arial"/>
        <w:bCs/>
        <w:noProof/>
        <w:color w:val="808080"/>
        <w:szCs w:val="20"/>
      </w:rPr>
      <w:fldChar w:fldCharType="end"/>
    </w:r>
    <w:r w:rsidRPr="00685ED5">
      <w:rPr>
        <w:rFonts w:cs="Arial"/>
        <w:bCs/>
        <w:noProof/>
        <w:color w:val="80808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F5A" w:rsidRDefault="00E74F5A">
      <w:r>
        <w:separator/>
      </w:r>
    </w:p>
  </w:footnote>
  <w:footnote w:type="continuationSeparator" w:id="0">
    <w:p w:rsidR="00E74F5A" w:rsidRDefault="00E74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F5A" w:rsidRPr="00F04E2D" w:rsidRDefault="00E74F5A" w:rsidP="000A6F25">
    <w:pPr>
      <w:autoSpaceDE w:val="0"/>
      <w:autoSpaceDN w:val="0"/>
      <w:adjustRightInd w:val="0"/>
      <w:spacing w:before="40" w:after="40"/>
      <w:ind w:right="28"/>
      <w:jc w:val="right"/>
      <w:rPr>
        <w:rFonts w:cs="Arial"/>
        <w:b/>
        <w:bCs/>
        <w:lang w:val="en-GB" w:eastAsia="en-GB"/>
      </w:rPr>
    </w:pPr>
    <w:r w:rsidRPr="00F04E2D">
      <w:rPr>
        <w:rFonts w:cs="Arial"/>
        <w:lang w:val="en-GB"/>
      </w:rPr>
      <w:fldChar w:fldCharType="begin"/>
    </w:r>
    <w:r w:rsidRPr="00F04E2D">
      <w:rPr>
        <w:rFonts w:cs="Arial"/>
        <w:lang w:val="en-GB"/>
      </w:rPr>
      <w:instrText xml:space="preserve"> </w:instrText>
    </w:r>
    <w:r w:rsidRPr="00F04E2D">
      <w:rPr>
        <w:rFonts w:cs="Arial"/>
        <w:b/>
        <w:lang w:val="en-GB"/>
      </w:rPr>
      <w:instrText>D</w:instrText>
    </w:r>
    <w:r w:rsidRPr="00F04E2D">
      <w:rPr>
        <w:rFonts w:cs="Arial"/>
        <w:lang w:val="en-GB"/>
      </w:rPr>
      <w:instrText xml:space="preserve">OCVARIABLE </w:instrText>
    </w:r>
    <w:r w:rsidRPr="00F04E2D">
      <w:rPr>
        <w:rFonts w:cs="Arial"/>
      </w:rPr>
      <w:instrText xml:space="preserve">"dvCommitteeName" </w:instrText>
    </w:r>
    <w:r w:rsidRPr="00F04E2D">
      <w:rPr>
        <w:rFonts w:cs="Arial"/>
        <w:lang w:val="en-GB"/>
      </w:rPr>
      <w:instrText xml:space="preserve">\* Charformat </w:instrText>
    </w:r>
    <w:r w:rsidRPr="00F04E2D">
      <w:rPr>
        <w:rFonts w:cs="Arial"/>
        <w:lang w:val="en-GB"/>
      </w:rPr>
      <w:fldChar w:fldCharType="separate"/>
    </w:r>
    <w:r w:rsidR="00663255">
      <w:rPr>
        <w:rFonts w:cs="Arial"/>
        <w:b/>
        <w:lang w:val="en-GB"/>
      </w:rPr>
      <w:t>Planning Committee</w:t>
    </w:r>
    <w:r w:rsidRPr="00F04E2D">
      <w:rPr>
        <w:rFonts w:cs="Arial"/>
        <w:lang w:val="en-GB"/>
      </w:rPr>
      <w:fldChar w:fldCharType="end"/>
    </w:r>
  </w:p>
  <w:p w:rsidR="00E74F5A" w:rsidRPr="00F04E2D" w:rsidRDefault="00E74F5A" w:rsidP="000A6F25">
    <w:pPr>
      <w:pBdr>
        <w:bottom w:val="single" w:sz="4" w:space="1" w:color="auto"/>
      </w:pBdr>
      <w:tabs>
        <w:tab w:val="right" w:pos="9582"/>
      </w:tabs>
      <w:spacing w:before="40" w:after="40"/>
      <w:rPr>
        <w:rFonts w:cs="Arial"/>
        <w:lang w:val="en-GB" w:eastAsia="en-GB"/>
      </w:rPr>
    </w:pPr>
    <w:r w:rsidRPr="00F04E2D">
      <w:rPr>
        <w:rFonts w:cs="Arial"/>
        <w:lang w:val="en-GB"/>
      </w:rPr>
      <w:fldChar w:fldCharType="begin"/>
    </w:r>
    <w:r w:rsidRPr="00F04E2D">
      <w:rPr>
        <w:rFonts w:cs="Arial"/>
        <w:lang w:val="en-GB"/>
      </w:rPr>
      <w:instrText xml:space="preserve"> </w:instrText>
    </w:r>
    <w:r w:rsidRPr="000A6F25">
      <w:rPr>
        <w:rFonts w:cs="Arial"/>
        <w:b/>
        <w:color w:val="FF0000"/>
        <w:lang w:val="en-GB"/>
      </w:rPr>
      <w:instrText>D</w:instrText>
    </w:r>
    <w:r w:rsidRPr="00F04E2D">
      <w:rPr>
        <w:rFonts w:cs="Arial"/>
        <w:lang w:val="en-GB"/>
      </w:rPr>
      <w:instrText xml:space="preserve">OCVARIABLE </w:instrText>
    </w:r>
    <w:r w:rsidRPr="00F04E2D">
      <w:rPr>
        <w:rFonts w:cs="Arial"/>
      </w:rPr>
      <w:instrText>"dv</w:instrText>
    </w:r>
    <w:r>
      <w:rPr>
        <w:rFonts w:cs="Arial"/>
      </w:rPr>
      <w:instrText>Draft</w:instrText>
    </w:r>
    <w:r w:rsidRPr="00F04E2D">
      <w:rPr>
        <w:rFonts w:cs="Arial"/>
      </w:rPr>
      <w:instrText xml:space="preserve">" </w:instrText>
    </w:r>
    <w:r w:rsidRPr="00F04E2D">
      <w:rPr>
        <w:rFonts w:cs="Arial"/>
        <w:lang w:val="en-GB"/>
      </w:rPr>
      <w:instrText xml:space="preserve">\* Charformat </w:instrText>
    </w:r>
    <w:r w:rsidRPr="00F04E2D">
      <w:rPr>
        <w:rFonts w:cs="Arial"/>
        <w:lang w:val="en-GB"/>
      </w:rPr>
      <w:fldChar w:fldCharType="separate"/>
    </w:r>
    <w:r w:rsidR="00663255">
      <w:rPr>
        <w:rFonts w:cs="Arial"/>
        <w:b/>
        <w:color w:val="FF0000"/>
        <w:lang w:val="en-GB"/>
      </w:rPr>
      <w:t xml:space="preserve"> </w:t>
    </w:r>
    <w:r w:rsidRPr="00F04E2D">
      <w:rPr>
        <w:rFonts w:cs="Arial"/>
        <w:lang w:val="en-GB"/>
      </w:rPr>
      <w:fldChar w:fldCharType="end"/>
    </w:r>
    <w:r>
      <w:rPr>
        <w:rFonts w:cs="Arial"/>
        <w:lang w:val="en-GB"/>
      </w:rPr>
      <w:tab/>
    </w:r>
    <w:r w:rsidRPr="00F04E2D">
      <w:rPr>
        <w:rFonts w:cs="Arial"/>
        <w:lang w:val="en-GB"/>
      </w:rPr>
      <w:fldChar w:fldCharType="begin"/>
    </w:r>
    <w:r w:rsidRPr="00F04E2D">
      <w:rPr>
        <w:rFonts w:cs="Arial"/>
        <w:lang w:val="en-GB"/>
      </w:rPr>
      <w:instrText xml:space="preserve"> </w:instrText>
    </w:r>
    <w:r w:rsidRPr="00F04E2D">
      <w:rPr>
        <w:rFonts w:cs="Arial"/>
        <w:b/>
        <w:lang w:val="en-GB"/>
      </w:rPr>
      <w:instrText>D</w:instrText>
    </w:r>
    <w:r w:rsidRPr="00F04E2D">
      <w:rPr>
        <w:rFonts w:cs="Arial"/>
        <w:lang w:val="en-GB"/>
      </w:rPr>
      <w:instrText xml:space="preserve">OCVARIABLE </w:instrText>
    </w:r>
    <w:r w:rsidRPr="00F04E2D">
      <w:rPr>
        <w:rFonts w:cs="Arial"/>
      </w:rPr>
      <w:instrText>"dvDateMeeting" \@ "dd MMM</w:instrText>
    </w:r>
    <w:r>
      <w:rPr>
        <w:rFonts w:cs="Arial"/>
      </w:rPr>
      <w:instrText>M</w:instrText>
    </w:r>
    <w:r w:rsidRPr="00F04E2D">
      <w:rPr>
        <w:rFonts w:cs="Arial"/>
      </w:rPr>
      <w:instrText xml:space="preserve"> yyyy"</w:instrText>
    </w:r>
    <w:r w:rsidRPr="00F04E2D">
      <w:rPr>
        <w:rFonts w:cs="Arial"/>
        <w:lang w:val="en-GB"/>
      </w:rPr>
      <w:instrText xml:space="preserve"> \* Charformat </w:instrText>
    </w:r>
    <w:r w:rsidRPr="00F04E2D">
      <w:rPr>
        <w:rFonts w:cs="Arial"/>
        <w:lang w:val="en-GB"/>
      </w:rPr>
      <w:fldChar w:fldCharType="separate"/>
    </w:r>
    <w:r w:rsidR="00663255">
      <w:rPr>
        <w:rFonts w:cs="Arial"/>
        <w:b/>
        <w:lang w:val="en-GB"/>
      </w:rPr>
      <w:t>05 March 2019</w:t>
    </w:r>
    <w:r w:rsidRPr="00F04E2D">
      <w:rPr>
        <w:rFonts w:cs="Arial"/>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F5A" w:rsidRPr="00F04E2D" w:rsidRDefault="00E74F5A" w:rsidP="00B87393">
    <w:pPr>
      <w:autoSpaceDE w:val="0"/>
      <w:autoSpaceDN w:val="0"/>
      <w:adjustRightInd w:val="0"/>
      <w:spacing w:before="40" w:after="40"/>
      <w:ind w:right="28"/>
      <w:jc w:val="right"/>
      <w:rPr>
        <w:rFonts w:cs="Arial"/>
        <w:b/>
        <w:bCs/>
        <w:lang w:val="en-GB" w:eastAsia="en-GB"/>
      </w:rPr>
    </w:pPr>
    <w:r w:rsidRPr="00F04E2D">
      <w:rPr>
        <w:rFonts w:cs="Arial"/>
        <w:lang w:val="en-GB"/>
      </w:rPr>
      <w:fldChar w:fldCharType="begin"/>
    </w:r>
    <w:r w:rsidRPr="00F04E2D">
      <w:rPr>
        <w:rFonts w:cs="Arial"/>
        <w:lang w:val="en-GB"/>
      </w:rPr>
      <w:instrText xml:space="preserve"> </w:instrText>
    </w:r>
    <w:r w:rsidRPr="00F04E2D">
      <w:rPr>
        <w:rFonts w:cs="Arial"/>
        <w:b/>
        <w:lang w:val="en-GB"/>
      </w:rPr>
      <w:instrText>D</w:instrText>
    </w:r>
    <w:r w:rsidRPr="00F04E2D">
      <w:rPr>
        <w:rFonts w:cs="Arial"/>
        <w:lang w:val="en-GB"/>
      </w:rPr>
      <w:instrText xml:space="preserve">OCVARIABLE </w:instrText>
    </w:r>
    <w:r w:rsidRPr="00F04E2D">
      <w:rPr>
        <w:rFonts w:cs="Arial"/>
      </w:rPr>
      <w:instrText xml:space="preserve">"dvCommitteeName" </w:instrText>
    </w:r>
    <w:r w:rsidRPr="00F04E2D">
      <w:rPr>
        <w:rFonts w:cs="Arial"/>
        <w:lang w:val="en-GB"/>
      </w:rPr>
      <w:instrText xml:space="preserve">\* Charformat </w:instrText>
    </w:r>
    <w:r w:rsidRPr="00F04E2D">
      <w:rPr>
        <w:rFonts w:cs="Arial"/>
        <w:lang w:val="en-GB"/>
      </w:rPr>
      <w:fldChar w:fldCharType="separate"/>
    </w:r>
    <w:r w:rsidR="00663255">
      <w:rPr>
        <w:rFonts w:cs="Arial"/>
        <w:b/>
        <w:lang w:val="en-GB"/>
      </w:rPr>
      <w:t>Planning Committee</w:t>
    </w:r>
    <w:r w:rsidRPr="00F04E2D">
      <w:rPr>
        <w:rFonts w:cs="Arial"/>
        <w:lang w:val="en-GB"/>
      </w:rPr>
      <w:fldChar w:fldCharType="end"/>
    </w:r>
  </w:p>
  <w:p w:rsidR="00E74F5A" w:rsidRPr="00F04E2D" w:rsidRDefault="00E74F5A" w:rsidP="000A6F25">
    <w:pPr>
      <w:pBdr>
        <w:bottom w:val="single" w:sz="4" w:space="1" w:color="auto"/>
      </w:pBdr>
      <w:tabs>
        <w:tab w:val="right" w:pos="9582"/>
      </w:tabs>
      <w:spacing w:before="40" w:after="40"/>
      <w:rPr>
        <w:rFonts w:cs="Arial"/>
        <w:lang w:val="en-GB" w:eastAsia="en-GB"/>
      </w:rPr>
    </w:pPr>
    <w:r w:rsidRPr="00F04E2D">
      <w:rPr>
        <w:rFonts w:cs="Arial"/>
        <w:lang w:val="en-GB"/>
      </w:rPr>
      <w:fldChar w:fldCharType="begin"/>
    </w:r>
    <w:r w:rsidRPr="00F04E2D">
      <w:rPr>
        <w:rFonts w:cs="Arial"/>
        <w:lang w:val="en-GB"/>
      </w:rPr>
      <w:instrText xml:space="preserve"> </w:instrText>
    </w:r>
    <w:r w:rsidRPr="000A6F25">
      <w:rPr>
        <w:rFonts w:cs="Arial"/>
        <w:b/>
        <w:color w:val="FF0000"/>
        <w:lang w:val="en-GB"/>
      </w:rPr>
      <w:instrText>D</w:instrText>
    </w:r>
    <w:r w:rsidRPr="00F04E2D">
      <w:rPr>
        <w:rFonts w:cs="Arial"/>
        <w:lang w:val="en-GB"/>
      </w:rPr>
      <w:instrText xml:space="preserve">OCVARIABLE </w:instrText>
    </w:r>
    <w:r w:rsidRPr="00F04E2D">
      <w:rPr>
        <w:rFonts w:cs="Arial"/>
      </w:rPr>
      <w:instrText>"dv</w:instrText>
    </w:r>
    <w:r>
      <w:rPr>
        <w:rFonts w:cs="Arial"/>
      </w:rPr>
      <w:instrText>Draft</w:instrText>
    </w:r>
    <w:r w:rsidRPr="00F04E2D">
      <w:rPr>
        <w:rFonts w:cs="Arial"/>
      </w:rPr>
      <w:instrText xml:space="preserve">" </w:instrText>
    </w:r>
    <w:r w:rsidRPr="00F04E2D">
      <w:rPr>
        <w:rFonts w:cs="Arial"/>
        <w:lang w:val="en-GB"/>
      </w:rPr>
      <w:instrText xml:space="preserve">\* Charformat </w:instrText>
    </w:r>
    <w:r w:rsidRPr="00F04E2D">
      <w:rPr>
        <w:rFonts w:cs="Arial"/>
        <w:lang w:val="en-GB"/>
      </w:rPr>
      <w:fldChar w:fldCharType="separate"/>
    </w:r>
    <w:r w:rsidR="00663255">
      <w:rPr>
        <w:rFonts w:cs="Arial"/>
        <w:b/>
        <w:color w:val="FF0000"/>
        <w:lang w:val="en-GB"/>
      </w:rPr>
      <w:t xml:space="preserve"> </w:t>
    </w:r>
    <w:r w:rsidRPr="00F04E2D">
      <w:rPr>
        <w:rFonts w:cs="Arial"/>
        <w:lang w:val="en-GB"/>
      </w:rPr>
      <w:fldChar w:fldCharType="end"/>
    </w:r>
    <w:r>
      <w:rPr>
        <w:rFonts w:cs="Arial"/>
        <w:lang w:val="en-GB"/>
      </w:rPr>
      <w:tab/>
    </w:r>
    <w:r w:rsidRPr="00F04E2D">
      <w:rPr>
        <w:rFonts w:cs="Arial"/>
        <w:lang w:val="en-GB"/>
      </w:rPr>
      <w:fldChar w:fldCharType="begin"/>
    </w:r>
    <w:r w:rsidRPr="00F04E2D">
      <w:rPr>
        <w:rFonts w:cs="Arial"/>
        <w:lang w:val="en-GB"/>
      </w:rPr>
      <w:instrText xml:space="preserve"> </w:instrText>
    </w:r>
    <w:r w:rsidRPr="00F04E2D">
      <w:rPr>
        <w:rFonts w:cs="Arial"/>
        <w:b/>
        <w:lang w:val="en-GB"/>
      </w:rPr>
      <w:instrText>D</w:instrText>
    </w:r>
    <w:r w:rsidRPr="00F04E2D">
      <w:rPr>
        <w:rFonts w:cs="Arial"/>
        <w:lang w:val="en-GB"/>
      </w:rPr>
      <w:instrText xml:space="preserve">OCVARIABLE </w:instrText>
    </w:r>
    <w:r w:rsidRPr="00F04E2D">
      <w:rPr>
        <w:rFonts w:cs="Arial"/>
      </w:rPr>
      <w:instrText>"dvDateMeeting" \@ "dd MMM</w:instrText>
    </w:r>
    <w:r>
      <w:rPr>
        <w:rFonts w:cs="Arial"/>
      </w:rPr>
      <w:instrText>M</w:instrText>
    </w:r>
    <w:r w:rsidRPr="00F04E2D">
      <w:rPr>
        <w:rFonts w:cs="Arial"/>
      </w:rPr>
      <w:instrText xml:space="preserve"> yyyy"</w:instrText>
    </w:r>
    <w:r w:rsidRPr="00F04E2D">
      <w:rPr>
        <w:rFonts w:cs="Arial"/>
        <w:lang w:val="en-GB"/>
      </w:rPr>
      <w:instrText xml:space="preserve"> \* Charformat </w:instrText>
    </w:r>
    <w:r w:rsidRPr="00F04E2D">
      <w:rPr>
        <w:rFonts w:cs="Arial"/>
        <w:lang w:val="en-GB"/>
      </w:rPr>
      <w:fldChar w:fldCharType="separate"/>
    </w:r>
    <w:r w:rsidR="00663255">
      <w:rPr>
        <w:rFonts w:cs="Arial"/>
        <w:b/>
        <w:lang w:val="en-GB"/>
      </w:rPr>
      <w:t>05 March 2019</w:t>
    </w:r>
    <w:r w:rsidRPr="00F04E2D">
      <w:rPr>
        <w:rFonts w:cs="Arial"/>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F5A" w:rsidRPr="0036634E" w:rsidRDefault="00E74F5A" w:rsidP="00B87393">
    <w:pPr>
      <w:tabs>
        <w:tab w:val="right" w:pos="8931"/>
      </w:tabs>
      <w:rPr>
        <w:szCs w:val="20"/>
      </w:rPr>
    </w:pPr>
    <w:r w:rsidRPr="0036634E">
      <w:rPr>
        <w:bCs/>
        <w:szCs w:val="20"/>
      </w:rPr>
      <w:fldChar w:fldCharType="begin"/>
    </w:r>
    <w:r w:rsidRPr="0036634E">
      <w:rPr>
        <w:bCs/>
        <w:szCs w:val="20"/>
      </w:rPr>
      <w:instrText>D</w:instrText>
    </w:r>
    <w:r w:rsidRPr="0036634E">
      <w:rPr>
        <w:szCs w:val="20"/>
      </w:rPr>
      <w:instrText xml:space="preserve">OCVARIABLE "dvCommitteeName" \*Charformat </w:instrText>
    </w:r>
    <w:r w:rsidRPr="0036634E">
      <w:rPr>
        <w:bCs/>
        <w:szCs w:val="20"/>
      </w:rPr>
      <w:fldChar w:fldCharType="separate"/>
    </w:r>
    <w:r w:rsidR="00663255">
      <w:rPr>
        <w:bCs/>
        <w:szCs w:val="20"/>
      </w:rPr>
      <w:t>Planning Committee</w:t>
    </w:r>
    <w:r w:rsidRPr="0036634E">
      <w:rPr>
        <w:bCs/>
        <w:szCs w:val="20"/>
      </w:rPr>
      <w:fldChar w:fldCharType="end"/>
    </w:r>
    <w:r w:rsidRPr="0036634E">
      <w:rPr>
        <w:szCs w:val="20"/>
      </w:rPr>
      <w:tab/>
    </w:r>
    <w:r w:rsidRPr="0036634E">
      <w:rPr>
        <w:bCs/>
        <w:szCs w:val="20"/>
      </w:rPr>
      <w:fldChar w:fldCharType="begin"/>
    </w:r>
    <w:r w:rsidRPr="0036634E">
      <w:rPr>
        <w:bCs/>
        <w:szCs w:val="20"/>
      </w:rPr>
      <w:instrText>D</w:instrText>
    </w:r>
    <w:r w:rsidRPr="0036634E">
      <w:rPr>
        <w:szCs w:val="20"/>
      </w:rPr>
      <w:instrText xml:space="preserve">OCVARIABLE "dvDateMeeting" \@ "d MMMM yyyy" \*Charformat </w:instrText>
    </w:r>
    <w:r w:rsidRPr="0036634E">
      <w:rPr>
        <w:bCs/>
        <w:szCs w:val="20"/>
      </w:rPr>
      <w:fldChar w:fldCharType="separate"/>
    </w:r>
    <w:r w:rsidR="00663255">
      <w:rPr>
        <w:bCs/>
        <w:szCs w:val="20"/>
      </w:rPr>
      <w:t>5 March 2019</w:t>
    </w:r>
    <w:r w:rsidRPr="0036634E">
      <w:rPr>
        <w:bCs/>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6246D"/>
    <w:multiLevelType w:val="multilevel"/>
    <w:tmpl w:val="D13EF8D2"/>
    <w:styleLink w:val="AucklandRecommendationList"/>
    <w:lvl w:ilvl="0">
      <w:start w:val="1"/>
      <w:numFmt w:val="lowerLetter"/>
      <w:pStyle w:val="AucklandRecommendationListLevel1"/>
      <w:lvlText w:val="%1)"/>
      <w:lvlJc w:val="left"/>
      <w:pPr>
        <w:tabs>
          <w:tab w:val="num" w:pos="567"/>
        </w:tabs>
        <w:ind w:left="567" w:hanging="567"/>
      </w:pPr>
      <w:rPr>
        <w:rFonts w:cs="Times New Roman" w:hint="default"/>
      </w:rPr>
    </w:lvl>
    <w:lvl w:ilvl="1">
      <w:start w:val="1"/>
      <w:numFmt w:val="lowerRoman"/>
      <w:pStyle w:val="AucklandRecommendationListLevel2"/>
      <w:lvlText w:val="%2)"/>
      <w:lvlJc w:val="left"/>
      <w:pPr>
        <w:tabs>
          <w:tab w:val="num" w:pos="1134"/>
        </w:tabs>
        <w:ind w:left="1134" w:hanging="567"/>
      </w:pPr>
      <w:rPr>
        <w:rFonts w:cs="Times New Roman" w:hint="default"/>
      </w:rPr>
    </w:lvl>
    <w:lvl w:ilvl="2">
      <w:start w:val="1"/>
      <w:numFmt w:val="upperLetter"/>
      <w:pStyle w:val="AucklandRecommendationListLevel3"/>
      <w:lvlText w:val="%3)"/>
      <w:lvlJc w:val="left"/>
      <w:pPr>
        <w:tabs>
          <w:tab w:val="num" w:pos="1701"/>
        </w:tabs>
        <w:ind w:left="1701" w:hanging="567"/>
      </w:pPr>
      <w:rPr>
        <w:rFonts w:cs="Times New Roman" w:hint="default"/>
      </w:rPr>
    </w:lvl>
    <w:lvl w:ilvl="3">
      <w:start w:val="1"/>
      <w:numFmt w:val="decimal"/>
      <w:pStyle w:val="AucklandRecommendationListLevel4"/>
      <w:lvlText w:val="%4)"/>
      <w:lvlJc w:val="left"/>
      <w:pPr>
        <w:tabs>
          <w:tab w:val="num" w:pos="2268"/>
        </w:tabs>
        <w:ind w:left="2268" w:hanging="567"/>
      </w:pPr>
      <w:rPr>
        <w:rFonts w:cs="Times New Roman" w:hint="default"/>
      </w:rPr>
    </w:lvl>
    <w:lvl w:ilvl="4">
      <w:start w:val="1"/>
      <w:numFmt w:val="bullet"/>
      <w:lvlText w:val=""/>
      <w:lvlJc w:val="left"/>
      <w:pPr>
        <w:ind w:left="1134" w:hanging="567"/>
      </w:pPr>
      <w:rPr>
        <w:rFonts w:ascii="Symbol" w:hAnsi="Symbol" w:cs="Times New Roman" w:hint="default"/>
        <w:b w:val="0"/>
        <w:i w:val="0"/>
        <w:color w:val="365F91"/>
        <w:sz w:val="22"/>
      </w:rPr>
    </w:lvl>
    <w:lvl w:ilvl="5">
      <w:start w:val="1"/>
      <w:numFmt w:val="bullet"/>
      <w:lvlText w:val=""/>
      <w:lvlJc w:val="left"/>
      <w:pPr>
        <w:ind w:left="1701" w:hanging="567"/>
      </w:pPr>
      <w:rPr>
        <w:rFonts w:ascii="Symbol" w:hAnsi="Symbol" w:cs="Times New Roman" w:hint="default"/>
        <w:color w:val="365F91"/>
      </w:rPr>
    </w:lvl>
    <w:lvl w:ilvl="6">
      <w:start w:val="1"/>
      <w:numFmt w:val="bullet"/>
      <w:lvlText w:val=""/>
      <w:lvlJc w:val="left"/>
      <w:pPr>
        <w:ind w:left="2268" w:hanging="567"/>
      </w:pPr>
      <w:rPr>
        <w:rFonts w:ascii="Symbol" w:hAnsi="Symbol" w:cs="Times New Roman" w:hint="default"/>
        <w:color w:val="365F91"/>
      </w:rPr>
    </w:lvl>
    <w:lvl w:ilvl="7">
      <w:start w:val="1"/>
      <w:numFmt w:val="bullet"/>
      <w:lvlText w:val=""/>
      <w:lvlJc w:val="left"/>
      <w:pPr>
        <w:ind w:left="2835" w:hanging="567"/>
      </w:pPr>
      <w:rPr>
        <w:rFonts w:ascii="Symbol" w:hAnsi="Symbol" w:cs="Times New Roman" w:hint="default"/>
        <w:color w:val="365F91"/>
      </w:rPr>
    </w:lvl>
    <w:lvl w:ilvl="8">
      <w:start w:val="1"/>
      <w:numFmt w:val="none"/>
      <w:lvlText w:val=""/>
      <w:lvlJc w:val="left"/>
      <w:pPr>
        <w:ind w:left="0" w:firstLine="0"/>
      </w:pPr>
      <w:rPr>
        <w:rFonts w:cs="Times New Roman" w:hint="default"/>
      </w:rPr>
    </w:lvl>
  </w:abstractNum>
  <w:abstractNum w:abstractNumId="1" w15:restartNumberingAfterBreak="0">
    <w:nsid w:val="29304065"/>
    <w:multiLevelType w:val="hybridMultilevel"/>
    <w:tmpl w:val="5E88EC6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3A5E6AC6"/>
    <w:multiLevelType w:val="multilevel"/>
    <w:tmpl w:val="50566EE6"/>
    <w:styleLink w:val="AucklandReportList"/>
    <w:lvl w:ilvl="0">
      <w:start w:val="1"/>
      <w:numFmt w:val="decimal"/>
      <w:pStyle w:val="AucklandReportListLevel1"/>
      <w:lvlText w:val="%1."/>
      <w:lvlJc w:val="left"/>
      <w:pPr>
        <w:tabs>
          <w:tab w:val="num" w:pos="567"/>
        </w:tabs>
        <w:ind w:left="567" w:hanging="567"/>
      </w:pPr>
      <w:rPr>
        <w:rFonts w:cs="Times New Roman" w:hint="default"/>
      </w:rPr>
    </w:lvl>
    <w:lvl w:ilvl="1">
      <w:start w:val="1"/>
      <w:numFmt w:val="none"/>
      <w:lvlRestart w:val="0"/>
      <w:lvlText w:val=""/>
      <w:lvlJc w:val="left"/>
      <w:pPr>
        <w:tabs>
          <w:tab w:val="num" w:pos="0"/>
        </w:tabs>
      </w:pPr>
      <w:rPr>
        <w:rFonts w:cs="Times New Roman" w:hint="default"/>
      </w:rPr>
    </w:lvl>
    <w:lvl w:ilvl="2">
      <w:start w:val="1"/>
      <w:numFmt w:val="none"/>
      <w:lvlRestart w:val="0"/>
      <w:lvlText w:val=""/>
      <w:lvlJc w:val="left"/>
      <w:pPr>
        <w:tabs>
          <w:tab w:val="num" w:pos="0"/>
        </w:tabs>
      </w:pPr>
      <w:rPr>
        <w:rFonts w:cs="Times New Roman" w:hint="default"/>
      </w:rPr>
    </w:lvl>
    <w:lvl w:ilvl="3">
      <w:start w:val="1"/>
      <w:numFmt w:val="none"/>
      <w:lvlRestart w:val="0"/>
      <w:lvlText w:val=""/>
      <w:lvlJc w:val="left"/>
      <w:pPr>
        <w:tabs>
          <w:tab w:val="num" w:pos="0"/>
        </w:tabs>
      </w:pPr>
      <w:rPr>
        <w:rFonts w:cs="Times New Roman" w:hint="default"/>
      </w:rPr>
    </w:lvl>
    <w:lvl w:ilvl="4">
      <w:start w:val="1"/>
      <w:numFmt w:val="none"/>
      <w:lvlRestart w:val="0"/>
      <w:lvlText w:val=""/>
      <w:lvlJc w:val="left"/>
      <w:pPr>
        <w:tabs>
          <w:tab w:val="num" w:pos="0"/>
        </w:tabs>
      </w:pPr>
      <w:rPr>
        <w:rFonts w:cs="Times New Roman" w:hint="default"/>
      </w:rPr>
    </w:lvl>
    <w:lvl w:ilvl="5">
      <w:start w:val="1"/>
      <w:numFmt w:val="none"/>
      <w:lvlRestart w:val="0"/>
      <w:lvlText w:val=""/>
      <w:lvlJc w:val="left"/>
      <w:pPr>
        <w:tabs>
          <w:tab w:val="num" w:pos="0"/>
        </w:tabs>
      </w:pPr>
      <w:rPr>
        <w:rFonts w:cs="Times New Roman" w:hint="default"/>
      </w:rPr>
    </w:lvl>
    <w:lvl w:ilvl="6">
      <w:start w:val="1"/>
      <w:numFmt w:val="none"/>
      <w:lvlRestart w:val="0"/>
      <w:lvlText w:val=""/>
      <w:lvlJc w:val="left"/>
      <w:pPr>
        <w:tabs>
          <w:tab w:val="num" w:pos="0"/>
        </w:tabs>
      </w:pPr>
      <w:rPr>
        <w:rFonts w:cs="Times New Roman" w:hint="default"/>
      </w:rPr>
    </w:lvl>
    <w:lvl w:ilvl="7">
      <w:start w:val="1"/>
      <w:numFmt w:val="none"/>
      <w:lvlRestart w:val="0"/>
      <w:lvlText w:val=""/>
      <w:lvlJc w:val="left"/>
      <w:pPr>
        <w:tabs>
          <w:tab w:val="num" w:pos="0"/>
        </w:tabs>
      </w:pPr>
      <w:rPr>
        <w:rFonts w:cs="Times New Roman" w:hint="default"/>
      </w:rPr>
    </w:lvl>
    <w:lvl w:ilvl="8">
      <w:start w:val="1"/>
      <w:numFmt w:val="none"/>
      <w:lvlRestart w:val="0"/>
      <w:lvlText w:val=""/>
      <w:lvlJc w:val="left"/>
      <w:rPr>
        <w:rFonts w:cs="Times New Roman" w:hint="default"/>
      </w:rPr>
    </w:lvl>
  </w:abstractNum>
  <w:abstractNum w:abstractNumId="3" w15:restartNumberingAfterBreak="0">
    <w:nsid w:val="50D53DC9"/>
    <w:multiLevelType w:val="hybridMultilevel"/>
    <w:tmpl w:val="04C676B6"/>
    <w:lvl w:ilvl="0" w:tplc="14090001">
      <w:start w:val="1"/>
      <w:numFmt w:val="bullet"/>
      <w:lvlText w:val=""/>
      <w:lvlJc w:val="left"/>
      <w:pPr>
        <w:ind w:left="927" w:hanging="360"/>
      </w:pPr>
      <w:rPr>
        <w:rFonts w:ascii="Symbol" w:hAnsi="Symbol"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4" w15:restartNumberingAfterBreak="0">
    <w:nsid w:val="67B97E0D"/>
    <w:multiLevelType w:val="hybridMultilevel"/>
    <w:tmpl w:val="36D273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B8049B5"/>
    <w:multiLevelType w:val="multilevel"/>
    <w:tmpl w:val="2242AE70"/>
    <w:styleLink w:val="AucklandBulletList"/>
    <w:lvl w:ilvl="0">
      <w:start w:val="1"/>
      <w:numFmt w:val="bullet"/>
      <w:pStyle w:val="AucklandBulletListLevel1"/>
      <w:lvlText w:val="­"/>
      <w:lvlJc w:val="left"/>
      <w:pPr>
        <w:tabs>
          <w:tab w:val="num" w:pos="851"/>
        </w:tabs>
        <w:ind w:left="851" w:hanging="284"/>
      </w:pPr>
      <w:rPr>
        <w:rFonts w:ascii="Courier New" w:hAnsi="Courier New" w:hint="default"/>
      </w:rPr>
    </w:lvl>
    <w:lvl w:ilvl="1">
      <w:start w:val="1"/>
      <w:numFmt w:val="bullet"/>
      <w:pStyle w:val="AucklandBulletListLevel2"/>
      <w:lvlText w:val="o"/>
      <w:lvlJc w:val="left"/>
      <w:pPr>
        <w:tabs>
          <w:tab w:val="num" w:pos="1134"/>
        </w:tabs>
        <w:ind w:left="1134" w:hanging="283"/>
      </w:pPr>
      <w:rPr>
        <w:rFonts w:ascii="Courier New" w:hAnsi="Courier New" w:hint="default"/>
      </w:rPr>
    </w:lvl>
    <w:lvl w:ilvl="2">
      <w:start w:val="1"/>
      <w:numFmt w:val="bullet"/>
      <w:pStyle w:val="AucklandBulletListLevel3"/>
      <w:lvlText w:val="-"/>
      <w:lvlJc w:val="left"/>
      <w:pPr>
        <w:tabs>
          <w:tab w:val="num" w:pos="1418"/>
        </w:tabs>
        <w:ind w:left="1418" w:hanging="284"/>
      </w:pPr>
      <w:rPr>
        <w:rFonts w:ascii="Times New Roman" w:hAnsi="Times New Roman" w:hint="default"/>
      </w:rPr>
    </w:lvl>
    <w:lvl w:ilvl="3">
      <w:start w:val="1"/>
      <w:numFmt w:val="none"/>
      <w:lvlRestart w:val="0"/>
      <w:lvlText w:val=""/>
      <w:lvlJc w:val="left"/>
      <w:pPr>
        <w:tabs>
          <w:tab w:val="num" w:pos="0"/>
        </w:tabs>
      </w:pPr>
      <w:rPr>
        <w:rFonts w:cs="Times New Roman" w:hint="default"/>
      </w:rPr>
    </w:lvl>
    <w:lvl w:ilvl="4">
      <w:start w:val="1"/>
      <w:numFmt w:val="none"/>
      <w:lvlRestart w:val="0"/>
      <w:lvlText w:val=""/>
      <w:lvlJc w:val="left"/>
      <w:pPr>
        <w:tabs>
          <w:tab w:val="num" w:pos="0"/>
        </w:tabs>
      </w:pPr>
      <w:rPr>
        <w:rFonts w:cs="Times New Roman" w:hint="default"/>
      </w:rPr>
    </w:lvl>
    <w:lvl w:ilvl="5">
      <w:start w:val="1"/>
      <w:numFmt w:val="none"/>
      <w:lvlRestart w:val="0"/>
      <w:lvlText w:val=""/>
      <w:lvlJc w:val="left"/>
      <w:pPr>
        <w:tabs>
          <w:tab w:val="num" w:pos="0"/>
        </w:tabs>
      </w:pPr>
      <w:rPr>
        <w:rFonts w:cs="Times New Roman" w:hint="default"/>
      </w:rPr>
    </w:lvl>
    <w:lvl w:ilvl="6">
      <w:start w:val="1"/>
      <w:numFmt w:val="none"/>
      <w:lvlRestart w:val="0"/>
      <w:lvlText w:val=""/>
      <w:lvlJc w:val="left"/>
      <w:pPr>
        <w:tabs>
          <w:tab w:val="num" w:pos="0"/>
        </w:tabs>
      </w:pPr>
      <w:rPr>
        <w:rFonts w:cs="Times New Roman" w:hint="default"/>
      </w:rPr>
    </w:lvl>
    <w:lvl w:ilvl="7">
      <w:start w:val="1"/>
      <w:numFmt w:val="none"/>
      <w:lvlRestart w:val="0"/>
      <w:lvlText w:val=""/>
      <w:lvlJc w:val="left"/>
      <w:pPr>
        <w:tabs>
          <w:tab w:val="num" w:pos="0"/>
        </w:tabs>
      </w:pPr>
      <w:rPr>
        <w:rFonts w:cs="Times New Roman" w:hint="default"/>
      </w:rPr>
    </w:lvl>
    <w:lvl w:ilvl="8">
      <w:start w:val="1"/>
      <w:numFmt w:val="none"/>
      <w:lvlRestart w:val="0"/>
      <w:lvlText w:val=""/>
      <w:lvlJc w:val="left"/>
      <w:pPr>
        <w:tabs>
          <w:tab w:val="num" w:pos="0"/>
        </w:tabs>
      </w:pPr>
      <w:rPr>
        <w:rFonts w:cs="Times New Roman" w:hint="default"/>
      </w:rPr>
    </w:lvl>
  </w:abstractNum>
  <w:num w:numId="1">
    <w:abstractNumId w:val="2"/>
  </w:num>
  <w:num w:numId="2">
    <w:abstractNumId w:val="0"/>
  </w:num>
  <w:num w:numId="3">
    <w:abstractNumId w:val="5"/>
  </w:num>
  <w:num w:numId="4">
    <w:abstractNumId w:val="2"/>
    <w:lvlOverride w:ilvl="0">
      <w:lvl w:ilvl="0">
        <w:start w:val="1"/>
        <w:numFmt w:val="decimal"/>
        <w:pStyle w:val="AucklandReportListLevel1"/>
        <w:lvlText w:val="%1."/>
        <w:lvlJc w:val="left"/>
        <w:pPr>
          <w:tabs>
            <w:tab w:val="num" w:pos="567"/>
          </w:tabs>
          <w:ind w:left="567" w:hanging="567"/>
        </w:pPr>
        <w:rPr>
          <w:rFonts w:cs="Times New Roman" w:hint="default"/>
          <w:b w:val="0"/>
          <w:color w:val="auto"/>
          <w:sz w:val="22"/>
          <w:szCs w:val="22"/>
        </w:rPr>
      </w:lvl>
    </w:lvlOverride>
  </w:num>
  <w:num w:numId="5">
    <w:abstractNumId w:val="3"/>
  </w:num>
  <w:num w:numId="6">
    <w:abstractNumId w:val="1"/>
  </w:num>
  <w:num w:numId="7">
    <w:abstractNumId w:val="5"/>
  </w:num>
  <w:num w:numId="8">
    <w:abstractNumId w:val="4"/>
  </w:num>
  <w:num w:numId="9">
    <w:abstractNumId w:val="2"/>
  </w:num>
  <w:num w:numId="10">
    <w:abstractNumId w:val="5"/>
  </w:num>
  <w:num w:numId="11">
    <w:abstractNumId w:val="2"/>
  </w:num>
  <w:num w:numId="12">
    <w:abstractNumId w:val="5"/>
  </w:num>
  <w:num w:numId="13">
    <w:abstractNumId w:val="5"/>
  </w:num>
  <w:num w:numId="14">
    <w:abstractNumId w:val="2"/>
  </w:num>
  <w:num w:numId="15">
    <w:abstractNumId w:val="5"/>
  </w:num>
  <w:num w:numId="16">
    <w:abstractNumId w:val="2"/>
  </w:num>
  <w:num w:numId="17">
    <w:abstractNumId w:val="5"/>
  </w:num>
  <w:num w:numId="18">
    <w:abstractNumId w:val="5"/>
  </w:num>
  <w:num w:numId="19">
    <w:abstractNumId w:val="2"/>
  </w:num>
  <w:num w:numId="20">
    <w:abstractNumId w:val="5"/>
  </w:num>
  <w:num w:numId="21">
    <w:abstractNumId w:val="2"/>
  </w:num>
  <w:num w:numId="22">
    <w:abstractNumId w:val="2"/>
  </w:num>
  <w:num w:numId="23">
    <w:abstractNumId w:val="2"/>
  </w:num>
  <w:num w:numId="24">
    <w:abstractNumId w:val="5"/>
  </w:num>
  <w:num w:numId="25">
    <w:abstractNumId w:val="2"/>
  </w:num>
  <w:num w:numId="26">
    <w:abstractNumId w:val="5"/>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0"/>
  </w:num>
  <w:num w:numId="30">
    <w:abstractNumId w:val="0"/>
  </w:num>
  <w:num w:numId="31">
    <w:abstractNumId w:val="0"/>
  </w:num>
  <w:num w:numId="32">
    <w:abstractNumId w:val="2"/>
  </w:num>
  <w:num w:numId="33">
    <w:abstractNumId w:val="2"/>
    <w:lvlOverride w:ilvl="0">
      <w:startOverride w:val="1"/>
      <w:lvl w:ilvl="0">
        <w:start w:val="1"/>
        <w:numFmt w:val="decimal"/>
        <w:pStyle w:val="AucklandReportListLevel1"/>
        <w:lvlText w:val="%1."/>
        <w:lvlJc w:val="left"/>
        <w:pPr>
          <w:tabs>
            <w:tab w:val="num" w:pos="567"/>
          </w:tabs>
          <w:ind w:left="567" w:hanging="567"/>
        </w:pPr>
        <w:rPr>
          <w:rFonts w:cs="Times New Roman"/>
          <w:b w:val="0"/>
          <w:color w:val="auto"/>
          <w:sz w:val="22"/>
          <w:szCs w:val="22"/>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4">
    <w:abstractNumId w:val="3"/>
  </w:num>
  <w:num w:numId="35">
    <w:abstractNumId w:val="5"/>
  </w:num>
  <w:num w:numId="36">
    <w:abstractNumId w:val="5"/>
  </w:num>
  <w:num w:numId="37">
    <w:abstractNumId w:val="5"/>
  </w:num>
  <w:num w:numId="38">
    <w:abstractNumId w:val="5"/>
  </w:num>
  <w:num w:numId="39">
    <w:abstractNumId w:val="5"/>
  </w:num>
  <w:num w:numId="40">
    <w:abstractNumId w:val="5"/>
  </w:num>
  <w:num w:numId="41">
    <w:abstractNumId w:val="5"/>
  </w:num>
  <w:num w:numId="42">
    <w:abstractNumId w:val="5"/>
  </w:num>
  <w:num w:numId="43">
    <w:abstractNumId w:val="2"/>
  </w:num>
  <w:num w:numId="44">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cryptProviderType="rsaFull" w:cryptAlgorithmClass="hash" w:cryptAlgorithmType="typeAny" w:cryptAlgorithmSid="4" w:cryptSpinCount="100000" w:hash="/wxdTKImqlwNa2lNUbPp+BsYYIA=" w:salt="65D5EOYaLMMKlcUv6JllFQ=="/>
  <w:defaultTabStop w:val="567"/>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ActualAgendaSection" w:val="Reports"/>
    <w:docVar w:name="dvActualAgendaSectionsId" w:val="6"/>
    <w:docVar w:name="dvAgendaItem" w:val="Standard Report"/>
    <w:docVar w:name="dvAgendaItemAbbreviation" w:val="SR"/>
    <w:docVar w:name="dvAgendaItemsID" w:val="1"/>
    <w:docVar w:name="dvAgendaSection" w:val="Reports"/>
    <w:docVar w:name="dvAgendaSectionsID" w:val="6"/>
    <w:docVar w:name="dvApproved" w:val="True"/>
    <w:docVar w:name="dvApproversArray" w:val="3347þ2723þ1396þ"/>
    <w:docVar w:name="dvAttachmentConfidentialFlag" w:val="False"/>
    <w:docVar w:name="dvAttachmentCount" w:val="0"/>
    <w:docVar w:name="dvAttachmentPages" w:val="0"/>
    <w:docVar w:name="dvAttachmentsArray" w:val=" "/>
    <w:docVar w:name="dvAttachmentsChanged" w:val="0"/>
    <w:docVar w:name="dvAuthor" w:val="Peter Chaudhry"/>
    <w:docVar w:name="dvAuthor2" w:val=" "/>
    <w:docVar w:name="dvAuthor3" w:val=" "/>
    <w:docVar w:name="dvAuthorID" w:val="2967"/>
    <w:docVar w:name="dvAuthorID2" w:val=" "/>
    <w:docVar w:name="dvAuthorID3" w:val=" "/>
    <w:docVar w:name="dvAuthorPhone" w:val=" "/>
    <w:docVar w:name="dvAuthors" w:val="Peter Chaudhry, Principal Policy Analyst"/>
    <w:docVar w:name="dvAuthorsArray" w:val="2967þ"/>
    <w:docVar w:name="dvAuthorsNameInitials" w:val=" "/>
    <w:docVar w:name="dvAuthorTitle" w:val="Principal Policy Analyst"/>
    <w:docVar w:name="dvAuthorTitle2" w:val=" "/>
    <w:docVar w:name="dvAuthorTitle3" w:val=" "/>
    <w:docVar w:name="dvChairmansCommitteeArray" w:val=" "/>
    <w:docVar w:name="dvClosedStatusChanged" w:val="False"/>
    <w:docVar w:name="dvCommittee" w:val="Planning Committee"/>
    <w:docVar w:name="dvCommitteeAbbreviation" w:val="PLA"/>
    <w:docVar w:name="dvCommitteeEmailAddress" w:val="kalinda.gopal@aucklandcouncil.govt.nz"/>
    <w:docVar w:name="dvCommitteeID" w:val="222"/>
    <w:docVar w:name="dvCommitteeName" w:val="Planning Committee"/>
    <w:docVar w:name="dvCommitteeQuorum" w:val="11"/>
    <w:docVar w:name="dvCommitteeReportId" w:val="0"/>
    <w:docVar w:name="dvConfidentialText" w:val=" "/>
    <w:docVar w:name="dvConfidentialType" w:val="P"/>
    <w:docVar w:name="dvCorroID" w:val="66232"/>
    <w:docVar w:name="dvCouncilId" w:val="0"/>
    <w:docVar w:name="dvCouncilText" w:val=" "/>
    <w:docVar w:name="dvCurrentReferencesArray" w:val=" "/>
    <w:docVar w:name="dvDAApplicant" w:val=" "/>
    <w:docVar w:name="dvDAOwner" w:val=" "/>
    <w:docVar w:name="dvDate" w:val="21/02/2019"/>
    <w:docVar w:name="dvDateMeeting" w:val="5 March 2019"/>
    <w:docVar w:name="dvDateMeetingDisplay" w:val="5 March 2019"/>
    <w:docVar w:name="dvDateMeetingId" w:val="6742"/>
    <w:docVar w:name="dvDateModified" w:val="28/02/2019"/>
    <w:docVar w:name="dvDeferredFromDate" w:val="31/12/1899"/>
    <w:docVar w:name="dvDeferredFromMeetingId" w:val="0"/>
    <w:docVar w:name="dvDeferredFromSpecialFlag" w:val="False"/>
    <w:docVar w:name="dvDivisionHeadName" w:val="Kataraina Maki"/>
    <w:docVar w:name="dvDivisionID" w:val="31"/>
    <w:docVar w:name="dvDivisionName" w:val="Community and Social Policy"/>
    <w:docVar w:name="dvDocumentChanged" w:val="0"/>
    <w:docVar w:name="dvDocumentTypeName" w:val=" "/>
    <w:docVar w:name="dvDoNotCheckIn" w:val="0"/>
    <w:docVar w:name="dvDraft" w:val=" "/>
    <w:docVar w:name="dvEDMSContainerID" w:val="2016/00049"/>
    <w:docVar w:name="dvEDMSContainerTitle" w:val="GOVERNANCE - COUNCIL MEETINGS - Committees - Planning Committee - Open"/>
    <w:docVar w:name="dvEDRMSDestinationFolderId" w:val=" "/>
    <w:docVar w:name="dvEDRMSDestinationFolderTitle" w:val=" "/>
    <w:docVar w:name="dvFileName" w:val="PLA_20190305_SR_6742_17.DOCX"/>
    <w:docVar w:name="dvFileNumber" w:val="CP2019/01778"/>
    <w:docVar w:name="dvFilePath" w:val="\\IPERMWEBP03\infocouncil\checkout\&lt;LOGIN&gt;"/>
    <w:docVar w:name="dvFileRevisionNotRetained" w:val="0"/>
    <w:docVar w:name="dvFirstTime" w:val="No"/>
    <w:docVar w:name="dvForAction" w:val="1"/>
    <w:docVar w:name="dvForActionCompletionDate" w:val="19 March 2019"/>
    <w:docVar w:name="dvForceRevision" w:val="0"/>
    <w:docVar w:name="dvItemNumber" w:val="9"/>
    <w:docVar w:name="dvItemNumberMasked" w:val="9"/>
    <w:docVar w:name="dvItemNumberMaskIdentifier" w:val=" "/>
    <w:docVar w:name="dvLastSecurityLogins" w:val=" "/>
    <w:docVar w:name="dvMasterProgramId" w:val="0"/>
    <w:docVar w:name="dvMasterProgramItemsArray" w:val=" "/>
    <w:docVar w:name="dvMasterProgramName" w:val=" "/>
    <w:docVar w:name="dvMasterSequenceNumber" w:val="2"/>
    <w:docVar w:name="dvMinutedForMayor" w:val="0"/>
    <w:docVar w:name="dvMinutedForName" w:val=" "/>
    <w:docVar w:name="dvMinutedForTitle" w:val=" "/>
    <w:docVar w:name="dvNewDoc" w:val=" "/>
    <w:docVar w:name="dvOfficers" w:val="Deborah Edwards, Senior Policy Manager; Kataraina Maki, GM - Community &amp; Social Policy; Megan Tyler, Chief of Strategy"/>
    <w:docVar w:name="dvOfficersArray" w:val="Deborah EdwardsýCommunity and Social PolicyþKataraina MakiýCommunity and Social PolicyþMegan TylerýExecutive Lead Teamþ"/>
    <w:docVar w:name="dvOldChairmansCommitteeArray" w:val=" "/>
    <w:docVar w:name="dvOldPresentationsArray" w:val=" "/>
    <w:docVar w:name="dvOrderNumber" w:val="6"/>
    <w:docVar w:name="dvOrigRecommendationLength" w:val="0"/>
    <w:docVar w:name="dvOrigSectionCount" w:val="5"/>
    <w:docVar w:name="dvPlanningApplicationDocument" w:val=" "/>
    <w:docVar w:name="dvPresentationsArray" w:val=" "/>
    <w:docVar w:name="dvPresentationsChanged" w:val="0"/>
    <w:docVar w:name="dvPresentationsRequired" w:val="0"/>
    <w:docVar w:name="dvPreventEDMSFormFromDisplaying" w:val="0"/>
    <w:docVar w:name="dvPreviousItemsArray" w:val=" "/>
    <w:docVar w:name="dvPreviousItemsChanged" w:val="0"/>
    <w:docVar w:name="dvPurpose" w:val=" "/>
    <w:docVar w:name="dvPurposeWithSoftReturns" w:val=" "/>
    <w:docVar w:name="dvReassignFileName" w:val="False"/>
    <w:docVar w:name="dvRecommendedCommitteeId" w:val="0"/>
    <w:docVar w:name="dvRecommendedCommitteeName" w:val=" "/>
    <w:docVar w:name="dvRecommendedMeetingDate" w:val="30 December 1899"/>
    <w:docVar w:name="dvRecommendedMeetingScheduleId" w:val="0"/>
    <w:docVar w:name="dvRecordIdAlternate" w:val="CP2019/01778"/>
    <w:docVar w:name="dvRefCommittee" w:val=" "/>
    <w:docVar w:name="dvRefCommitteeDateID" w:val="0"/>
    <w:docVar w:name="dvRefCommitteeID" w:val="0"/>
    <w:docVar w:name="dvRefCommitteeMinutesDocument" w:val=" "/>
    <w:docVar w:name="dvRefDateMeeting" w:val=" "/>
    <w:docVar w:name="dvReferredFromCommitteeID" w:val="0"/>
    <w:docVar w:name="dvRefSpecialFlag" w:val="False"/>
    <w:docVar w:name="dvRegisterNumber" w:val="17"/>
    <w:docVar w:name="dvRelatedReportId" w:val="0"/>
    <w:docVar w:name="dvReportFrom" w:val="Senior Policy Manager"/>
    <w:docVar w:name="dvReportName" w:val="9. Auckland Council's position and role in affordable housing - affordable homes for all"/>
    <w:docVar w:name="dvReportNumber" w:val="6"/>
    <w:docVar w:name="dvReportTo" w:val="General Manager"/>
    <w:docVar w:name="dvRequestors" w:val=" "/>
    <w:docVar w:name="dvRequestors2Array" w:val=" "/>
    <w:docVar w:name="dvRequestorsArray" w:val=" "/>
    <w:docVar w:name="dvSequenceNumber" w:val="2"/>
    <w:docVar w:name="dvSpecialFlag" w:val="False"/>
    <w:docVar w:name="dvSubject" w:val="Auckland Council's position and role in affordable housing - affordable homes for all"/>
    <w:docVar w:name="dvSubjectWithSoftReturns" w:val="Auckland Council's position and role in affordable housing - affordable homes for all"/>
    <w:docVar w:name="dvSupplementary" w:val="0"/>
    <w:docVar w:name="dvTitle" w:val="General Manager - 5 00 2019"/>
    <w:docVar w:name="dvTypistInitials" w:val="KG"/>
    <w:docVar w:name="dvUpdateDatabase" w:val="0"/>
    <w:docVar w:name="dvUtility" w:val=" "/>
    <w:docVar w:name="dvUtilityCheckbox" w:val="0"/>
    <w:docVar w:name="dvUtilityCheckbox2" w:val="0"/>
    <w:docVar w:name="dvVersion" w:val="01"/>
    <w:docVar w:name="dvYear" w:val="2019"/>
  </w:docVars>
  <w:rsids>
    <w:rsidRoot w:val="00236958"/>
    <w:rsid w:val="000044E5"/>
    <w:rsid w:val="00005D5B"/>
    <w:rsid w:val="00010B2D"/>
    <w:rsid w:val="00011E4C"/>
    <w:rsid w:val="000163DE"/>
    <w:rsid w:val="00017BE8"/>
    <w:rsid w:val="00026778"/>
    <w:rsid w:val="000276C0"/>
    <w:rsid w:val="0003602B"/>
    <w:rsid w:val="00041CBF"/>
    <w:rsid w:val="00042229"/>
    <w:rsid w:val="00045CD1"/>
    <w:rsid w:val="0005444E"/>
    <w:rsid w:val="000705DF"/>
    <w:rsid w:val="000845E2"/>
    <w:rsid w:val="000909DD"/>
    <w:rsid w:val="000A6F25"/>
    <w:rsid w:val="000C0937"/>
    <w:rsid w:val="000E2C6E"/>
    <w:rsid w:val="000E71B1"/>
    <w:rsid w:val="00104544"/>
    <w:rsid w:val="001054CA"/>
    <w:rsid w:val="001056A5"/>
    <w:rsid w:val="00106F5C"/>
    <w:rsid w:val="00114443"/>
    <w:rsid w:val="00115A84"/>
    <w:rsid w:val="001326CA"/>
    <w:rsid w:val="00142686"/>
    <w:rsid w:val="00143717"/>
    <w:rsid w:val="00147FAB"/>
    <w:rsid w:val="00173FD1"/>
    <w:rsid w:val="001770D2"/>
    <w:rsid w:val="00182BB6"/>
    <w:rsid w:val="00183746"/>
    <w:rsid w:val="00193C8C"/>
    <w:rsid w:val="001A75B5"/>
    <w:rsid w:val="001B7ED3"/>
    <w:rsid w:val="001C79D2"/>
    <w:rsid w:val="001D7CD5"/>
    <w:rsid w:val="001F3F44"/>
    <w:rsid w:val="00204E9B"/>
    <w:rsid w:val="002117DA"/>
    <w:rsid w:val="00217626"/>
    <w:rsid w:val="00235FB0"/>
    <w:rsid w:val="00236958"/>
    <w:rsid w:val="002372F9"/>
    <w:rsid w:val="002402DE"/>
    <w:rsid w:val="00242920"/>
    <w:rsid w:val="00244E6D"/>
    <w:rsid w:val="002522D3"/>
    <w:rsid w:val="00253B50"/>
    <w:rsid w:val="0027533C"/>
    <w:rsid w:val="00275572"/>
    <w:rsid w:val="00285302"/>
    <w:rsid w:val="00293D83"/>
    <w:rsid w:val="00295CC9"/>
    <w:rsid w:val="002A068C"/>
    <w:rsid w:val="002A4350"/>
    <w:rsid w:val="002C46C8"/>
    <w:rsid w:val="002D0C44"/>
    <w:rsid w:val="002D1E68"/>
    <w:rsid w:val="002E0C04"/>
    <w:rsid w:val="002F1AA5"/>
    <w:rsid w:val="002F2AF4"/>
    <w:rsid w:val="002F5B82"/>
    <w:rsid w:val="0030443A"/>
    <w:rsid w:val="003075D4"/>
    <w:rsid w:val="003313A1"/>
    <w:rsid w:val="00334F16"/>
    <w:rsid w:val="00337284"/>
    <w:rsid w:val="00340FB8"/>
    <w:rsid w:val="00344FCA"/>
    <w:rsid w:val="00347822"/>
    <w:rsid w:val="0035630E"/>
    <w:rsid w:val="0036634E"/>
    <w:rsid w:val="00373FFF"/>
    <w:rsid w:val="00380517"/>
    <w:rsid w:val="003871EB"/>
    <w:rsid w:val="003A63A8"/>
    <w:rsid w:val="003B1CEC"/>
    <w:rsid w:val="003B4D78"/>
    <w:rsid w:val="003C3F7C"/>
    <w:rsid w:val="003C5454"/>
    <w:rsid w:val="003F0D06"/>
    <w:rsid w:val="003F3136"/>
    <w:rsid w:val="003F6C27"/>
    <w:rsid w:val="00401243"/>
    <w:rsid w:val="004176B2"/>
    <w:rsid w:val="00417795"/>
    <w:rsid w:val="00424D3E"/>
    <w:rsid w:val="00425224"/>
    <w:rsid w:val="0043208C"/>
    <w:rsid w:val="00435A62"/>
    <w:rsid w:val="00442887"/>
    <w:rsid w:val="004444CE"/>
    <w:rsid w:val="00453931"/>
    <w:rsid w:val="0045466C"/>
    <w:rsid w:val="00454EA6"/>
    <w:rsid w:val="00463DEB"/>
    <w:rsid w:val="00464EB5"/>
    <w:rsid w:val="00466D3F"/>
    <w:rsid w:val="00470635"/>
    <w:rsid w:val="00476A94"/>
    <w:rsid w:val="00483533"/>
    <w:rsid w:val="0048538F"/>
    <w:rsid w:val="00492B2A"/>
    <w:rsid w:val="00494145"/>
    <w:rsid w:val="00497777"/>
    <w:rsid w:val="004A3F72"/>
    <w:rsid w:val="004A7772"/>
    <w:rsid w:val="004B0025"/>
    <w:rsid w:val="004B1E77"/>
    <w:rsid w:val="004B3DE2"/>
    <w:rsid w:val="004D5210"/>
    <w:rsid w:val="004E120E"/>
    <w:rsid w:val="004E386D"/>
    <w:rsid w:val="004F1925"/>
    <w:rsid w:val="004F6F74"/>
    <w:rsid w:val="00513FF5"/>
    <w:rsid w:val="0051605C"/>
    <w:rsid w:val="00522912"/>
    <w:rsid w:val="005349CB"/>
    <w:rsid w:val="0055642F"/>
    <w:rsid w:val="005568DC"/>
    <w:rsid w:val="00561229"/>
    <w:rsid w:val="00564619"/>
    <w:rsid w:val="0056543F"/>
    <w:rsid w:val="005718AB"/>
    <w:rsid w:val="005729E2"/>
    <w:rsid w:val="00574CB1"/>
    <w:rsid w:val="00577D4D"/>
    <w:rsid w:val="00581D51"/>
    <w:rsid w:val="0058243C"/>
    <w:rsid w:val="0058736D"/>
    <w:rsid w:val="0059028E"/>
    <w:rsid w:val="0059526A"/>
    <w:rsid w:val="005C0D74"/>
    <w:rsid w:val="005C452F"/>
    <w:rsid w:val="005C4C9B"/>
    <w:rsid w:val="005E0D94"/>
    <w:rsid w:val="005E6F07"/>
    <w:rsid w:val="005F0A29"/>
    <w:rsid w:val="00605977"/>
    <w:rsid w:val="00610CE9"/>
    <w:rsid w:val="00613D06"/>
    <w:rsid w:val="006143CD"/>
    <w:rsid w:val="006147C4"/>
    <w:rsid w:val="00650E40"/>
    <w:rsid w:val="00663255"/>
    <w:rsid w:val="00673BCE"/>
    <w:rsid w:val="00680513"/>
    <w:rsid w:val="00685ED5"/>
    <w:rsid w:val="00692642"/>
    <w:rsid w:val="006D7ECA"/>
    <w:rsid w:val="006E0526"/>
    <w:rsid w:val="006E7C85"/>
    <w:rsid w:val="00701E6F"/>
    <w:rsid w:val="0070488A"/>
    <w:rsid w:val="0070619C"/>
    <w:rsid w:val="00742F05"/>
    <w:rsid w:val="00745071"/>
    <w:rsid w:val="00747DC4"/>
    <w:rsid w:val="007508E1"/>
    <w:rsid w:val="00755B3A"/>
    <w:rsid w:val="00762F13"/>
    <w:rsid w:val="00766163"/>
    <w:rsid w:val="007679E5"/>
    <w:rsid w:val="00774365"/>
    <w:rsid w:val="007759AE"/>
    <w:rsid w:val="007836EC"/>
    <w:rsid w:val="00787478"/>
    <w:rsid w:val="00791821"/>
    <w:rsid w:val="00792693"/>
    <w:rsid w:val="00797AAA"/>
    <w:rsid w:val="007A251E"/>
    <w:rsid w:val="007A7FF8"/>
    <w:rsid w:val="007B3D7A"/>
    <w:rsid w:val="007C6D57"/>
    <w:rsid w:val="007D1914"/>
    <w:rsid w:val="007D4404"/>
    <w:rsid w:val="007E38A8"/>
    <w:rsid w:val="007E3BF2"/>
    <w:rsid w:val="007E70C4"/>
    <w:rsid w:val="007F7089"/>
    <w:rsid w:val="00812C25"/>
    <w:rsid w:val="00812CAE"/>
    <w:rsid w:val="00813DB1"/>
    <w:rsid w:val="00813F39"/>
    <w:rsid w:val="00831802"/>
    <w:rsid w:val="008372BE"/>
    <w:rsid w:val="008432BC"/>
    <w:rsid w:val="008432F2"/>
    <w:rsid w:val="00851531"/>
    <w:rsid w:val="008525E9"/>
    <w:rsid w:val="00856782"/>
    <w:rsid w:val="00860AE8"/>
    <w:rsid w:val="00873670"/>
    <w:rsid w:val="00874F80"/>
    <w:rsid w:val="00885ED3"/>
    <w:rsid w:val="00885FB5"/>
    <w:rsid w:val="00887198"/>
    <w:rsid w:val="008A051D"/>
    <w:rsid w:val="008B1E6F"/>
    <w:rsid w:val="008C33B4"/>
    <w:rsid w:val="008C7BCE"/>
    <w:rsid w:val="008D1279"/>
    <w:rsid w:val="008D26B1"/>
    <w:rsid w:val="008D748A"/>
    <w:rsid w:val="008E2DC1"/>
    <w:rsid w:val="008E66A7"/>
    <w:rsid w:val="008F5B63"/>
    <w:rsid w:val="008F7429"/>
    <w:rsid w:val="00907FB8"/>
    <w:rsid w:val="00912DA4"/>
    <w:rsid w:val="0091671D"/>
    <w:rsid w:val="0092126D"/>
    <w:rsid w:val="00922793"/>
    <w:rsid w:val="00924F51"/>
    <w:rsid w:val="00925D73"/>
    <w:rsid w:val="0093118F"/>
    <w:rsid w:val="0093300C"/>
    <w:rsid w:val="00935A50"/>
    <w:rsid w:val="00936D1C"/>
    <w:rsid w:val="00941104"/>
    <w:rsid w:val="0094179E"/>
    <w:rsid w:val="0094213B"/>
    <w:rsid w:val="00957C66"/>
    <w:rsid w:val="0096077F"/>
    <w:rsid w:val="0096299A"/>
    <w:rsid w:val="009747E1"/>
    <w:rsid w:val="00977D15"/>
    <w:rsid w:val="00980E9D"/>
    <w:rsid w:val="00980FC6"/>
    <w:rsid w:val="009A3AD9"/>
    <w:rsid w:val="009A6D3C"/>
    <w:rsid w:val="009A7100"/>
    <w:rsid w:val="009B3E1B"/>
    <w:rsid w:val="009C1851"/>
    <w:rsid w:val="009D23AD"/>
    <w:rsid w:val="009D5276"/>
    <w:rsid w:val="009E317B"/>
    <w:rsid w:val="009E5D25"/>
    <w:rsid w:val="009F2426"/>
    <w:rsid w:val="009F350A"/>
    <w:rsid w:val="009F5BC5"/>
    <w:rsid w:val="00A12A59"/>
    <w:rsid w:val="00A13C34"/>
    <w:rsid w:val="00A21F07"/>
    <w:rsid w:val="00A300F9"/>
    <w:rsid w:val="00A462F8"/>
    <w:rsid w:val="00A469AC"/>
    <w:rsid w:val="00A5189C"/>
    <w:rsid w:val="00A557AB"/>
    <w:rsid w:val="00A6013E"/>
    <w:rsid w:val="00A6703C"/>
    <w:rsid w:val="00A67D3D"/>
    <w:rsid w:val="00A70834"/>
    <w:rsid w:val="00A90E1B"/>
    <w:rsid w:val="00A947C8"/>
    <w:rsid w:val="00AA66F9"/>
    <w:rsid w:val="00AB50C6"/>
    <w:rsid w:val="00AC4203"/>
    <w:rsid w:val="00AC6500"/>
    <w:rsid w:val="00AD311E"/>
    <w:rsid w:val="00AD46BD"/>
    <w:rsid w:val="00AE1765"/>
    <w:rsid w:val="00AE4B09"/>
    <w:rsid w:val="00AE510C"/>
    <w:rsid w:val="00AE751E"/>
    <w:rsid w:val="00AF10D8"/>
    <w:rsid w:val="00B0123A"/>
    <w:rsid w:val="00B055B9"/>
    <w:rsid w:val="00B06729"/>
    <w:rsid w:val="00B06FA6"/>
    <w:rsid w:val="00B27E89"/>
    <w:rsid w:val="00B30BAD"/>
    <w:rsid w:val="00B339FD"/>
    <w:rsid w:val="00B51397"/>
    <w:rsid w:val="00B56A7B"/>
    <w:rsid w:val="00B63482"/>
    <w:rsid w:val="00B64222"/>
    <w:rsid w:val="00B651F6"/>
    <w:rsid w:val="00B6721D"/>
    <w:rsid w:val="00B72485"/>
    <w:rsid w:val="00B82B68"/>
    <w:rsid w:val="00B87393"/>
    <w:rsid w:val="00B87DDC"/>
    <w:rsid w:val="00B940B7"/>
    <w:rsid w:val="00BA3F5C"/>
    <w:rsid w:val="00BB2526"/>
    <w:rsid w:val="00BC2904"/>
    <w:rsid w:val="00BC2E38"/>
    <w:rsid w:val="00BC3240"/>
    <w:rsid w:val="00BC6002"/>
    <w:rsid w:val="00BE0049"/>
    <w:rsid w:val="00C0651F"/>
    <w:rsid w:val="00C14A8A"/>
    <w:rsid w:val="00C15ED2"/>
    <w:rsid w:val="00C221A2"/>
    <w:rsid w:val="00C22D44"/>
    <w:rsid w:val="00C37F7B"/>
    <w:rsid w:val="00C816F7"/>
    <w:rsid w:val="00C84FD0"/>
    <w:rsid w:val="00C859F5"/>
    <w:rsid w:val="00C91772"/>
    <w:rsid w:val="00C91A2E"/>
    <w:rsid w:val="00CA43FC"/>
    <w:rsid w:val="00CB1474"/>
    <w:rsid w:val="00CB7BEF"/>
    <w:rsid w:val="00CC24EC"/>
    <w:rsid w:val="00CD09C6"/>
    <w:rsid w:val="00CD1232"/>
    <w:rsid w:val="00CD3236"/>
    <w:rsid w:val="00CD7F96"/>
    <w:rsid w:val="00CE1E54"/>
    <w:rsid w:val="00CE54C2"/>
    <w:rsid w:val="00CE710A"/>
    <w:rsid w:val="00CF3387"/>
    <w:rsid w:val="00D0057B"/>
    <w:rsid w:val="00D04976"/>
    <w:rsid w:val="00D049E7"/>
    <w:rsid w:val="00D055A4"/>
    <w:rsid w:val="00D061DA"/>
    <w:rsid w:val="00D10592"/>
    <w:rsid w:val="00D141BE"/>
    <w:rsid w:val="00D2397A"/>
    <w:rsid w:val="00D25E7A"/>
    <w:rsid w:val="00D44723"/>
    <w:rsid w:val="00D521AB"/>
    <w:rsid w:val="00D54FAE"/>
    <w:rsid w:val="00D8218F"/>
    <w:rsid w:val="00D85C52"/>
    <w:rsid w:val="00D9358D"/>
    <w:rsid w:val="00DA14B8"/>
    <w:rsid w:val="00DA3A09"/>
    <w:rsid w:val="00DC09B5"/>
    <w:rsid w:val="00DC3F52"/>
    <w:rsid w:val="00DC48C6"/>
    <w:rsid w:val="00DD16D1"/>
    <w:rsid w:val="00DD79BC"/>
    <w:rsid w:val="00DE35FA"/>
    <w:rsid w:val="00DE4135"/>
    <w:rsid w:val="00DE4E16"/>
    <w:rsid w:val="00DF017E"/>
    <w:rsid w:val="00DF0DC3"/>
    <w:rsid w:val="00DF721C"/>
    <w:rsid w:val="00E04D9C"/>
    <w:rsid w:val="00E12403"/>
    <w:rsid w:val="00E31AC1"/>
    <w:rsid w:val="00E3239F"/>
    <w:rsid w:val="00E628C2"/>
    <w:rsid w:val="00E74F5A"/>
    <w:rsid w:val="00E809A2"/>
    <w:rsid w:val="00E80D48"/>
    <w:rsid w:val="00E8160B"/>
    <w:rsid w:val="00E8713A"/>
    <w:rsid w:val="00E8793D"/>
    <w:rsid w:val="00E87E5F"/>
    <w:rsid w:val="00E90E26"/>
    <w:rsid w:val="00E90FBA"/>
    <w:rsid w:val="00EA34AC"/>
    <w:rsid w:val="00EB0446"/>
    <w:rsid w:val="00ED5A06"/>
    <w:rsid w:val="00EE4562"/>
    <w:rsid w:val="00EE4E51"/>
    <w:rsid w:val="00EE5296"/>
    <w:rsid w:val="00EF6770"/>
    <w:rsid w:val="00EF6958"/>
    <w:rsid w:val="00F04E2D"/>
    <w:rsid w:val="00F05A05"/>
    <w:rsid w:val="00F1169F"/>
    <w:rsid w:val="00F1541A"/>
    <w:rsid w:val="00F16058"/>
    <w:rsid w:val="00F2515B"/>
    <w:rsid w:val="00F46448"/>
    <w:rsid w:val="00F52C1F"/>
    <w:rsid w:val="00F6110F"/>
    <w:rsid w:val="00F73C59"/>
    <w:rsid w:val="00F76D48"/>
    <w:rsid w:val="00F77B88"/>
    <w:rsid w:val="00F801E2"/>
    <w:rsid w:val="00F826C7"/>
    <w:rsid w:val="00F854F4"/>
    <w:rsid w:val="00F90F5E"/>
    <w:rsid w:val="00F950C9"/>
    <w:rsid w:val="00FA0CBC"/>
    <w:rsid w:val="00FA20A6"/>
    <w:rsid w:val="00FA74E5"/>
    <w:rsid w:val="00FB22A3"/>
    <w:rsid w:val="00FB2AD2"/>
    <w:rsid w:val="00FB51CE"/>
    <w:rsid w:val="00FB522A"/>
    <w:rsid w:val="00FB7AC6"/>
    <w:rsid w:val="00FC08C6"/>
    <w:rsid w:val="00FD6182"/>
    <w:rsid w:val="00FD68F3"/>
    <w:rsid w:val="00FE1A2D"/>
    <w:rsid w:val="00FE6A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8DE73CBE-452E-4AC4-B2F9-2701A58AB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23A"/>
    <w:rPr>
      <w:rFonts w:ascii="Arial" w:hAnsi="Arial"/>
      <w:sz w:val="22"/>
      <w:szCs w:val="22"/>
      <w:lang w:val="en-US" w:eastAsia="en-US"/>
    </w:rPr>
  </w:style>
  <w:style w:type="paragraph" w:styleId="Heading1">
    <w:name w:val="heading 1"/>
    <w:basedOn w:val="Normal"/>
    <w:next w:val="Normal"/>
    <w:link w:val="Heading1Char"/>
    <w:qFormat/>
    <w:rsid w:val="00B0123A"/>
    <w:pPr>
      <w:keepNext/>
      <w:spacing w:before="240" w:after="60"/>
      <w:outlineLvl w:val="0"/>
    </w:pPr>
    <w:rPr>
      <w:rFonts w:cs="Arial"/>
      <w:b/>
      <w:bCs/>
      <w:color w:val="007CB9"/>
      <w:sz w:val="32"/>
      <w:szCs w:val="32"/>
      <w:lang w:val="en-NZ" w:eastAsia="en-GB"/>
    </w:rPr>
  </w:style>
  <w:style w:type="paragraph" w:styleId="Heading2">
    <w:name w:val="heading 2"/>
    <w:basedOn w:val="Heading1"/>
    <w:next w:val="Normal"/>
    <w:link w:val="Heading2Char"/>
    <w:qFormat/>
    <w:rsid w:val="00B0123A"/>
    <w:pPr>
      <w:outlineLvl w:val="1"/>
    </w:pPr>
    <w:rPr>
      <w:sz w:val="28"/>
    </w:rPr>
  </w:style>
  <w:style w:type="paragraph" w:styleId="Heading3">
    <w:name w:val="heading 3"/>
    <w:basedOn w:val="Heading1"/>
    <w:next w:val="Normal"/>
    <w:link w:val="Heading3Char"/>
    <w:qFormat/>
    <w:rsid w:val="00B0123A"/>
    <w:pPr>
      <w:spacing w:before="20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123A"/>
    <w:rPr>
      <w:rFonts w:ascii="Arial" w:hAnsi="Arial" w:cs="Arial"/>
      <w:b/>
      <w:bCs/>
      <w:color w:val="007CB9"/>
      <w:sz w:val="32"/>
      <w:szCs w:val="32"/>
      <w:lang w:val="en-NZ" w:eastAsia="en-GB"/>
    </w:rPr>
  </w:style>
  <w:style w:type="character" w:customStyle="1" w:styleId="Heading2Char">
    <w:name w:val="Heading 2 Char"/>
    <w:basedOn w:val="DefaultParagraphFont"/>
    <w:link w:val="Heading2"/>
    <w:rsid w:val="00B0123A"/>
    <w:rPr>
      <w:rFonts w:ascii="Arial" w:hAnsi="Arial" w:cs="Arial"/>
      <w:b/>
      <w:bCs/>
      <w:color w:val="007CB9"/>
      <w:sz w:val="28"/>
      <w:szCs w:val="32"/>
      <w:lang w:val="en-NZ" w:eastAsia="en-GB"/>
    </w:rPr>
  </w:style>
  <w:style w:type="character" w:customStyle="1" w:styleId="Heading3Char">
    <w:name w:val="Heading 3 Char"/>
    <w:basedOn w:val="DefaultParagraphFont"/>
    <w:link w:val="Heading3"/>
    <w:rsid w:val="00B0123A"/>
    <w:rPr>
      <w:rFonts w:ascii="Arial" w:hAnsi="Arial" w:cs="Arial"/>
      <w:b/>
      <w:bCs/>
      <w:color w:val="007CB9"/>
      <w:sz w:val="24"/>
      <w:szCs w:val="32"/>
      <w:lang w:val="en-NZ" w:eastAsia="en-GB"/>
    </w:rPr>
  </w:style>
  <w:style w:type="paragraph" w:customStyle="1" w:styleId="AucklandBulletListLevel1">
    <w:name w:val="Auckland Bullet List Level 1"/>
    <w:basedOn w:val="Normal"/>
    <w:uiPriority w:val="1"/>
    <w:rsid w:val="00B0123A"/>
    <w:pPr>
      <w:numPr>
        <w:numId w:val="3"/>
      </w:numPr>
      <w:spacing w:after="60"/>
    </w:pPr>
    <w:rPr>
      <w:lang w:val="en-NZ"/>
    </w:rPr>
  </w:style>
  <w:style w:type="paragraph" w:customStyle="1" w:styleId="AucklandBulletListLevel2">
    <w:name w:val="Auckland Bullet List Level 2"/>
    <w:basedOn w:val="Normal"/>
    <w:uiPriority w:val="1"/>
    <w:rsid w:val="00B0123A"/>
    <w:pPr>
      <w:numPr>
        <w:ilvl w:val="1"/>
        <w:numId w:val="3"/>
      </w:numPr>
      <w:spacing w:after="60"/>
    </w:pPr>
    <w:rPr>
      <w:lang w:val="en-NZ"/>
    </w:rPr>
  </w:style>
  <w:style w:type="paragraph" w:customStyle="1" w:styleId="AucklandBulletListLevel3">
    <w:name w:val="Auckland Bullet List Level 3"/>
    <w:basedOn w:val="Normal"/>
    <w:uiPriority w:val="1"/>
    <w:rsid w:val="00B0123A"/>
    <w:pPr>
      <w:numPr>
        <w:ilvl w:val="2"/>
        <w:numId w:val="3"/>
      </w:numPr>
      <w:spacing w:after="60"/>
    </w:pPr>
    <w:rPr>
      <w:lang w:val="en-NZ"/>
    </w:rPr>
  </w:style>
  <w:style w:type="character" w:styleId="Hyperlink">
    <w:name w:val="Hyperlink"/>
    <w:basedOn w:val="DefaultParagraphFont"/>
    <w:uiPriority w:val="99"/>
    <w:unhideWhenUsed/>
    <w:rsid w:val="00B0123A"/>
    <w:rPr>
      <w:color w:val="0000FF"/>
      <w:u w:val="single"/>
    </w:rPr>
  </w:style>
  <w:style w:type="paragraph" w:styleId="Header">
    <w:name w:val="header"/>
    <w:basedOn w:val="Normal"/>
    <w:link w:val="HeaderChar"/>
    <w:uiPriority w:val="99"/>
    <w:unhideWhenUsed/>
    <w:rsid w:val="00B0123A"/>
    <w:pPr>
      <w:tabs>
        <w:tab w:val="center" w:pos="4513"/>
        <w:tab w:val="right" w:pos="9026"/>
      </w:tabs>
    </w:pPr>
  </w:style>
  <w:style w:type="character" w:customStyle="1" w:styleId="HeaderChar">
    <w:name w:val="Header Char"/>
    <w:basedOn w:val="DefaultParagraphFont"/>
    <w:link w:val="Header"/>
    <w:uiPriority w:val="99"/>
    <w:locked/>
    <w:rsid w:val="00B0123A"/>
    <w:rPr>
      <w:rFonts w:ascii="Arial" w:hAnsi="Arial"/>
      <w:sz w:val="22"/>
      <w:szCs w:val="22"/>
      <w:lang w:val="en-US" w:eastAsia="en-US"/>
    </w:rPr>
  </w:style>
  <w:style w:type="paragraph" w:customStyle="1" w:styleId="AucklandReportListLevel1">
    <w:name w:val="Auckland Report List Level 1"/>
    <w:basedOn w:val="Normal"/>
    <w:rsid w:val="00B0123A"/>
    <w:pPr>
      <w:numPr>
        <w:numId w:val="1"/>
      </w:numPr>
      <w:spacing w:after="120"/>
    </w:pPr>
  </w:style>
  <w:style w:type="paragraph" w:customStyle="1" w:styleId="AucklandRecommendationListLevel1">
    <w:name w:val="Auckland Recommendation List Level 1"/>
    <w:basedOn w:val="Normal"/>
    <w:rsid w:val="00B0123A"/>
    <w:pPr>
      <w:numPr>
        <w:numId w:val="2"/>
      </w:numPr>
      <w:spacing w:after="120"/>
    </w:pPr>
  </w:style>
  <w:style w:type="paragraph" w:customStyle="1" w:styleId="AucklandRecommendationListLevel2">
    <w:name w:val="Auckland Recommendation List Level 2"/>
    <w:basedOn w:val="Normal"/>
    <w:rsid w:val="00B0123A"/>
    <w:pPr>
      <w:numPr>
        <w:ilvl w:val="1"/>
        <w:numId w:val="2"/>
      </w:numPr>
      <w:spacing w:after="120"/>
    </w:pPr>
  </w:style>
  <w:style w:type="numbering" w:customStyle="1" w:styleId="AucklandRecommendationList">
    <w:name w:val="Auckland Recommendation List"/>
    <w:rsid w:val="00B0123A"/>
    <w:pPr>
      <w:numPr>
        <w:numId w:val="2"/>
      </w:numPr>
    </w:pPr>
  </w:style>
  <w:style w:type="numbering" w:customStyle="1" w:styleId="AucklandReportList">
    <w:name w:val="Auckland Report List"/>
    <w:rsid w:val="00B0123A"/>
    <w:pPr>
      <w:numPr>
        <w:numId w:val="1"/>
      </w:numPr>
    </w:pPr>
  </w:style>
  <w:style w:type="numbering" w:customStyle="1" w:styleId="AucklandBulletList">
    <w:name w:val="Auckland Bullet List"/>
    <w:rsid w:val="00B0123A"/>
    <w:pPr>
      <w:numPr>
        <w:numId w:val="3"/>
      </w:numPr>
    </w:pPr>
  </w:style>
  <w:style w:type="character" w:styleId="PlaceholderText">
    <w:name w:val="Placeholder Text"/>
    <w:basedOn w:val="DefaultParagraphFont"/>
    <w:uiPriority w:val="99"/>
    <w:semiHidden/>
    <w:rsid w:val="00B0123A"/>
    <w:rPr>
      <w:color w:val="808080"/>
    </w:rPr>
  </w:style>
  <w:style w:type="character" w:styleId="FollowedHyperlink">
    <w:name w:val="FollowedHyperlink"/>
    <w:basedOn w:val="DefaultParagraphFont"/>
    <w:uiPriority w:val="99"/>
    <w:semiHidden/>
    <w:unhideWhenUsed/>
    <w:rsid w:val="00B0123A"/>
    <w:rPr>
      <w:color w:val="800080" w:themeColor="followedHyperlink"/>
      <w:u w:val="single"/>
    </w:rPr>
  </w:style>
  <w:style w:type="table" w:customStyle="1" w:styleId="ACtable">
    <w:name w:val="AC table"/>
    <w:basedOn w:val="TableNormal"/>
    <w:uiPriority w:val="99"/>
    <w:rsid w:val="00B0123A"/>
    <w:pPr>
      <w:spacing w:before="60" w:after="60"/>
    </w:pPr>
    <w:rPr>
      <w:rFonts w:ascii="Arial" w:eastAsiaTheme="minorHAnsi" w:hAnsi="Arial" w:cstheme="minorBidi"/>
      <w:color w:val="212121"/>
      <w:sz w:val="22"/>
      <w:szCs w:val="22"/>
      <w:lang w:val="en-NZ" w:eastAsia="en-US"/>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Arial" w:hAnsi="Arial"/>
        <w:b/>
        <w:color w:val="FFFFFF" w:themeColor="background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7CB9"/>
      </w:tcPr>
    </w:tblStylePr>
    <w:tblStylePr w:type="lastRow">
      <w:rPr>
        <w:b w:val="0"/>
      </w:rPr>
    </w:tblStylePr>
    <w:tblStylePr w:type="firstCol">
      <w:pPr>
        <w:jc w:val="left"/>
      </w:pPr>
      <w:rPr>
        <w:b/>
      </w:rPr>
    </w:tblStylePr>
    <w:tblStylePr w:type="band2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B0123A"/>
    <w:rPr>
      <w:sz w:val="16"/>
      <w:szCs w:val="16"/>
    </w:rPr>
  </w:style>
  <w:style w:type="paragraph" w:styleId="CommentText">
    <w:name w:val="annotation text"/>
    <w:basedOn w:val="Normal"/>
    <w:link w:val="CommentTextChar"/>
    <w:uiPriority w:val="99"/>
    <w:semiHidden/>
    <w:unhideWhenUsed/>
    <w:rsid w:val="00B0123A"/>
    <w:rPr>
      <w:sz w:val="20"/>
      <w:szCs w:val="20"/>
    </w:rPr>
  </w:style>
  <w:style w:type="character" w:customStyle="1" w:styleId="CommentTextChar">
    <w:name w:val="Comment Text Char"/>
    <w:basedOn w:val="DefaultParagraphFont"/>
    <w:link w:val="CommentText"/>
    <w:uiPriority w:val="99"/>
    <w:semiHidden/>
    <w:rsid w:val="00B0123A"/>
    <w:rPr>
      <w:rFonts w:ascii="Arial" w:hAnsi="Arial"/>
      <w:lang w:val="en-US" w:eastAsia="en-US"/>
    </w:rPr>
  </w:style>
  <w:style w:type="paragraph" w:styleId="BalloonText">
    <w:name w:val="Balloon Text"/>
    <w:basedOn w:val="Normal"/>
    <w:link w:val="BalloonTextChar"/>
    <w:uiPriority w:val="99"/>
    <w:semiHidden/>
    <w:unhideWhenUsed/>
    <w:rsid w:val="00B012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23A"/>
    <w:rPr>
      <w:rFonts w:ascii="Segoe UI" w:hAnsi="Segoe UI" w:cs="Segoe UI"/>
      <w:sz w:val="18"/>
      <w:szCs w:val="18"/>
      <w:lang w:val="en-US" w:eastAsia="en-US"/>
    </w:rPr>
  </w:style>
  <w:style w:type="paragraph" w:customStyle="1" w:styleId="AucklandRecommendationListLevel3">
    <w:name w:val="Auckland Recommendation List Level 3"/>
    <w:basedOn w:val="AucklandRecommendationListLevel2"/>
    <w:uiPriority w:val="1"/>
    <w:rsid w:val="00B0123A"/>
    <w:pPr>
      <w:numPr>
        <w:ilvl w:val="2"/>
      </w:numPr>
    </w:pPr>
    <w:rPr>
      <w:lang w:val="en-NZ"/>
    </w:rPr>
  </w:style>
  <w:style w:type="paragraph" w:customStyle="1" w:styleId="AucklandRecommendationListLevel4">
    <w:name w:val="Auckland Recommendation List Level 4"/>
    <w:basedOn w:val="AucklandRecommendationListLevel3"/>
    <w:uiPriority w:val="1"/>
    <w:rsid w:val="00B0123A"/>
    <w:pPr>
      <w:numPr>
        <w:ilvl w:val="3"/>
      </w:numPr>
    </w:pPr>
  </w:style>
  <w:style w:type="paragraph" w:styleId="ListParagraph">
    <w:name w:val="List Paragraph"/>
    <w:basedOn w:val="Normal"/>
    <w:uiPriority w:val="34"/>
    <w:qFormat/>
    <w:rsid w:val="002402DE"/>
    <w:pPr>
      <w:spacing w:after="160" w:line="256" w:lineRule="auto"/>
      <w:ind w:left="720"/>
      <w:contextualSpacing/>
    </w:pPr>
    <w:rPr>
      <w:rFonts w:asciiTheme="minorHAnsi" w:eastAsiaTheme="minorHAnsi" w:hAnsiTheme="minorHAnsi" w:cstheme="minorBidi"/>
      <w:lang w:val="en-NZ"/>
    </w:rPr>
  </w:style>
  <w:style w:type="table" w:styleId="TableGrid">
    <w:name w:val="Table Grid"/>
    <w:basedOn w:val="TableNormal"/>
    <w:uiPriority w:val="59"/>
    <w:rsid w:val="00240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402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13693">
      <w:bodyDiv w:val="1"/>
      <w:marLeft w:val="0"/>
      <w:marRight w:val="0"/>
      <w:marTop w:val="0"/>
      <w:marBottom w:val="0"/>
      <w:divBdr>
        <w:top w:val="none" w:sz="0" w:space="0" w:color="auto"/>
        <w:left w:val="none" w:sz="0" w:space="0" w:color="auto"/>
        <w:bottom w:val="none" w:sz="0" w:space="0" w:color="auto"/>
        <w:right w:val="none" w:sz="0" w:space="0" w:color="auto"/>
      </w:divBdr>
    </w:div>
    <w:div w:id="358363577">
      <w:bodyDiv w:val="1"/>
      <w:marLeft w:val="0"/>
      <w:marRight w:val="0"/>
      <w:marTop w:val="0"/>
      <w:marBottom w:val="0"/>
      <w:divBdr>
        <w:top w:val="none" w:sz="0" w:space="0" w:color="auto"/>
        <w:left w:val="none" w:sz="0" w:space="0" w:color="auto"/>
        <w:bottom w:val="none" w:sz="0" w:space="0" w:color="auto"/>
        <w:right w:val="none" w:sz="0" w:space="0" w:color="auto"/>
      </w:divBdr>
      <w:divsChild>
        <w:div w:id="1330643215">
          <w:marLeft w:val="274"/>
          <w:marRight w:val="0"/>
          <w:marTop w:val="0"/>
          <w:marBottom w:val="0"/>
          <w:divBdr>
            <w:top w:val="none" w:sz="0" w:space="0" w:color="auto"/>
            <w:left w:val="none" w:sz="0" w:space="0" w:color="auto"/>
            <w:bottom w:val="none" w:sz="0" w:space="0" w:color="auto"/>
            <w:right w:val="none" w:sz="0" w:space="0" w:color="auto"/>
          </w:divBdr>
        </w:div>
      </w:divsChild>
    </w:div>
    <w:div w:id="1019965795">
      <w:bodyDiv w:val="1"/>
      <w:marLeft w:val="0"/>
      <w:marRight w:val="0"/>
      <w:marTop w:val="0"/>
      <w:marBottom w:val="0"/>
      <w:divBdr>
        <w:top w:val="none" w:sz="0" w:space="0" w:color="auto"/>
        <w:left w:val="none" w:sz="0" w:space="0" w:color="auto"/>
        <w:bottom w:val="none" w:sz="0" w:space="0" w:color="auto"/>
        <w:right w:val="none" w:sz="0" w:space="0" w:color="auto"/>
      </w:divBdr>
    </w:div>
    <w:div w:id="1184857716">
      <w:bodyDiv w:val="1"/>
      <w:marLeft w:val="0"/>
      <w:marRight w:val="0"/>
      <w:marTop w:val="0"/>
      <w:marBottom w:val="0"/>
      <w:divBdr>
        <w:top w:val="none" w:sz="0" w:space="0" w:color="auto"/>
        <w:left w:val="none" w:sz="0" w:space="0" w:color="auto"/>
        <w:bottom w:val="none" w:sz="0" w:space="0" w:color="auto"/>
        <w:right w:val="none" w:sz="0" w:space="0" w:color="auto"/>
      </w:divBdr>
    </w:div>
    <w:div w:id="148812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acintranet.aklc.govt.nz/EN/workingatcouncil/techandtools/infocouncil/Pages/Recommendations.aspx" TargetMode="External"/><Relationship Id="rId26" Type="http://schemas.openxmlformats.org/officeDocument/2006/relationships/hyperlink" Target="https://acintranet.aklc.govt.nz/EN/workingatcouncil/techandtools/infocouncil/Pages/MaoriImpactState.aspx"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acintranet.aklc.govt.nz/EN/workingatcouncil/techandtools/infocouncil/Pages/ExecutiveSummary.aspx" TargetMode="External"/><Relationship Id="rId25" Type="http://schemas.openxmlformats.org/officeDocument/2006/relationships/hyperlink" Target="https://acintranet.aklc.govt.nz/EN/workingatcouncil/techandtools/infocouncil/Pages/LocalImpactsAndLocalBoardViews.asp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cintranet.aklc.govt.nz/EN/workingatcouncil/techandtools/infocouncil/Pages/PurposeOfTheReport.aspx" TargetMode="External"/><Relationship Id="rId20" Type="http://schemas.openxmlformats.org/officeDocument/2006/relationships/image" Target="media/image1.png"/><Relationship Id="rId29" Type="http://schemas.openxmlformats.org/officeDocument/2006/relationships/hyperlink" Target="https://acintranet.aklc.govt.nz/EN/workingatcouncil/techandtools/infocouncil/Pages/NextSteps.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acintranet.aklc.govt.nz/EN/workingatcouncil/techandtools/infocouncil/Pages/CouncilGroupImpactsAndViews.asp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cintranet.aklc.govt.nz/EN/planspoliciesreports/qphub/Documents/Template%20reference%20document.pdf" TargetMode="External"/><Relationship Id="rId23" Type="http://schemas.openxmlformats.org/officeDocument/2006/relationships/image" Target="media/image3.png"/><Relationship Id="rId28" Type="http://schemas.openxmlformats.org/officeDocument/2006/relationships/hyperlink" Target="https://acintranet.aklc.govt.nz/EN/workingatcouncil/techandtools/infocouncil/Pages/Risks.aspx" TargetMode="External"/><Relationship Id="rId10" Type="http://schemas.openxmlformats.org/officeDocument/2006/relationships/footer" Target="footer1.xml"/><Relationship Id="rId19" Type="http://schemas.openxmlformats.org/officeDocument/2006/relationships/hyperlink" Target="https://acintranet.aklc.govt.nz/EN/workingatcouncil/techandtools/infocouncil/Pages/Context.aspx" TargetMode="External"/><Relationship Id="rId31" Type="http://schemas.openxmlformats.org/officeDocument/2006/relationships/hyperlink" Target="https://acintranet.aklc.govt.nz/EN/workingatcouncil/techandtools/infocouncil/Pages/Attachments.asp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acintranet.aklc.govt.nz/EN/planspoliciesreports/qphub/Documents/Qualityadvicestandards.pdf" TargetMode="External"/><Relationship Id="rId22" Type="http://schemas.openxmlformats.org/officeDocument/2006/relationships/hyperlink" Target="https://acintranet.aklc.govt.nz/EN/workingatcouncil/techandtools/infocouncil/Pages/AnalysisAndAdvice.aspx" TargetMode="External"/><Relationship Id="rId27" Type="http://schemas.openxmlformats.org/officeDocument/2006/relationships/hyperlink" Target="https://acintranet.aklc.govt.nz/EN/workingatcouncil/techandtools/infocouncil/Pages/FinancialImplications.aspx" TargetMode="External"/><Relationship Id="rId30" Type="http://schemas.openxmlformats.org/officeDocument/2006/relationships/image" Target="media/image4.jpg"/><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InfoCouncil\InfoCouncil_Repor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EC9FF-91C1-4B18-AF96-8AC0BEBB5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InfoCouncil_Reports</Template>
  <TotalTime>1</TotalTime>
  <Pages>10</Pages>
  <Words>3356</Words>
  <Characters>21321</Characters>
  <Application>Microsoft Office Word</Application>
  <DocSecurity>4</DocSecurity>
  <Lines>177</Lines>
  <Paragraphs>49</Paragraphs>
  <ScaleCrop>false</ScaleCrop>
  <HeadingPairs>
    <vt:vector size="2" baseType="variant">
      <vt:variant>
        <vt:lpstr>Title</vt:lpstr>
      </vt:variant>
      <vt:variant>
        <vt:i4>1</vt:i4>
      </vt:variant>
    </vt:vector>
  </HeadingPairs>
  <TitlesOfParts>
    <vt:vector size="1" baseType="lpstr">
      <vt:lpstr>Planning Committee - 5 March 2019</vt:lpstr>
    </vt:vector>
  </TitlesOfParts>
  <Company>Auckland</Company>
  <LinksUpToDate>false</LinksUpToDate>
  <CharactersWithSpaces>24628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Committee - 5 March 2019</dc:title>
  <dc:subject>Auckland Council's position and role in affordable housing - affordable homes for all</dc:subject>
  <dc:creator>Peter Chaudhry</dc:creator>
  <cp:keywords>Auckland Council's position and role in affordable housing - affordable homes for all CP2019/01778</cp:keywords>
  <dc:description/>
  <cp:lastModifiedBy>Thomas Simonson</cp:lastModifiedBy>
  <cp:revision>2</cp:revision>
  <cp:lastPrinted>2019-03-08T03:43:00Z</cp:lastPrinted>
  <dcterms:created xsi:type="dcterms:W3CDTF">2019-03-08T03:45:00Z</dcterms:created>
  <dcterms:modified xsi:type="dcterms:W3CDTF">2019-03-08T03:45:00Z</dcterms:modified>
  <cp:category>InfoCouncil 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Name">
    <vt:lpwstr>Report2000</vt:lpwstr>
  </property>
  <property fmtid="{D5CDD505-2E9C-101B-9397-08002B2CF9AE}" pid="3" name="RecommendationSection">
    <vt:lpwstr>3</vt:lpwstr>
  </property>
  <property fmtid="{D5CDD505-2E9C-101B-9397-08002B2CF9AE}" pid="4" name="NoSpellCheck">
    <vt:bool>true</vt:bool>
  </property>
  <property fmtid="{D5CDD505-2E9C-101B-9397-08002B2CF9AE}" pid="5" name="GotoFirstField">
    <vt:bool>true</vt:bool>
  </property>
  <property fmtid="{D5CDD505-2E9C-101B-9397-08002B2CF9AE}" pid="6" name="AttachmentsIncludeInAgenda">
    <vt:bool>true</vt:bool>
  </property>
  <property fmtid="{D5CDD505-2E9C-101B-9397-08002B2CF9AE}" pid="7" name="HideBrowseButton">
    <vt:bool>false</vt:bool>
  </property>
  <property fmtid="{D5CDD505-2E9C-101B-9397-08002B2CF9AE}" pid="8" name="DefaultTabStop">
    <vt:lpwstr>1</vt:lpwstr>
  </property>
  <property fmtid="{D5CDD505-2E9C-101B-9397-08002B2CF9AE}" pid="9" name="AttachmentsIncludeInAgendaText">
    <vt:lpwstr>Under Separate Cover (Over 30 Pages)</vt:lpwstr>
  </property>
  <property fmtid="{D5CDD505-2E9C-101B-9397-08002B2CF9AE}" pid="10" name="ProtectedSections">
    <vt:lpwstr>1,5</vt:lpwstr>
  </property>
  <property fmtid="{D5CDD505-2E9C-101B-9397-08002B2CF9AE}" pid="11" name="HidePagesTextBox">
    <vt:bool>true</vt:bool>
  </property>
  <property fmtid="{D5CDD505-2E9C-101B-9397-08002B2CF9AE}" pid="12" name="DocumentChanged">
    <vt:lpwstr>0</vt:lpwstr>
  </property>
  <property fmtid="{D5CDD505-2E9C-101B-9397-08002B2CF9AE}" pid="13" name="DoNotCheckIn">
    <vt:lpwstr>0</vt:lpwstr>
  </property>
  <property fmtid="{D5CDD505-2E9C-101B-9397-08002B2CF9AE}" pid="14" name="PreventEDMSFormFromDisplaying">
    <vt:lpwstr>0</vt:lpwstr>
  </property>
  <property fmtid="{D5CDD505-2E9C-101B-9397-08002B2CF9AE}" pid="15" name="UpdateDatabase">
    <vt:lpwstr>0</vt:lpwstr>
  </property>
  <property fmtid="{D5CDD505-2E9C-101B-9397-08002B2CF9AE}" pid="16" name="OrigRecommendationLength">
    <vt:lpwstr>0</vt:lpwstr>
  </property>
  <property fmtid="{D5CDD505-2E9C-101B-9397-08002B2CF9AE}" pid="17" name="ConfidentialType">
    <vt:lpwstr>P</vt:lpwstr>
  </property>
  <property fmtid="{D5CDD505-2E9C-101B-9397-08002B2CF9AE}" pid="18" name="ConfidentialText">
    <vt:lpwstr> </vt:lpwstr>
  </property>
  <property fmtid="{D5CDD505-2E9C-101B-9397-08002B2CF9AE}" pid="19" name="SequenceNumber">
    <vt:lpwstr>2</vt:lpwstr>
  </property>
  <property fmtid="{D5CDD505-2E9C-101B-9397-08002B2CF9AE}" pid="20" name="MasterSequenceNumber">
    <vt:lpwstr>2</vt:lpwstr>
  </property>
  <property fmtid="{D5CDD505-2E9C-101B-9397-08002B2CF9AE}" pid="21" name="FileName">
    <vt:lpwstr>PLA_20190305_SR_6742_17.DOCX</vt:lpwstr>
  </property>
  <property fmtid="{D5CDD505-2E9C-101B-9397-08002B2CF9AE}" pid="22" name="ItemNumberMasked">
    <vt:lpwstr>9</vt:lpwstr>
  </property>
  <property fmtid="{D5CDD505-2E9C-101B-9397-08002B2CF9AE}" pid="23" name="ItemNumber">
    <vt:lpwstr>9</vt:lpwstr>
  </property>
  <property fmtid="{D5CDD505-2E9C-101B-9397-08002B2CF9AE}" pid="24" name="FileRevisionNotRetained">
    <vt:lpwstr>0</vt:lpwstr>
  </property>
  <property fmtid="{D5CDD505-2E9C-101B-9397-08002B2CF9AE}" pid="25" name="FirstTime">
    <vt:lpwstr>No</vt:lpwstr>
  </property>
  <property fmtid="{D5CDD505-2E9C-101B-9397-08002B2CF9AE}" pid="26" name="NewDoc">
    <vt:lpwstr> </vt:lpwstr>
  </property>
  <property fmtid="{D5CDD505-2E9C-101B-9397-08002B2CF9AE}" pid="27" name="CommitteeID">
    <vt:lpwstr>222</vt:lpwstr>
  </property>
  <property fmtid="{D5CDD505-2E9C-101B-9397-08002B2CF9AE}" pid="28" name="Committee">
    <vt:lpwstr>Planning Committee</vt:lpwstr>
  </property>
  <property fmtid="{D5CDD505-2E9C-101B-9397-08002B2CF9AE}" pid="29" name="CommitteeName">
    <vt:lpwstr>Planning Committee</vt:lpwstr>
  </property>
  <property fmtid="{D5CDD505-2E9C-101B-9397-08002B2CF9AE}" pid="30" name="CommitteeAbbreviation">
    <vt:lpwstr>PLA</vt:lpwstr>
  </property>
  <property fmtid="{D5CDD505-2E9C-101B-9397-08002B2CF9AE}" pid="31" name="CommitteeEmailAddress">
    <vt:lpwstr>kalinda.gopal@aucklandcouncil.govt.nz</vt:lpwstr>
  </property>
  <property fmtid="{D5CDD505-2E9C-101B-9397-08002B2CF9AE}" pid="32" name="CommitteeQuorum">
    <vt:lpwstr>11</vt:lpwstr>
  </property>
  <property fmtid="{D5CDD505-2E9C-101B-9397-08002B2CF9AE}" pid="33" name="CommitteeReportId">
    <vt:lpwstr>0</vt:lpwstr>
  </property>
  <property fmtid="{D5CDD505-2E9C-101B-9397-08002B2CF9AE}" pid="34" name="DateMeeting">
    <vt:lpwstr>5 March 2019</vt:lpwstr>
  </property>
  <property fmtid="{D5CDD505-2E9C-101B-9397-08002B2CF9AE}" pid="35" name="DateMeetingDisplay">
    <vt:lpwstr>5 March 2019</vt:lpwstr>
  </property>
  <property fmtid="{D5CDD505-2E9C-101B-9397-08002B2CF9AE}" pid="36" name="DateMeetingId">
    <vt:lpwstr>6742</vt:lpwstr>
  </property>
  <property fmtid="{D5CDD505-2E9C-101B-9397-08002B2CF9AE}" pid="37" name="SpecialFlag">
    <vt:lpwstr>False</vt:lpwstr>
  </property>
  <property fmtid="{D5CDD505-2E9C-101B-9397-08002B2CF9AE}" pid="38" name="DivisionID">
    <vt:lpwstr>31</vt:lpwstr>
  </property>
  <property fmtid="{D5CDD505-2E9C-101B-9397-08002B2CF9AE}" pid="39" name="DivisionHeadName">
    <vt:lpwstr>Kataraina Maki</vt:lpwstr>
  </property>
  <property fmtid="{D5CDD505-2E9C-101B-9397-08002B2CF9AE}" pid="40" name="DivisionName">
    <vt:lpwstr>Community and Social Policy</vt:lpwstr>
  </property>
  <property fmtid="{D5CDD505-2E9C-101B-9397-08002B2CF9AE}" pid="41" name="Date">
    <vt:lpwstr>21/02/2019</vt:lpwstr>
  </property>
  <property fmtid="{D5CDD505-2E9C-101B-9397-08002B2CF9AE}" pid="42" name="DateModified">
    <vt:lpwstr>28/02/2019</vt:lpwstr>
  </property>
  <property fmtid="{D5CDD505-2E9C-101B-9397-08002B2CF9AE}" pid="43" name="AgendaItemAbbreviation">
    <vt:lpwstr>SR</vt:lpwstr>
  </property>
  <property fmtid="{D5CDD505-2E9C-101B-9397-08002B2CF9AE}" pid="44" name="AgendaItemsID">
    <vt:lpwstr>1</vt:lpwstr>
  </property>
  <property fmtid="{D5CDD505-2E9C-101B-9397-08002B2CF9AE}" pid="45" name="AgendaItem">
    <vt:lpwstr>Standard Report</vt:lpwstr>
  </property>
  <property fmtid="{D5CDD505-2E9C-101B-9397-08002B2CF9AE}" pid="46" name="AgendaSectionsID">
    <vt:lpwstr>6</vt:lpwstr>
  </property>
  <property fmtid="{D5CDD505-2E9C-101B-9397-08002B2CF9AE}" pid="47" name="AgendaSection">
    <vt:lpwstr>Reports</vt:lpwstr>
  </property>
  <property fmtid="{D5CDD505-2E9C-101B-9397-08002B2CF9AE}" pid="48" name="ActualAgendaSectionsId">
    <vt:lpwstr>6</vt:lpwstr>
  </property>
  <property fmtid="{D5CDD505-2E9C-101B-9397-08002B2CF9AE}" pid="49" name="ActualAgendaSection">
    <vt:lpwstr>Reports</vt:lpwstr>
  </property>
  <property fmtid="{D5CDD505-2E9C-101B-9397-08002B2CF9AE}" pid="50" name="Year">
    <vt:lpwstr>2019</vt:lpwstr>
  </property>
  <property fmtid="{D5CDD505-2E9C-101B-9397-08002B2CF9AE}" pid="51" name="ReassignFileName">
    <vt:lpwstr>False</vt:lpwstr>
  </property>
  <property fmtid="{D5CDD505-2E9C-101B-9397-08002B2CF9AE}" pid="52" name="ItemNumberMaskIdentifier">
    <vt:lpwstr> </vt:lpwstr>
  </property>
  <property fmtid="{D5CDD505-2E9C-101B-9397-08002B2CF9AE}" pid="53" name="Subject">
    <vt:lpwstr>Auckland Council's position and role in affordable housing - affordable homes for all</vt:lpwstr>
  </property>
  <property fmtid="{D5CDD505-2E9C-101B-9397-08002B2CF9AE}" pid="54" name="SubjectWithSoftReturns">
    <vt:lpwstr>Auckland Council's position and role in affordable housing - affordable homes for all</vt:lpwstr>
  </property>
  <property fmtid="{D5CDD505-2E9C-101B-9397-08002B2CF9AE}" pid="55" name="FileNumber">
    <vt:lpwstr>CP2019/01778</vt:lpwstr>
  </property>
  <property fmtid="{D5CDD505-2E9C-101B-9397-08002B2CF9AE}" pid="56" name="EDRMSDestinationFolderId">
    <vt:lpwstr> </vt:lpwstr>
  </property>
  <property fmtid="{D5CDD505-2E9C-101B-9397-08002B2CF9AE}" pid="57" name="ReportNumber">
    <vt:lpwstr>6</vt:lpwstr>
  </property>
  <property fmtid="{D5CDD505-2E9C-101B-9397-08002B2CF9AE}" pid="58" name="ReportTo">
    <vt:lpwstr>General Manager</vt:lpwstr>
  </property>
  <property fmtid="{D5CDD505-2E9C-101B-9397-08002B2CF9AE}" pid="59" name="ReportFrom">
    <vt:lpwstr>Senior Policy Manager</vt:lpwstr>
  </property>
  <property fmtid="{D5CDD505-2E9C-101B-9397-08002B2CF9AE}" pid="60" name="Supplementary">
    <vt:lpwstr>0</vt:lpwstr>
  </property>
  <property fmtid="{D5CDD505-2E9C-101B-9397-08002B2CF9AE}" pid="61" name="Title">
    <vt:lpwstr>General Manager - 5 00 2019</vt:lpwstr>
  </property>
  <property fmtid="{D5CDD505-2E9C-101B-9397-08002B2CF9AE}" pid="62" name="EDMSContainerID">
    <vt:lpwstr>2016/00049</vt:lpwstr>
  </property>
  <property fmtid="{D5CDD505-2E9C-101B-9397-08002B2CF9AE}" pid="63" name="Utility">
    <vt:lpwstr> </vt:lpwstr>
  </property>
  <property fmtid="{D5CDD505-2E9C-101B-9397-08002B2CF9AE}" pid="64" name="UtilityCheckbox">
    <vt:lpwstr>0</vt:lpwstr>
  </property>
  <property fmtid="{D5CDD505-2E9C-101B-9397-08002B2CF9AE}" pid="65" name="UtilityCheckbox2">
    <vt:lpwstr>0</vt:lpwstr>
  </property>
  <property fmtid="{D5CDD505-2E9C-101B-9397-08002B2CF9AE}" pid="66" name="RefCommittee">
    <vt:lpwstr> </vt:lpwstr>
  </property>
  <property fmtid="{D5CDD505-2E9C-101B-9397-08002B2CF9AE}" pid="67" name="RefCommitteeID">
    <vt:lpwstr>0</vt:lpwstr>
  </property>
  <property fmtid="{D5CDD505-2E9C-101B-9397-08002B2CF9AE}" pid="68" name="RefDateMeeting">
    <vt:lpwstr> </vt:lpwstr>
  </property>
  <property fmtid="{D5CDD505-2E9C-101B-9397-08002B2CF9AE}" pid="69" name="RefCommitteeDateID">
    <vt:lpwstr>0</vt:lpwstr>
  </property>
  <property fmtid="{D5CDD505-2E9C-101B-9397-08002B2CF9AE}" pid="70" name="RefSpecialFlag">
    <vt:lpwstr>False</vt:lpwstr>
  </property>
  <property fmtid="{D5CDD505-2E9C-101B-9397-08002B2CF9AE}" pid="71" name="RefCommitteeMinutesDocument">
    <vt:lpwstr> </vt:lpwstr>
  </property>
  <property fmtid="{D5CDD505-2E9C-101B-9397-08002B2CF9AE}" pid="72" name="Purpose">
    <vt:lpwstr> </vt:lpwstr>
  </property>
  <property fmtid="{D5CDD505-2E9C-101B-9397-08002B2CF9AE}" pid="73" name="PurposeWithSoftReturns">
    <vt:lpwstr> </vt:lpwstr>
  </property>
  <property fmtid="{D5CDD505-2E9C-101B-9397-08002B2CF9AE}" pid="74" name="ApproversArray">
    <vt:lpwstr>3347þ2723þ1396þ</vt:lpwstr>
  </property>
  <property fmtid="{D5CDD505-2E9C-101B-9397-08002B2CF9AE}" pid="75" name="Officers">
    <vt:lpwstr>Deborah Edwards, Senior Policy Manager; Kataraina Maki, GM - Community &amp; Social Policy; Megan Tyler, Chief of Strategy</vt:lpwstr>
  </property>
  <property fmtid="{D5CDD505-2E9C-101B-9397-08002B2CF9AE}" pid="76" name="OfficersArray">
    <vt:lpwstr>Deborah EdwardsýCommunity and Social PolicyþKataraina MakiýCommunity and Social PolicyþMegan TylerýExecutive Lead Teamþ</vt:lpwstr>
  </property>
  <property fmtid="{D5CDD505-2E9C-101B-9397-08002B2CF9AE}" pid="77" name="CurrentReferencesArray">
    <vt:lpwstr> </vt:lpwstr>
  </property>
  <property fmtid="{D5CDD505-2E9C-101B-9397-08002B2CF9AE}" pid="78" name="MasterProgramId">
    <vt:lpwstr>0</vt:lpwstr>
  </property>
  <property fmtid="{D5CDD505-2E9C-101B-9397-08002B2CF9AE}" pid="79" name="MasterProgramName">
    <vt:lpwstr> </vt:lpwstr>
  </property>
  <property fmtid="{D5CDD505-2E9C-101B-9397-08002B2CF9AE}" pid="80" name="MasterProgramItemsArray">
    <vt:lpwstr> </vt:lpwstr>
  </property>
  <property fmtid="{D5CDD505-2E9C-101B-9397-08002B2CF9AE}" pid="81" name="PresentationsArray">
    <vt:lpwstr> </vt:lpwstr>
  </property>
  <property fmtid="{D5CDD505-2E9C-101B-9397-08002B2CF9AE}" pid="82" name="OldPresentationsArray">
    <vt:lpwstr> </vt:lpwstr>
  </property>
  <property fmtid="{D5CDD505-2E9C-101B-9397-08002B2CF9AE}" pid="83" name="PresentationsChanged">
    <vt:lpwstr>0</vt:lpwstr>
  </property>
  <property fmtid="{D5CDD505-2E9C-101B-9397-08002B2CF9AE}" pid="84" name="PresentationsRequired">
    <vt:lpwstr>0</vt:lpwstr>
  </property>
  <property fmtid="{D5CDD505-2E9C-101B-9397-08002B2CF9AE}" pid="85" name="PreviousItemsArray">
    <vt:lpwstr> </vt:lpwstr>
  </property>
  <property fmtid="{D5CDD505-2E9C-101B-9397-08002B2CF9AE}" pid="86" name="PreviousItemsChanged">
    <vt:lpwstr>0</vt:lpwstr>
  </property>
  <property fmtid="{D5CDD505-2E9C-101B-9397-08002B2CF9AE}" pid="87" name="OldChairmansCommitteeArray">
    <vt:lpwstr> </vt:lpwstr>
  </property>
  <property fmtid="{D5CDD505-2E9C-101B-9397-08002B2CF9AE}" pid="88" name="ChairmansCommitteeArray">
    <vt:lpwstr> </vt:lpwstr>
  </property>
  <property fmtid="{D5CDD505-2E9C-101B-9397-08002B2CF9AE}" pid="89" name="RequestorsArray">
    <vt:lpwstr> </vt:lpwstr>
  </property>
  <property fmtid="{D5CDD505-2E9C-101B-9397-08002B2CF9AE}" pid="90" name="Requestors">
    <vt:lpwstr> </vt:lpwstr>
  </property>
  <property fmtid="{D5CDD505-2E9C-101B-9397-08002B2CF9AE}" pid="91" name="Requestors2Array">
    <vt:lpwstr> </vt:lpwstr>
  </property>
  <property fmtid="{D5CDD505-2E9C-101B-9397-08002B2CF9AE}" pid="92" name="ReportName">
    <vt:lpwstr>9. Auckland Council's position and role in affordable housing - affordable homes for all</vt:lpwstr>
  </property>
  <property fmtid="{D5CDD505-2E9C-101B-9397-08002B2CF9AE}" pid="93" name="DAApplicant">
    <vt:lpwstr> </vt:lpwstr>
  </property>
  <property fmtid="{D5CDD505-2E9C-101B-9397-08002B2CF9AE}" pid="94" name="DAOwner">
    <vt:lpwstr> </vt:lpwstr>
  </property>
  <property fmtid="{D5CDD505-2E9C-101B-9397-08002B2CF9AE}" pid="95" name="ForAction">
    <vt:lpwstr>1</vt:lpwstr>
  </property>
  <property fmtid="{D5CDD505-2E9C-101B-9397-08002B2CF9AE}" pid="96" name="ForActionCompletionDate">
    <vt:lpwstr>19 March 2019</vt:lpwstr>
  </property>
  <property fmtid="{D5CDD505-2E9C-101B-9397-08002B2CF9AE}" pid="97" name="MinutedForMayor">
    <vt:lpwstr>0</vt:lpwstr>
  </property>
  <property fmtid="{D5CDD505-2E9C-101B-9397-08002B2CF9AE}" pid="98" name="MinutedForName">
    <vt:lpwstr> </vt:lpwstr>
  </property>
  <property fmtid="{D5CDD505-2E9C-101B-9397-08002B2CF9AE}" pid="99" name="MinutedForTitle">
    <vt:lpwstr> </vt:lpwstr>
  </property>
  <property fmtid="{D5CDD505-2E9C-101B-9397-08002B2CF9AE}" pid="100" name="CouncilId">
    <vt:lpwstr>0</vt:lpwstr>
  </property>
  <property fmtid="{D5CDD505-2E9C-101B-9397-08002B2CF9AE}" pid="101" name="CouncilText">
    <vt:lpwstr> </vt:lpwstr>
  </property>
  <property fmtid="{D5CDD505-2E9C-101B-9397-08002B2CF9AE}" pid="102" name="RelatedReportId">
    <vt:lpwstr>0</vt:lpwstr>
  </property>
  <property fmtid="{D5CDD505-2E9C-101B-9397-08002B2CF9AE}" pid="103" name="DocumentTypeName">
    <vt:lpwstr> </vt:lpwstr>
  </property>
  <property fmtid="{D5CDD505-2E9C-101B-9397-08002B2CF9AE}" pid="104" name="Authors">
    <vt:lpwstr>Peter Chaudhry, Principal Policy Analyst</vt:lpwstr>
  </property>
  <property fmtid="{D5CDD505-2E9C-101B-9397-08002B2CF9AE}" pid="105" name="AuthorsArray">
    <vt:lpwstr>2967þ</vt:lpwstr>
  </property>
  <property fmtid="{D5CDD505-2E9C-101B-9397-08002B2CF9AE}" pid="106" name="AuthorsNameInitials">
    <vt:lpwstr> </vt:lpwstr>
  </property>
  <property fmtid="{D5CDD505-2E9C-101B-9397-08002B2CF9AE}" pid="107" name="AuthorID">
    <vt:lpwstr>2967</vt:lpwstr>
  </property>
  <property fmtid="{D5CDD505-2E9C-101B-9397-08002B2CF9AE}" pid="108" name="Author">
    <vt:lpwstr>Peter Chaudhry</vt:lpwstr>
  </property>
  <property fmtid="{D5CDD505-2E9C-101B-9397-08002B2CF9AE}" pid="109" name="AuthorTitle">
    <vt:lpwstr>Principal Policy Analyst</vt:lpwstr>
  </property>
  <property fmtid="{D5CDD505-2E9C-101B-9397-08002B2CF9AE}" pid="110" name="AuthorPhone">
    <vt:lpwstr> </vt:lpwstr>
  </property>
  <property fmtid="{D5CDD505-2E9C-101B-9397-08002B2CF9AE}" pid="111" name="TypistInitials">
    <vt:lpwstr>KG</vt:lpwstr>
  </property>
  <property fmtid="{D5CDD505-2E9C-101B-9397-08002B2CF9AE}" pid="112" name="AuthorID2">
    <vt:lpwstr> </vt:lpwstr>
  </property>
  <property fmtid="{D5CDD505-2E9C-101B-9397-08002B2CF9AE}" pid="113" name="Author2">
    <vt:lpwstr> </vt:lpwstr>
  </property>
  <property fmtid="{D5CDD505-2E9C-101B-9397-08002B2CF9AE}" pid="114" name="AuthorTitle2">
    <vt:lpwstr> </vt:lpwstr>
  </property>
  <property fmtid="{D5CDD505-2E9C-101B-9397-08002B2CF9AE}" pid="115" name="AuthorID3">
    <vt:lpwstr> </vt:lpwstr>
  </property>
  <property fmtid="{D5CDD505-2E9C-101B-9397-08002B2CF9AE}" pid="116" name="Author3">
    <vt:lpwstr> </vt:lpwstr>
  </property>
  <property fmtid="{D5CDD505-2E9C-101B-9397-08002B2CF9AE}" pid="117" name="AuthorTitle3">
    <vt:lpwstr> </vt:lpwstr>
  </property>
  <property fmtid="{D5CDD505-2E9C-101B-9397-08002B2CF9AE}" pid="118" name="RecommendedMeetingScheduleId">
    <vt:lpwstr>0</vt:lpwstr>
  </property>
  <property fmtid="{D5CDD505-2E9C-101B-9397-08002B2CF9AE}" pid="119" name="RecommendedMeetingDate">
    <vt:lpwstr>30 December 1899</vt:lpwstr>
  </property>
  <property fmtid="{D5CDD505-2E9C-101B-9397-08002B2CF9AE}" pid="120" name="RecommendedCommitteeId">
    <vt:lpwstr>0</vt:lpwstr>
  </property>
  <property fmtid="{D5CDD505-2E9C-101B-9397-08002B2CF9AE}" pid="121" name="RecommendedCommitteeName">
    <vt:lpwstr> </vt:lpwstr>
  </property>
  <property fmtid="{D5CDD505-2E9C-101B-9397-08002B2CF9AE}" pid="122" name="PlanningApplicationDocument">
    <vt:lpwstr> </vt:lpwstr>
  </property>
  <property fmtid="{D5CDD505-2E9C-101B-9397-08002B2CF9AE}" pid="123" name="SummarySection">
    <vt:lpwstr>0</vt:lpwstr>
  </property>
  <property fmtid="{D5CDD505-2E9C-101B-9397-08002B2CF9AE}" pid="124" name="RegisterNumber">
    <vt:lpwstr>17</vt:lpwstr>
  </property>
  <property fmtid="{D5CDD505-2E9C-101B-9397-08002B2CF9AE}" pid="125" name="CorroID">
    <vt:lpwstr>66232</vt:lpwstr>
  </property>
  <property fmtid="{D5CDD505-2E9C-101B-9397-08002B2CF9AE}" pid="126" name="OrigSectionCount">
    <vt:lpwstr>5</vt:lpwstr>
  </property>
  <property fmtid="{D5CDD505-2E9C-101B-9397-08002B2CF9AE}" pid="127" name="HPTRIM_Ignore">
    <vt:bool>true</vt:bool>
  </property>
  <property fmtid="{D5CDD505-2E9C-101B-9397-08002B2CF9AE}" pid="128" name="ForceRevision">
    <vt:lpwstr>0</vt:lpwstr>
  </property>
  <property fmtid="{D5CDD505-2E9C-101B-9397-08002B2CF9AE}" pid="129" name="EDMSContainerTitle">
    <vt:lpwstr>GOVERNANCE - COUNCIL MEETINGS - Committees - Planning Committee - Open</vt:lpwstr>
  </property>
  <property fmtid="{D5CDD505-2E9C-101B-9397-08002B2CF9AE}" pid="130" name="EDRMSDestinationFolderTitle">
    <vt:lpwstr> </vt:lpwstr>
  </property>
  <property fmtid="{D5CDD505-2E9C-101B-9397-08002B2CF9AE}" pid="131" name="FilePath">
    <vt:lpwstr>\\IPERMWEBP03\infocouncil\checkout\&lt;LOGIN&gt;</vt:lpwstr>
  </property>
  <property fmtid="{D5CDD505-2E9C-101B-9397-08002B2CF9AE}" pid="132" name="Version">
    <vt:lpwstr>01</vt:lpwstr>
  </property>
  <property fmtid="{D5CDD505-2E9C-101B-9397-08002B2CF9AE}" pid="133" name="LastSecurityLogins">
    <vt:lpwstr> </vt:lpwstr>
  </property>
  <property fmtid="{D5CDD505-2E9C-101B-9397-08002B2CF9AE}" pid="134" name="RecordIdAlternate">
    <vt:lpwstr>CP2019/01778</vt:lpwstr>
  </property>
  <property fmtid="{D5CDD505-2E9C-101B-9397-08002B2CF9AE}" pid="135" name="ClosedStatusChanged">
    <vt:lpwstr>False</vt:lpwstr>
  </property>
  <property fmtid="{D5CDD505-2E9C-101B-9397-08002B2CF9AE}" pid="136" name="AttachmentsArray">
    <vt:lpwstr> </vt:lpwstr>
  </property>
  <property fmtid="{D5CDD505-2E9C-101B-9397-08002B2CF9AE}" pid="137" name="AttachmentsChanged">
    <vt:lpwstr>0</vt:lpwstr>
  </property>
  <property fmtid="{D5CDD505-2E9C-101B-9397-08002B2CF9AE}" pid="138" name="Approved">
    <vt:lpwstr>True</vt:lpwstr>
  </property>
  <property fmtid="{D5CDD505-2E9C-101B-9397-08002B2CF9AE}" pid="139" name="OrderNumber">
    <vt:lpwstr>6</vt:lpwstr>
  </property>
  <property fmtid="{D5CDD505-2E9C-101B-9397-08002B2CF9AE}" pid="140" name="DeferredFromDate">
    <vt:lpwstr>31/12/1899</vt:lpwstr>
  </property>
  <property fmtid="{D5CDD505-2E9C-101B-9397-08002B2CF9AE}" pid="141" name="ReferredFromCommitteeID">
    <vt:lpwstr>0</vt:lpwstr>
  </property>
  <property fmtid="{D5CDD505-2E9C-101B-9397-08002B2CF9AE}" pid="142" name="DeferredFromSpecialFlag">
    <vt:lpwstr>False</vt:lpwstr>
  </property>
  <property fmtid="{D5CDD505-2E9C-101B-9397-08002B2CF9AE}" pid="143" name="DeferredFromMeetingId">
    <vt:lpwstr>0</vt:lpwstr>
  </property>
  <property fmtid="{D5CDD505-2E9C-101B-9397-08002B2CF9AE}" pid="144" name="AttachmentCount">
    <vt:lpwstr>0</vt:lpwstr>
  </property>
  <property fmtid="{D5CDD505-2E9C-101B-9397-08002B2CF9AE}" pid="145" name="AttachmentPages">
    <vt:lpwstr>0</vt:lpwstr>
  </property>
  <property fmtid="{D5CDD505-2E9C-101B-9397-08002B2CF9AE}" pid="146" name="AttachmentConfidentialFlag">
    <vt:lpwstr>False</vt:lpwstr>
  </property>
  <property fmtid="{D5CDD505-2E9C-101B-9397-08002B2CF9AE}" pid="147" name="Draft">
    <vt:lpwstr> </vt:lpwstr>
  </property>
</Properties>
</file>