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1E474EED" w14:textId="77777777" w:rsidR="00B20556" w:rsidRPr="00573F56" w:rsidRDefault="00B20556" w:rsidP="00573F56">
      <w:pPr>
        <w:spacing w:before="0" w:after="200" w:line="276" w:lineRule="auto"/>
        <w:rPr>
          <w:rFonts w:asciiTheme="minorHAnsi" w:hAnsiTheme="minorHAnsi"/>
          <w:lang w:val="en-NZ"/>
        </w:rPr>
      </w:pPr>
    </w:p>
    <w:p w14:paraId="30ABA16E" w14:textId="77777777" w:rsidR="00B20556" w:rsidRPr="00573F56" w:rsidRDefault="00B20556" w:rsidP="00573F56">
      <w:pPr>
        <w:spacing w:before="0" w:after="200" w:line="276" w:lineRule="auto"/>
        <w:rPr>
          <w:rFonts w:asciiTheme="minorHAnsi" w:hAnsiTheme="minorHAnsi"/>
          <w:lang w:val="en-NZ"/>
        </w:rPr>
      </w:pP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76460B04" w:rsidR="00B20556" w:rsidRPr="00573F56" w:rsidRDefault="00E609AD" w:rsidP="00465E09">
      <w:pPr>
        <w:spacing w:before="0" w:after="200" w:line="276" w:lineRule="auto"/>
        <w:jc w:val="center"/>
        <w:rPr>
          <w:rFonts w:asciiTheme="minorHAnsi" w:hAnsiTheme="minorHAnsi"/>
          <w:lang w:val="en-NZ"/>
        </w:rPr>
      </w:pPr>
      <w:r>
        <w:rPr>
          <w:rFonts w:asciiTheme="minorHAnsi" w:hAnsiTheme="minorHAnsi"/>
          <w:lang w:val="en-NZ"/>
        </w:rPr>
        <w:t>Community board</w:t>
      </w:r>
    </w:p>
    <w:p w14:paraId="29A13429" w14:textId="77777777" w:rsidR="00F841F3" w:rsidRPr="004421D3" w:rsidRDefault="002E5E78" w:rsidP="00F841F3">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r w:rsidR="00F841F3">
        <w:rPr>
          <w:rFonts w:asciiTheme="minorHAnsi" w:hAnsiTheme="minorHAnsi"/>
          <w:b/>
          <w:sz w:val="64"/>
          <w:szCs w:val="64"/>
        </w:rPr>
        <w:t xml:space="preserve">/ </w:t>
      </w:r>
      <w:r w:rsidR="00F841F3" w:rsidRPr="004421D3">
        <w:rPr>
          <w:rFonts w:asciiTheme="minorHAnsi" w:hAnsiTheme="minorHAnsi"/>
          <w:b/>
          <w:sz w:val="64"/>
          <w:szCs w:val="64"/>
        </w:rPr>
        <w:t>Ngā Tikanga Whakahaere Hui</w:t>
      </w:r>
    </w:p>
    <w:p w14:paraId="69753488" w14:textId="285AD28D" w:rsidR="002E5E78" w:rsidRDefault="002E5E78" w:rsidP="00573F56">
      <w:pPr>
        <w:jc w:val="center"/>
        <w:rPr>
          <w:rFonts w:asciiTheme="minorHAnsi" w:hAnsiTheme="minorHAnsi"/>
          <w:b/>
          <w:sz w:val="64"/>
          <w:szCs w:val="64"/>
        </w:rPr>
      </w:pPr>
    </w:p>
    <w:p w14:paraId="70D1783D" w14:textId="134A53D1"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77777777" w:rsidR="002E5E78" w:rsidRPr="00573F56" w:rsidRDefault="002E5E78" w:rsidP="00573F56">
      <w:pPr>
        <w:spacing w:before="0" w:after="200" w:line="276" w:lineRule="auto"/>
        <w:rPr>
          <w:rFonts w:asciiTheme="minorHAnsi" w:hAnsiTheme="minorHAnsi" w:cs="Tahoma"/>
          <w:lang w:val="en-NZ"/>
        </w:rPr>
      </w:pPr>
    </w:p>
    <w:p w14:paraId="730E42E4" w14:textId="77777777" w:rsidR="00B20556" w:rsidRDefault="00B20556" w:rsidP="00573F56">
      <w:pPr>
        <w:spacing w:before="0" w:after="200" w:line="276" w:lineRule="auto"/>
        <w:rPr>
          <w:rFonts w:asciiTheme="minorHAnsi" w:hAnsiTheme="minorHAnsi" w:cs="Tahoma"/>
          <w:lang w:val="en-NZ"/>
        </w:rPr>
      </w:pPr>
    </w:p>
    <w:p w14:paraId="05291334" w14:textId="77777777" w:rsidR="00B20556" w:rsidRPr="00573F56" w:rsidRDefault="00B20556" w:rsidP="00573F56">
      <w:pPr>
        <w:spacing w:before="0" w:after="200" w:line="276" w:lineRule="auto"/>
        <w:rPr>
          <w:rFonts w:asciiTheme="minorHAnsi" w:hAnsiTheme="minorHAnsi" w:cs="Tahoma"/>
          <w:lang w:val="en-NZ"/>
        </w:rPr>
      </w:pPr>
    </w:p>
    <w:p w14:paraId="13D25470" w14:textId="082DAA44" w:rsidR="00B20556" w:rsidRPr="00D10103" w:rsidRDefault="00B20556" w:rsidP="00573F56">
      <w:pPr>
        <w:spacing w:before="0" w:after="200" w:line="276" w:lineRule="auto"/>
        <w:jc w:val="center"/>
        <w:rPr>
          <w:rFonts w:asciiTheme="minorHAnsi" w:hAnsiTheme="minorHAnsi" w:cs="Tahoma"/>
          <w:i/>
          <w:sz w:val="32"/>
          <w:szCs w:val="32"/>
          <w:lang w:val="en-NZ"/>
        </w:rPr>
      </w:pPr>
      <w:r w:rsidRPr="00D10103">
        <w:rPr>
          <w:rFonts w:asciiTheme="minorHAnsi" w:hAnsiTheme="minorHAnsi" w:cs="Tahoma"/>
          <w:i/>
          <w:sz w:val="32"/>
          <w:szCs w:val="32"/>
          <w:lang w:val="en-NZ"/>
        </w:rPr>
        <w:t xml:space="preserve">Date </w:t>
      </w:r>
      <w:r w:rsidR="00481017" w:rsidRPr="00D10103">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2395D89D" w14:textId="01A3A2AF" w:rsidR="00450843" w:rsidRPr="00442088" w:rsidRDefault="00450843" w:rsidP="00442088">
      <w:pPr>
        <w:spacing w:before="0" w:after="200" w:line="276" w:lineRule="auto"/>
        <w:rPr>
          <w:rFonts w:asciiTheme="minorHAnsi" w:hAnsiTheme="minorHAnsi" w:cs="Tahoma"/>
          <w:b/>
          <w:sz w:val="32"/>
          <w:szCs w:val="32"/>
        </w:rPr>
      </w:pPr>
      <w:bookmarkStart w:id="1" w:name="_Toc457932184"/>
      <w:r w:rsidRPr="00442088">
        <w:rPr>
          <w:rFonts w:asciiTheme="minorHAnsi" w:hAnsiTheme="minorHAnsi" w:cs="Tahoma"/>
          <w:b/>
          <w:sz w:val="32"/>
          <w:szCs w:val="32"/>
        </w:rPr>
        <w:lastRenderedPageBreak/>
        <w:t>Preface</w:t>
      </w:r>
      <w:bookmarkEnd w:id="1"/>
      <w:r w:rsidR="00F75F6B">
        <w:rPr>
          <w:rFonts w:asciiTheme="minorHAnsi" w:hAnsiTheme="minorHAnsi" w:cs="Tahoma"/>
          <w:b/>
          <w:sz w:val="32"/>
          <w:szCs w:val="32"/>
        </w:rPr>
        <w:t>/ Kupu whakapuaki</w:t>
      </w:r>
    </w:p>
    <w:p w14:paraId="2F4A42E8" w14:textId="77777777" w:rsidR="008A5A56" w:rsidRDefault="008A5A56" w:rsidP="008A5A56">
      <w:pPr>
        <w:pStyle w:val="BodyText-1"/>
      </w:pPr>
      <w:r>
        <w:t xml:space="preserve">Standing orders contain rules for the conduct of the proceedings of local authorities, committees, subcommittees, subordinate decision-making bodies, and local and community boards. Their purpose is to enable local authorities to exercise their decision-making responsibilities in a transparent, </w:t>
      </w:r>
      <w:proofErr w:type="gramStart"/>
      <w:r>
        <w:t>inclusive</w:t>
      </w:r>
      <w:proofErr w:type="gramEnd"/>
      <w:r>
        <w:t xml:space="preser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4AED71D6" w:rsidR="008A5A56" w:rsidRDefault="008A5A56" w:rsidP="008A5A56">
      <w:pPr>
        <w:pStyle w:val="BodyText-1"/>
      </w:pPr>
      <w:r>
        <w:t>These s</w:t>
      </w:r>
      <w:r w:rsidRPr="00573F56">
        <w:t xml:space="preserve">tanding </w:t>
      </w:r>
      <w:r>
        <w:t>o</w:t>
      </w:r>
      <w:r w:rsidRPr="00573F56">
        <w:t xml:space="preserve">rders </w:t>
      </w:r>
      <w:r>
        <w:t xml:space="preserve">have been designed specifically for community boards. They fulfil, </w:t>
      </w:r>
      <w:proofErr w:type="gramStart"/>
      <w:r>
        <w:t>with regard to</w:t>
      </w:r>
      <w:proofErr w:type="gramEnd"/>
      <w:r>
        <w:t xml:space="preserve"> the conduct of meetings, the requirements of the </w:t>
      </w:r>
      <w:r w:rsidRPr="00573F56">
        <w:t>L</w:t>
      </w:r>
      <w:r>
        <w:t>ocal Government Act 2002(LGA 2002) and the</w:t>
      </w:r>
      <w:r w:rsidRPr="00573F56">
        <w:t xml:space="preserve"> Local Government Official Information </w:t>
      </w:r>
      <w:r>
        <w:t xml:space="preserve">and Meetings Act 1987 (LGOIMA). </w:t>
      </w:r>
    </w:p>
    <w:p w14:paraId="2A7264DF" w14:textId="1CB135D3" w:rsidR="008A5A56" w:rsidRDefault="008A5A56" w:rsidP="008A5A56">
      <w:pPr>
        <w:pStyle w:val="BodyText-1"/>
      </w:pPr>
      <w:r>
        <w:t>Although it is mandatory that local authorities adopt standing order for the conduct of their meetings, it is not necessary that they are adopted every triennium. However, LGNZ recommends that community board</w:t>
      </w:r>
      <w:r w:rsidR="00853BA4">
        <w:t>’s</w:t>
      </w:r>
      <w:r>
        <w:t xml:space="preserve"> review their standing orders within the first six months following an election to ensure that they fully meet their needs for effective and inclusive meetings (see LGA 2002, </w:t>
      </w:r>
      <w:r w:rsidRPr="00573F56">
        <w:t>cl. 27</w:t>
      </w:r>
      <w:r>
        <w:t>,</w:t>
      </w:r>
      <w:r w:rsidRPr="00573F56">
        <w:t xml:space="preserve"> </w:t>
      </w:r>
      <w:r>
        <w:t>Schedule</w:t>
      </w:r>
      <w:r w:rsidRPr="00573F56">
        <w:t xml:space="preserve"> 7</w:t>
      </w:r>
      <w:r>
        <w:t xml:space="preserve">).  </w:t>
      </w:r>
    </w:p>
    <w:p w14:paraId="01948AFE" w14:textId="543963F6" w:rsidR="008A5A56" w:rsidRDefault="008A5A56" w:rsidP="008A5A56">
      <w:pPr>
        <w:pStyle w:val="BodyText-1"/>
      </w:pPr>
      <w:r>
        <w:t>For clarity’s sake whenever a question about the interpretation or application of these standing orders is raised, particularly where a matter might not be directly provided for, i</w:t>
      </w:r>
      <w:r w:rsidR="00C91986">
        <w:t>t is the responsibility of the c</w:t>
      </w:r>
      <w:r>
        <w:t xml:space="preserve">hairperson of each meeting to make a ruling. </w:t>
      </w:r>
    </w:p>
    <w:p w14:paraId="3AA4ECCB" w14:textId="6D712FC0" w:rsidR="008A5A56" w:rsidRDefault="008A5A56" w:rsidP="008A5A56">
      <w:pPr>
        <w:pStyle w:val="BodyText-1"/>
      </w:pPr>
      <w:r>
        <w:t xml:space="preserve">All </w:t>
      </w:r>
      <w:r w:rsidRPr="00573F56">
        <w:t xml:space="preserve">members of a </w:t>
      </w:r>
      <w:r w:rsidR="00F82822">
        <w:t>community board</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25D1F8D2" w:rsidR="009769AE" w:rsidRPr="00442088" w:rsidRDefault="00E57C94" w:rsidP="00465E09">
      <w:pPr>
        <w:spacing w:before="0" w:after="100" w:line="240" w:lineRule="auto"/>
        <w:rPr>
          <w:rFonts w:asciiTheme="minorHAnsi" w:hAnsiTheme="minorHAnsi" w:cs="Tahoma"/>
          <w:b/>
          <w:sz w:val="32"/>
          <w:szCs w:val="32"/>
        </w:rPr>
      </w:pPr>
      <w:r w:rsidRPr="00442088">
        <w:rPr>
          <w:rFonts w:asciiTheme="minorHAnsi" w:hAnsiTheme="minorHAnsi" w:cs="Tahoma"/>
          <w:b/>
          <w:sz w:val="32"/>
          <w:szCs w:val="32"/>
        </w:rPr>
        <w:lastRenderedPageBreak/>
        <w:t>Contents</w:t>
      </w:r>
      <w:r w:rsidR="003E4B09">
        <w:rPr>
          <w:rFonts w:asciiTheme="minorHAnsi" w:hAnsiTheme="minorHAnsi" w:cs="Tahoma"/>
          <w:b/>
          <w:sz w:val="32"/>
          <w:szCs w:val="32"/>
        </w:rPr>
        <w:t>/Ihirangi</w:t>
      </w:r>
    </w:p>
    <w:bookmarkStart w:id="2" w:name="_Toc450735786"/>
    <w:bookmarkStart w:id="3" w:name="_Toc457932185"/>
    <w:bookmarkStart w:id="4" w:name="_Toc458071688"/>
    <w:p w14:paraId="201FA639" w14:textId="19876FDB" w:rsidR="00F60287"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11124125" w:history="1">
        <w:r w:rsidR="00F60287" w:rsidRPr="00AA62CB">
          <w:rPr>
            <w:rStyle w:val="Hyperlink"/>
            <w:noProof/>
            <w:lang w:val="en-NZ"/>
          </w:rPr>
          <w:t>1.</w:t>
        </w:r>
        <w:r w:rsidR="00F60287">
          <w:rPr>
            <w:rFonts w:eastAsiaTheme="minorEastAsia" w:cstheme="minorBidi"/>
            <w:b w:val="0"/>
            <w:bCs w:val="0"/>
            <w:noProof/>
            <w:szCs w:val="22"/>
            <w:lang w:val="en-NZ" w:eastAsia="en-NZ"/>
          </w:rPr>
          <w:tab/>
        </w:r>
        <w:r w:rsidR="00F60287" w:rsidRPr="00AA62CB">
          <w:rPr>
            <w:rStyle w:val="Hyperlink"/>
            <w:noProof/>
            <w:lang w:val="en-NZ"/>
          </w:rPr>
          <w:t>Introduction/ Kupu Whakataki</w:t>
        </w:r>
        <w:r w:rsidR="00F60287">
          <w:rPr>
            <w:noProof/>
            <w:webHidden/>
          </w:rPr>
          <w:tab/>
        </w:r>
        <w:r w:rsidR="00F60287">
          <w:rPr>
            <w:noProof/>
            <w:webHidden/>
          </w:rPr>
          <w:fldChar w:fldCharType="begin"/>
        </w:r>
        <w:r w:rsidR="00F60287">
          <w:rPr>
            <w:noProof/>
            <w:webHidden/>
          </w:rPr>
          <w:instrText xml:space="preserve"> PAGEREF _Toc111124125 \h </w:instrText>
        </w:r>
        <w:r w:rsidR="00F60287">
          <w:rPr>
            <w:noProof/>
            <w:webHidden/>
          </w:rPr>
        </w:r>
        <w:r w:rsidR="00F60287">
          <w:rPr>
            <w:noProof/>
            <w:webHidden/>
          </w:rPr>
          <w:fldChar w:fldCharType="separate"/>
        </w:r>
        <w:r w:rsidR="00F60287">
          <w:rPr>
            <w:noProof/>
            <w:webHidden/>
          </w:rPr>
          <w:t>11</w:t>
        </w:r>
        <w:r w:rsidR="00F60287">
          <w:rPr>
            <w:noProof/>
            <w:webHidden/>
          </w:rPr>
          <w:fldChar w:fldCharType="end"/>
        </w:r>
      </w:hyperlink>
    </w:p>
    <w:p w14:paraId="793890AD" w14:textId="6B755A27" w:rsidR="00F60287" w:rsidRDefault="00000000">
      <w:pPr>
        <w:pStyle w:val="TOC3"/>
        <w:rPr>
          <w:rFonts w:eastAsiaTheme="minorEastAsia" w:cstheme="minorBidi"/>
          <w:noProof/>
          <w:szCs w:val="22"/>
          <w:lang w:val="en-NZ" w:eastAsia="en-NZ"/>
        </w:rPr>
      </w:pPr>
      <w:hyperlink w:anchor="_Toc111124126" w:history="1">
        <w:r w:rsidR="00F60287" w:rsidRPr="00AA62CB">
          <w:rPr>
            <w:rStyle w:val="Hyperlink"/>
            <w:noProof/>
            <w:lang w:val="en-NZ"/>
          </w:rPr>
          <w:t>1.1</w:t>
        </w:r>
        <w:r w:rsidR="00F60287">
          <w:rPr>
            <w:rFonts w:eastAsiaTheme="minorEastAsia" w:cstheme="minorBidi"/>
            <w:noProof/>
            <w:szCs w:val="22"/>
            <w:lang w:val="en-NZ" w:eastAsia="en-NZ"/>
          </w:rPr>
          <w:tab/>
        </w:r>
        <w:r w:rsidR="00F60287" w:rsidRPr="00AA62CB">
          <w:rPr>
            <w:rStyle w:val="Hyperlink"/>
            <w:noProof/>
            <w:lang w:val="en-NZ"/>
          </w:rPr>
          <w:t>Principles/ Ngā Mātāpono</w:t>
        </w:r>
        <w:r w:rsidR="00F60287">
          <w:rPr>
            <w:noProof/>
            <w:webHidden/>
          </w:rPr>
          <w:tab/>
        </w:r>
        <w:r w:rsidR="00F60287">
          <w:rPr>
            <w:noProof/>
            <w:webHidden/>
          </w:rPr>
          <w:fldChar w:fldCharType="begin"/>
        </w:r>
        <w:r w:rsidR="00F60287">
          <w:rPr>
            <w:noProof/>
            <w:webHidden/>
          </w:rPr>
          <w:instrText xml:space="preserve"> PAGEREF _Toc111124126 \h </w:instrText>
        </w:r>
        <w:r w:rsidR="00F60287">
          <w:rPr>
            <w:noProof/>
            <w:webHidden/>
          </w:rPr>
        </w:r>
        <w:r w:rsidR="00F60287">
          <w:rPr>
            <w:noProof/>
            <w:webHidden/>
          </w:rPr>
          <w:fldChar w:fldCharType="separate"/>
        </w:r>
        <w:r w:rsidR="00F60287">
          <w:rPr>
            <w:noProof/>
            <w:webHidden/>
          </w:rPr>
          <w:t>11</w:t>
        </w:r>
        <w:r w:rsidR="00F60287">
          <w:rPr>
            <w:noProof/>
            <w:webHidden/>
          </w:rPr>
          <w:fldChar w:fldCharType="end"/>
        </w:r>
      </w:hyperlink>
    </w:p>
    <w:p w14:paraId="0A1330FD" w14:textId="2EAAF82A" w:rsidR="00F60287" w:rsidRDefault="00000000">
      <w:pPr>
        <w:pStyle w:val="TOC3"/>
        <w:rPr>
          <w:rFonts w:eastAsiaTheme="minorEastAsia" w:cstheme="minorBidi"/>
          <w:noProof/>
          <w:szCs w:val="22"/>
          <w:lang w:val="en-NZ" w:eastAsia="en-NZ"/>
        </w:rPr>
      </w:pPr>
      <w:hyperlink w:anchor="_Toc111124127" w:history="1">
        <w:r w:rsidR="00F60287" w:rsidRPr="00AA62CB">
          <w:rPr>
            <w:rStyle w:val="Hyperlink"/>
            <w:noProof/>
            <w:lang w:val="en-NZ"/>
          </w:rPr>
          <w:t>1.2</w:t>
        </w:r>
        <w:r w:rsidR="00F60287">
          <w:rPr>
            <w:rFonts w:eastAsiaTheme="minorEastAsia" w:cstheme="minorBidi"/>
            <w:noProof/>
            <w:szCs w:val="22"/>
            <w:lang w:val="en-NZ" w:eastAsia="en-NZ"/>
          </w:rPr>
          <w:tab/>
        </w:r>
        <w:r w:rsidR="00F60287" w:rsidRPr="00AA62CB">
          <w:rPr>
            <w:rStyle w:val="Hyperlink"/>
            <w:noProof/>
            <w:lang w:val="en-NZ"/>
          </w:rPr>
          <w:t>Statutory references/ Ngā tohutoro ā-ture</w:t>
        </w:r>
        <w:r w:rsidR="00F60287">
          <w:rPr>
            <w:noProof/>
            <w:webHidden/>
          </w:rPr>
          <w:tab/>
        </w:r>
        <w:r w:rsidR="00F60287">
          <w:rPr>
            <w:noProof/>
            <w:webHidden/>
          </w:rPr>
          <w:fldChar w:fldCharType="begin"/>
        </w:r>
        <w:r w:rsidR="00F60287">
          <w:rPr>
            <w:noProof/>
            <w:webHidden/>
          </w:rPr>
          <w:instrText xml:space="preserve"> PAGEREF _Toc111124127 \h </w:instrText>
        </w:r>
        <w:r w:rsidR="00F60287">
          <w:rPr>
            <w:noProof/>
            <w:webHidden/>
          </w:rPr>
        </w:r>
        <w:r w:rsidR="00F60287">
          <w:rPr>
            <w:noProof/>
            <w:webHidden/>
          </w:rPr>
          <w:fldChar w:fldCharType="separate"/>
        </w:r>
        <w:r w:rsidR="00F60287">
          <w:rPr>
            <w:noProof/>
            <w:webHidden/>
          </w:rPr>
          <w:t>12</w:t>
        </w:r>
        <w:r w:rsidR="00F60287">
          <w:rPr>
            <w:noProof/>
            <w:webHidden/>
          </w:rPr>
          <w:fldChar w:fldCharType="end"/>
        </w:r>
      </w:hyperlink>
    </w:p>
    <w:p w14:paraId="1D4B225E" w14:textId="5D4B739D" w:rsidR="00F60287" w:rsidRDefault="00000000">
      <w:pPr>
        <w:pStyle w:val="TOC3"/>
        <w:rPr>
          <w:rFonts w:eastAsiaTheme="minorEastAsia" w:cstheme="minorBidi"/>
          <w:noProof/>
          <w:szCs w:val="22"/>
          <w:lang w:val="en-NZ" w:eastAsia="en-NZ"/>
        </w:rPr>
      </w:pPr>
      <w:hyperlink w:anchor="_Toc111124128" w:history="1">
        <w:r w:rsidR="00F60287" w:rsidRPr="00AA62CB">
          <w:rPr>
            <w:rStyle w:val="Hyperlink"/>
            <w:noProof/>
            <w:lang w:val="en-NZ"/>
          </w:rPr>
          <w:t>1.3</w:t>
        </w:r>
        <w:r w:rsidR="00F60287">
          <w:rPr>
            <w:rFonts w:eastAsiaTheme="minorEastAsia" w:cstheme="minorBidi"/>
            <w:noProof/>
            <w:szCs w:val="22"/>
            <w:lang w:val="en-NZ" w:eastAsia="en-NZ"/>
          </w:rPr>
          <w:tab/>
        </w:r>
        <w:r w:rsidR="00F60287" w:rsidRPr="00AA62CB">
          <w:rPr>
            <w:rStyle w:val="Hyperlink"/>
            <w:noProof/>
            <w:lang w:val="en-NZ"/>
          </w:rPr>
          <w:t>Acronyms/ Ngā kupu rāpoto</w:t>
        </w:r>
        <w:r w:rsidR="00F60287">
          <w:rPr>
            <w:noProof/>
            <w:webHidden/>
          </w:rPr>
          <w:tab/>
        </w:r>
        <w:r w:rsidR="00F60287">
          <w:rPr>
            <w:noProof/>
            <w:webHidden/>
          </w:rPr>
          <w:fldChar w:fldCharType="begin"/>
        </w:r>
        <w:r w:rsidR="00F60287">
          <w:rPr>
            <w:noProof/>
            <w:webHidden/>
          </w:rPr>
          <w:instrText xml:space="preserve"> PAGEREF _Toc111124128 \h </w:instrText>
        </w:r>
        <w:r w:rsidR="00F60287">
          <w:rPr>
            <w:noProof/>
            <w:webHidden/>
          </w:rPr>
        </w:r>
        <w:r w:rsidR="00F60287">
          <w:rPr>
            <w:noProof/>
            <w:webHidden/>
          </w:rPr>
          <w:fldChar w:fldCharType="separate"/>
        </w:r>
        <w:r w:rsidR="00F60287">
          <w:rPr>
            <w:noProof/>
            <w:webHidden/>
          </w:rPr>
          <w:t>12</w:t>
        </w:r>
        <w:r w:rsidR="00F60287">
          <w:rPr>
            <w:noProof/>
            <w:webHidden/>
          </w:rPr>
          <w:fldChar w:fldCharType="end"/>
        </w:r>
      </w:hyperlink>
    </w:p>
    <w:p w14:paraId="66723C6C" w14:textId="70D16ABE" w:rsidR="00F60287" w:rsidRDefault="00000000">
      <w:pPr>
        <w:pStyle w:val="TOC3"/>
        <w:rPr>
          <w:rFonts w:eastAsiaTheme="minorEastAsia" w:cstheme="minorBidi"/>
          <w:noProof/>
          <w:szCs w:val="22"/>
          <w:lang w:val="en-NZ" w:eastAsia="en-NZ"/>
        </w:rPr>
      </w:pPr>
      <w:hyperlink w:anchor="_Toc111124129" w:history="1">
        <w:r w:rsidR="00F60287" w:rsidRPr="00AA62CB">
          <w:rPr>
            <w:rStyle w:val="Hyperlink"/>
            <w:noProof/>
            <w:lang w:val="en-NZ"/>
          </w:rPr>
          <w:t>1.4</w:t>
        </w:r>
        <w:r w:rsidR="00F60287">
          <w:rPr>
            <w:rFonts w:eastAsiaTheme="minorEastAsia" w:cstheme="minorBidi"/>
            <w:noProof/>
            <w:szCs w:val="22"/>
            <w:lang w:val="en-NZ" w:eastAsia="en-NZ"/>
          </w:rPr>
          <w:tab/>
        </w:r>
        <w:r w:rsidR="00F60287" w:rsidRPr="00AA62CB">
          <w:rPr>
            <w:rStyle w:val="Hyperlink"/>
            <w:noProof/>
            <w:lang w:val="en-NZ"/>
          </w:rPr>
          <w:t>Application/ Te hāngaitanga</w:t>
        </w:r>
        <w:r w:rsidR="00F60287">
          <w:rPr>
            <w:noProof/>
            <w:webHidden/>
          </w:rPr>
          <w:tab/>
        </w:r>
        <w:r w:rsidR="00F60287">
          <w:rPr>
            <w:noProof/>
            <w:webHidden/>
          </w:rPr>
          <w:fldChar w:fldCharType="begin"/>
        </w:r>
        <w:r w:rsidR="00F60287">
          <w:rPr>
            <w:noProof/>
            <w:webHidden/>
          </w:rPr>
          <w:instrText xml:space="preserve"> PAGEREF _Toc111124129 \h </w:instrText>
        </w:r>
        <w:r w:rsidR="00F60287">
          <w:rPr>
            <w:noProof/>
            <w:webHidden/>
          </w:rPr>
        </w:r>
        <w:r w:rsidR="00F60287">
          <w:rPr>
            <w:noProof/>
            <w:webHidden/>
          </w:rPr>
          <w:fldChar w:fldCharType="separate"/>
        </w:r>
        <w:r w:rsidR="00F60287">
          <w:rPr>
            <w:noProof/>
            <w:webHidden/>
          </w:rPr>
          <w:t>12</w:t>
        </w:r>
        <w:r w:rsidR="00F60287">
          <w:rPr>
            <w:noProof/>
            <w:webHidden/>
          </w:rPr>
          <w:fldChar w:fldCharType="end"/>
        </w:r>
      </w:hyperlink>
    </w:p>
    <w:p w14:paraId="4784F7FD" w14:textId="4AE290E0" w:rsidR="00F60287" w:rsidRDefault="00000000">
      <w:pPr>
        <w:pStyle w:val="TOC2"/>
        <w:rPr>
          <w:rFonts w:eastAsiaTheme="minorEastAsia" w:cstheme="minorBidi"/>
          <w:b w:val="0"/>
          <w:bCs w:val="0"/>
          <w:noProof/>
          <w:szCs w:val="22"/>
          <w:lang w:val="en-NZ" w:eastAsia="en-NZ"/>
        </w:rPr>
      </w:pPr>
      <w:hyperlink w:anchor="_Toc111124130" w:history="1">
        <w:r w:rsidR="00F60287" w:rsidRPr="00AA62CB">
          <w:rPr>
            <w:rStyle w:val="Hyperlink"/>
            <w:noProof/>
          </w:rPr>
          <w:t>2.</w:t>
        </w:r>
        <w:r w:rsidR="00F60287">
          <w:rPr>
            <w:rFonts w:eastAsiaTheme="minorEastAsia" w:cstheme="minorBidi"/>
            <w:b w:val="0"/>
            <w:bCs w:val="0"/>
            <w:noProof/>
            <w:szCs w:val="22"/>
            <w:lang w:val="en-NZ" w:eastAsia="en-NZ"/>
          </w:rPr>
          <w:tab/>
        </w:r>
        <w:r w:rsidR="00F60287" w:rsidRPr="00AA62CB">
          <w:rPr>
            <w:rStyle w:val="Hyperlink"/>
            <w:noProof/>
          </w:rPr>
          <w:t>Definitions/ Ngā whakamārama</w:t>
        </w:r>
        <w:r w:rsidR="00F60287">
          <w:rPr>
            <w:noProof/>
            <w:webHidden/>
          </w:rPr>
          <w:tab/>
        </w:r>
        <w:r w:rsidR="00F60287">
          <w:rPr>
            <w:noProof/>
            <w:webHidden/>
          </w:rPr>
          <w:fldChar w:fldCharType="begin"/>
        </w:r>
        <w:r w:rsidR="00F60287">
          <w:rPr>
            <w:noProof/>
            <w:webHidden/>
          </w:rPr>
          <w:instrText xml:space="preserve"> PAGEREF _Toc111124130 \h </w:instrText>
        </w:r>
        <w:r w:rsidR="00F60287">
          <w:rPr>
            <w:noProof/>
            <w:webHidden/>
          </w:rPr>
        </w:r>
        <w:r w:rsidR="00F60287">
          <w:rPr>
            <w:noProof/>
            <w:webHidden/>
          </w:rPr>
          <w:fldChar w:fldCharType="separate"/>
        </w:r>
        <w:r w:rsidR="00F60287">
          <w:rPr>
            <w:noProof/>
            <w:webHidden/>
          </w:rPr>
          <w:t>12</w:t>
        </w:r>
        <w:r w:rsidR="00F60287">
          <w:rPr>
            <w:noProof/>
            <w:webHidden/>
          </w:rPr>
          <w:fldChar w:fldCharType="end"/>
        </w:r>
      </w:hyperlink>
    </w:p>
    <w:p w14:paraId="532A8F4F" w14:textId="7D781821" w:rsidR="00F60287" w:rsidRDefault="00000000">
      <w:pPr>
        <w:pStyle w:val="TOC1"/>
        <w:rPr>
          <w:rFonts w:eastAsiaTheme="minorEastAsia" w:cstheme="minorBidi"/>
          <w:b w:val="0"/>
          <w:bCs w:val="0"/>
          <w:noProof/>
          <w:sz w:val="22"/>
          <w:szCs w:val="22"/>
          <w:lang w:val="en-NZ" w:eastAsia="en-NZ"/>
        </w:rPr>
      </w:pPr>
      <w:hyperlink w:anchor="_Toc111124131" w:history="1">
        <w:r w:rsidR="00F60287" w:rsidRPr="00AA62CB">
          <w:rPr>
            <w:rStyle w:val="Hyperlink"/>
            <w:noProof/>
          </w:rPr>
          <w:t>General matters/ Ngā take whānui</w:t>
        </w:r>
        <w:r w:rsidR="00F60287">
          <w:rPr>
            <w:noProof/>
            <w:webHidden/>
          </w:rPr>
          <w:tab/>
        </w:r>
        <w:r w:rsidR="00F60287">
          <w:rPr>
            <w:noProof/>
            <w:webHidden/>
          </w:rPr>
          <w:fldChar w:fldCharType="begin"/>
        </w:r>
        <w:r w:rsidR="00F60287">
          <w:rPr>
            <w:noProof/>
            <w:webHidden/>
          </w:rPr>
          <w:instrText xml:space="preserve"> PAGEREF _Toc111124131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22C8A0D8" w14:textId="48D35B8F" w:rsidR="00F60287" w:rsidRDefault="00000000">
      <w:pPr>
        <w:pStyle w:val="TOC2"/>
        <w:rPr>
          <w:rFonts w:eastAsiaTheme="minorEastAsia" w:cstheme="minorBidi"/>
          <w:b w:val="0"/>
          <w:bCs w:val="0"/>
          <w:noProof/>
          <w:szCs w:val="22"/>
          <w:lang w:val="en-NZ" w:eastAsia="en-NZ"/>
        </w:rPr>
      </w:pPr>
      <w:hyperlink w:anchor="_Toc111124132" w:history="1">
        <w:r w:rsidR="00F60287" w:rsidRPr="00AA62CB">
          <w:rPr>
            <w:rStyle w:val="Hyperlink"/>
            <w:noProof/>
          </w:rPr>
          <w:t>3.</w:t>
        </w:r>
        <w:r w:rsidR="00F60287">
          <w:rPr>
            <w:rFonts w:eastAsiaTheme="minorEastAsia" w:cstheme="minorBidi"/>
            <w:b w:val="0"/>
            <w:bCs w:val="0"/>
            <w:noProof/>
            <w:szCs w:val="22"/>
            <w:lang w:val="en-NZ" w:eastAsia="en-NZ"/>
          </w:rPr>
          <w:tab/>
        </w:r>
        <w:r w:rsidR="00F60287" w:rsidRPr="00AA62CB">
          <w:rPr>
            <w:rStyle w:val="Hyperlink"/>
            <w:noProof/>
          </w:rPr>
          <w:t>Standing orders/ Ngā tikanga whakahaere hui</w:t>
        </w:r>
        <w:r w:rsidR="00F60287">
          <w:rPr>
            <w:noProof/>
            <w:webHidden/>
          </w:rPr>
          <w:tab/>
        </w:r>
        <w:r w:rsidR="00F60287">
          <w:rPr>
            <w:noProof/>
            <w:webHidden/>
          </w:rPr>
          <w:fldChar w:fldCharType="begin"/>
        </w:r>
        <w:r w:rsidR="00F60287">
          <w:rPr>
            <w:noProof/>
            <w:webHidden/>
          </w:rPr>
          <w:instrText xml:space="preserve"> PAGEREF _Toc111124132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05CF3B77" w14:textId="691E9D2C" w:rsidR="00F60287" w:rsidRDefault="00000000">
      <w:pPr>
        <w:pStyle w:val="TOC3"/>
        <w:rPr>
          <w:rFonts w:eastAsiaTheme="minorEastAsia" w:cstheme="minorBidi"/>
          <w:noProof/>
          <w:szCs w:val="22"/>
          <w:lang w:val="en-NZ" w:eastAsia="en-NZ"/>
        </w:rPr>
      </w:pPr>
      <w:hyperlink w:anchor="_Toc111124133" w:history="1">
        <w:r w:rsidR="00F60287" w:rsidRPr="00AA62CB">
          <w:rPr>
            <w:rStyle w:val="Hyperlink"/>
            <w:noProof/>
          </w:rPr>
          <w:t>3.1</w:t>
        </w:r>
        <w:r w:rsidR="00F60287">
          <w:rPr>
            <w:rFonts w:eastAsiaTheme="minorEastAsia" w:cstheme="minorBidi"/>
            <w:noProof/>
            <w:szCs w:val="22"/>
            <w:lang w:val="en-NZ" w:eastAsia="en-NZ"/>
          </w:rPr>
          <w:tab/>
        </w:r>
        <w:r w:rsidR="00F60287" w:rsidRPr="00AA62CB">
          <w:rPr>
            <w:rStyle w:val="Hyperlink"/>
            <w:noProof/>
          </w:rPr>
          <w:t>Obligation to adopt standing orders/ Te kawenga ki te whakatū tikanga whakahaere hui</w:t>
        </w:r>
        <w:r w:rsidR="00F60287">
          <w:rPr>
            <w:noProof/>
            <w:webHidden/>
          </w:rPr>
          <w:tab/>
        </w:r>
        <w:r w:rsidR="00F60287">
          <w:rPr>
            <w:noProof/>
            <w:webHidden/>
          </w:rPr>
          <w:fldChar w:fldCharType="begin"/>
        </w:r>
        <w:r w:rsidR="00F60287">
          <w:rPr>
            <w:noProof/>
            <w:webHidden/>
          </w:rPr>
          <w:instrText xml:space="preserve"> PAGEREF _Toc111124133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7A28F229" w14:textId="464E51D2" w:rsidR="00F60287" w:rsidRDefault="00000000">
      <w:pPr>
        <w:pStyle w:val="TOC3"/>
        <w:rPr>
          <w:rFonts w:eastAsiaTheme="minorEastAsia" w:cstheme="minorBidi"/>
          <w:noProof/>
          <w:szCs w:val="22"/>
          <w:lang w:val="en-NZ" w:eastAsia="en-NZ"/>
        </w:rPr>
      </w:pPr>
      <w:hyperlink w:anchor="_Toc111124134" w:history="1">
        <w:r w:rsidR="00F60287" w:rsidRPr="00AA62CB">
          <w:rPr>
            <w:rStyle w:val="Hyperlink"/>
            <w:noProof/>
          </w:rPr>
          <w:t>3.2</w:t>
        </w:r>
        <w:r w:rsidR="00F60287">
          <w:rPr>
            <w:rFonts w:eastAsiaTheme="minorEastAsia" w:cstheme="minorBidi"/>
            <w:noProof/>
            <w:szCs w:val="22"/>
            <w:lang w:val="en-NZ" w:eastAsia="en-NZ"/>
          </w:rPr>
          <w:tab/>
        </w:r>
        <w:r w:rsidR="00F60287" w:rsidRPr="00AA62CB">
          <w:rPr>
            <w:rStyle w:val="Hyperlink"/>
            <w:noProof/>
          </w:rPr>
          <w:t>Process for adoption and alteration of standing orders/ Te tukanga mō te whakatū me te whakahou i ngā tikanga whakahaere hui</w:t>
        </w:r>
        <w:r w:rsidR="00F60287">
          <w:rPr>
            <w:noProof/>
            <w:webHidden/>
          </w:rPr>
          <w:tab/>
        </w:r>
        <w:r w:rsidR="00F60287">
          <w:rPr>
            <w:noProof/>
            <w:webHidden/>
          </w:rPr>
          <w:fldChar w:fldCharType="begin"/>
        </w:r>
        <w:r w:rsidR="00F60287">
          <w:rPr>
            <w:noProof/>
            <w:webHidden/>
          </w:rPr>
          <w:instrText xml:space="preserve"> PAGEREF _Toc111124134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0FDEF600" w14:textId="5E230614" w:rsidR="00F60287" w:rsidRDefault="00000000">
      <w:pPr>
        <w:pStyle w:val="TOC3"/>
        <w:rPr>
          <w:rFonts w:eastAsiaTheme="minorEastAsia" w:cstheme="minorBidi"/>
          <w:noProof/>
          <w:szCs w:val="22"/>
          <w:lang w:val="en-NZ" w:eastAsia="en-NZ"/>
        </w:rPr>
      </w:pPr>
      <w:hyperlink w:anchor="_Toc111124135" w:history="1">
        <w:r w:rsidR="00F60287" w:rsidRPr="00AA62CB">
          <w:rPr>
            <w:rStyle w:val="Hyperlink"/>
            <w:noProof/>
          </w:rPr>
          <w:t>3.3</w:t>
        </w:r>
        <w:r w:rsidR="00F60287">
          <w:rPr>
            <w:rFonts w:eastAsiaTheme="minorEastAsia" w:cstheme="minorBidi"/>
            <w:noProof/>
            <w:szCs w:val="22"/>
            <w:lang w:val="en-NZ" w:eastAsia="en-NZ"/>
          </w:rPr>
          <w:tab/>
        </w:r>
        <w:r w:rsidR="00F60287" w:rsidRPr="00AA62CB">
          <w:rPr>
            <w:rStyle w:val="Hyperlink"/>
            <w:noProof/>
          </w:rPr>
          <w:t>Members must obey standing orders/ Me whai ngā mema i ngā tikanga whakahaere hui</w:t>
        </w:r>
        <w:r w:rsidR="00F60287">
          <w:rPr>
            <w:noProof/>
            <w:webHidden/>
          </w:rPr>
          <w:tab/>
        </w:r>
        <w:r w:rsidR="00F60287">
          <w:rPr>
            <w:noProof/>
            <w:webHidden/>
          </w:rPr>
          <w:fldChar w:fldCharType="begin"/>
        </w:r>
        <w:r w:rsidR="00F60287">
          <w:rPr>
            <w:noProof/>
            <w:webHidden/>
          </w:rPr>
          <w:instrText xml:space="preserve"> PAGEREF _Toc111124135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77900F13" w14:textId="0C989BB1" w:rsidR="00F60287" w:rsidRDefault="00000000">
      <w:pPr>
        <w:pStyle w:val="TOC3"/>
        <w:rPr>
          <w:rFonts w:eastAsiaTheme="minorEastAsia" w:cstheme="minorBidi"/>
          <w:noProof/>
          <w:szCs w:val="22"/>
          <w:lang w:val="en-NZ" w:eastAsia="en-NZ"/>
        </w:rPr>
      </w:pPr>
      <w:hyperlink w:anchor="_Toc111124136" w:history="1">
        <w:r w:rsidR="00F60287" w:rsidRPr="00AA62CB">
          <w:rPr>
            <w:rStyle w:val="Hyperlink"/>
            <w:noProof/>
          </w:rPr>
          <w:t>3.4</w:t>
        </w:r>
        <w:r w:rsidR="00F60287">
          <w:rPr>
            <w:rFonts w:eastAsiaTheme="minorEastAsia" w:cstheme="minorBidi"/>
            <w:noProof/>
            <w:szCs w:val="22"/>
            <w:lang w:val="en-NZ" w:eastAsia="en-NZ"/>
          </w:rPr>
          <w:tab/>
        </w:r>
        <w:r w:rsidR="00F60287" w:rsidRPr="00AA62CB">
          <w:rPr>
            <w:rStyle w:val="Hyperlink"/>
            <w:noProof/>
          </w:rPr>
          <w:t>Application of standing orders/ Te whakahāngai i ngā tikanga whakahaere hui</w:t>
        </w:r>
        <w:r w:rsidR="00F60287">
          <w:rPr>
            <w:noProof/>
            <w:webHidden/>
          </w:rPr>
          <w:tab/>
        </w:r>
        <w:r w:rsidR="00F60287">
          <w:rPr>
            <w:noProof/>
            <w:webHidden/>
          </w:rPr>
          <w:fldChar w:fldCharType="begin"/>
        </w:r>
        <w:r w:rsidR="00F60287">
          <w:rPr>
            <w:noProof/>
            <w:webHidden/>
          </w:rPr>
          <w:instrText xml:space="preserve"> PAGEREF _Toc111124136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6C9F4B21" w14:textId="7A09EDFB" w:rsidR="00F60287" w:rsidRDefault="00000000">
      <w:pPr>
        <w:pStyle w:val="TOC3"/>
        <w:rPr>
          <w:rFonts w:eastAsiaTheme="minorEastAsia" w:cstheme="minorBidi"/>
          <w:noProof/>
          <w:szCs w:val="22"/>
          <w:lang w:val="en-NZ" w:eastAsia="en-NZ"/>
        </w:rPr>
      </w:pPr>
      <w:hyperlink w:anchor="_Toc111124137" w:history="1">
        <w:r w:rsidR="00F60287" w:rsidRPr="00AA62CB">
          <w:rPr>
            <w:rStyle w:val="Hyperlink"/>
            <w:noProof/>
          </w:rPr>
          <w:t>3.5</w:t>
        </w:r>
        <w:r w:rsidR="00F60287">
          <w:rPr>
            <w:rFonts w:eastAsiaTheme="minorEastAsia" w:cstheme="minorBidi"/>
            <w:noProof/>
            <w:szCs w:val="22"/>
            <w:lang w:val="en-NZ" w:eastAsia="en-NZ"/>
          </w:rPr>
          <w:tab/>
        </w:r>
        <w:r w:rsidR="00F60287" w:rsidRPr="00AA62CB">
          <w:rPr>
            <w:rStyle w:val="Hyperlink"/>
            <w:noProof/>
          </w:rPr>
          <w:t>Temporary suspension of standing orders/ Te tārewa taupua i ngā tikanga whakahaere hui</w:t>
        </w:r>
        <w:r w:rsidR="00F60287">
          <w:rPr>
            <w:noProof/>
            <w:webHidden/>
          </w:rPr>
          <w:tab/>
        </w:r>
        <w:r w:rsidR="00F60287">
          <w:rPr>
            <w:noProof/>
            <w:webHidden/>
          </w:rPr>
          <w:fldChar w:fldCharType="begin"/>
        </w:r>
        <w:r w:rsidR="00F60287">
          <w:rPr>
            <w:noProof/>
            <w:webHidden/>
          </w:rPr>
          <w:instrText xml:space="preserve"> PAGEREF _Toc111124137 \h </w:instrText>
        </w:r>
        <w:r w:rsidR="00F60287">
          <w:rPr>
            <w:noProof/>
            <w:webHidden/>
          </w:rPr>
        </w:r>
        <w:r w:rsidR="00F60287">
          <w:rPr>
            <w:noProof/>
            <w:webHidden/>
          </w:rPr>
          <w:fldChar w:fldCharType="separate"/>
        </w:r>
        <w:r w:rsidR="00F60287">
          <w:rPr>
            <w:noProof/>
            <w:webHidden/>
          </w:rPr>
          <w:t>18</w:t>
        </w:r>
        <w:r w:rsidR="00F60287">
          <w:rPr>
            <w:noProof/>
            <w:webHidden/>
          </w:rPr>
          <w:fldChar w:fldCharType="end"/>
        </w:r>
      </w:hyperlink>
    </w:p>
    <w:p w14:paraId="36121B50" w14:textId="1D76168D" w:rsidR="00F60287" w:rsidRDefault="00000000">
      <w:pPr>
        <w:pStyle w:val="TOC3"/>
        <w:rPr>
          <w:rFonts w:eastAsiaTheme="minorEastAsia" w:cstheme="minorBidi"/>
          <w:noProof/>
          <w:szCs w:val="22"/>
          <w:lang w:val="en-NZ" w:eastAsia="en-NZ"/>
        </w:rPr>
      </w:pPr>
      <w:hyperlink w:anchor="_Toc111124138" w:history="1">
        <w:r w:rsidR="00F60287" w:rsidRPr="00AA62CB">
          <w:rPr>
            <w:rStyle w:val="Hyperlink"/>
            <w:noProof/>
          </w:rPr>
          <w:t>3.6</w:t>
        </w:r>
        <w:r w:rsidR="00F60287">
          <w:rPr>
            <w:rFonts w:eastAsiaTheme="minorEastAsia" w:cstheme="minorBidi"/>
            <w:noProof/>
            <w:szCs w:val="22"/>
            <w:lang w:val="en-NZ" w:eastAsia="en-NZ"/>
          </w:rPr>
          <w:tab/>
        </w:r>
        <w:r w:rsidR="00F60287" w:rsidRPr="00AA62CB">
          <w:rPr>
            <w:rStyle w:val="Hyperlink"/>
            <w:noProof/>
          </w:rPr>
          <w:t>Quasi-judicial proceedings/ Ngā whakawā a te kaunihera</w:t>
        </w:r>
        <w:r w:rsidR="00F60287">
          <w:rPr>
            <w:noProof/>
            <w:webHidden/>
          </w:rPr>
          <w:tab/>
        </w:r>
        <w:r w:rsidR="00F60287">
          <w:rPr>
            <w:noProof/>
            <w:webHidden/>
          </w:rPr>
          <w:fldChar w:fldCharType="begin"/>
        </w:r>
        <w:r w:rsidR="00F60287">
          <w:rPr>
            <w:noProof/>
            <w:webHidden/>
          </w:rPr>
          <w:instrText xml:space="preserve"> PAGEREF _Toc111124138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6FAE9C4F" w14:textId="2678A658" w:rsidR="00F60287" w:rsidRDefault="00000000">
      <w:pPr>
        <w:pStyle w:val="TOC3"/>
        <w:rPr>
          <w:rFonts w:eastAsiaTheme="minorEastAsia" w:cstheme="minorBidi"/>
          <w:noProof/>
          <w:szCs w:val="22"/>
          <w:lang w:val="en-NZ" w:eastAsia="en-NZ"/>
        </w:rPr>
      </w:pPr>
      <w:hyperlink w:anchor="_Toc111124139" w:history="1">
        <w:r w:rsidR="00F60287" w:rsidRPr="00AA62CB">
          <w:rPr>
            <w:rStyle w:val="Hyperlink"/>
            <w:noProof/>
          </w:rPr>
          <w:t>3.7</w:t>
        </w:r>
        <w:r w:rsidR="00F60287">
          <w:rPr>
            <w:rFonts w:eastAsiaTheme="minorEastAsia" w:cstheme="minorBidi"/>
            <w:noProof/>
            <w:szCs w:val="22"/>
            <w:lang w:val="en-NZ" w:eastAsia="en-NZ"/>
          </w:rPr>
          <w:tab/>
        </w:r>
        <w:r w:rsidR="00F60287" w:rsidRPr="00AA62CB">
          <w:rPr>
            <w:rStyle w:val="Hyperlink"/>
            <w:noProof/>
          </w:rPr>
          <w:t>Physical address of members/ Ngā wāhi noho ō ngā mema</w:t>
        </w:r>
        <w:r w:rsidR="00F60287">
          <w:rPr>
            <w:noProof/>
            <w:webHidden/>
          </w:rPr>
          <w:tab/>
        </w:r>
        <w:r w:rsidR="00F60287">
          <w:rPr>
            <w:noProof/>
            <w:webHidden/>
          </w:rPr>
          <w:fldChar w:fldCharType="begin"/>
        </w:r>
        <w:r w:rsidR="00F60287">
          <w:rPr>
            <w:noProof/>
            <w:webHidden/>
          </w:rPr>
          <w:instrText xml:space="preserve"> PAGEREF _Toc111124139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18AF7125" w14:textId="3485F5AD" w:rsidR="00F60287" w:rsidRDefault="00000000">
      <w:pPr>
        <w:pStyle w:val="TOC2"/>
        <w:rPr>
          <w:rFonts w:eastAsiaTheme="minorEastAsia" w:cstheme="minorBidi"/>
          <w:b w:val="0"/>
          <w:bCs w:val="0"/>
          <w:noProof/>
          <w:szCs w:val="22"/>
          <w:lang w:val="en-NZ" w:eastAsia="en-NZ"/>
        </w:rPr>
      </w:pPr>
      <w:hyperlink w:anchor="_Toc111124140" w:history="1">
        <w:r w:rsidR="00F60287" w:rsidRPr="00AA62CB">
          <w:rPr>
            <w:rStyle w:val="Hyperlink"/>
            <w:noProof/>
          </w:rPr>
          <w:t>4.</w:t>
        </w:r>
        <w:r w:rsidR="00F60287">
          <w:rPr>
            <w:rFonts w:eastAsiaTheme="minorEastAsia" w:cstheme="minorBidi"/>
            <w:b w:val="0"/>
            <w:bCs w:val="0"/>
            <w:noProof/>
            <w:szCs w:val="22"/>
            <w:lang w:val="en-NZ" w:eastAsia="en-NZ"/>
          </w:rPr>
          <w:tab/>
        </w:r>
        <w:r w:rsidR="00F60287" w:rsidRPr="00AA62CB">
          <w:rPr>
            <w:rStyle w:val="Hyperlink"/>
            <w:noProof/>
          </w:rPr>
          <w:t>Meetings/ Ngā hui</w:t>
        </w:r>
        <w:r w:rsidR="00F60287">
          <w:rPr>
            <w:noProof/>
            <w:webHidden/>
          </w:rPr>
          <w:tab/>
        </w:r>
        <w:r w:rsidR="00F60287">
          <w:rPr>
            <w:noProof/>
            <w:webHidden/>
          </w:rPr>
          <w:fldChar w:fldCharType="begin"/>
        </w:r>
        <w:r w:rsidR="00F60287">
          <w:rPr>
            <w:noProof/>
            <w:webHidden/>
          </w:rPr>
          <w:instrText xml:space="preserve"> PAGEREF _Toc111124140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1D946864" w14:textId="7E59C7E8" w:rsidR="00F60287" w:rsidRDefault="00000000">
      <w:pPr>
        <w:pStyle w:val="TOC3"/>
        <w:rPr>
          <w:rFonts w:eastAsiaTheme="minorEastAsia" w:cstheme="minorBidi"/>
          <w:noProof/>
          <w:szCs w:val="22"/>
          <w:lang w:val="en-NZ" w:eastAsia="en-NZ"/>
        </w:rPr>
      </w:pPr>
      <w:hyperlink w:anchor="_Toc111124141" w:history="1">
        <w:r w:rsidR="00F60287" w:rsidRPr="00AA62CB">
          <w:rPr>
            <w:rStyle w:val="Hyperlink"/>
            <w:noProof/>
          </w:rPr>
          <w:t>4.1</w:t>
        </w:r>
        <w:r w:rsidR="00F60287">
          <w:rPr>
            <w:rFonts w:eastAsiaTheme="minorEastAsia" w:cstheme="minorBidi"/>
            <w:noProof/>
            <w:szCs w:val="22"/>
            <w:lang w:val="en-NZ" w:eastAsia="en-NZ"/>
          </w:rPr>
          <w:tab/>
        </w:r>
        <w:r w:rsidR="00F60287" w:rsidRPr="00AA62CB">
          <w:rPr>
            <w:rStyle w:val="Hyperlink"/>
            <w:noProof/>
          </w:rPr>
          <w:t>Legal requirement to hold meetings/ Te tikanga ā-ture ki te whakahaere hui</w:t>
        </w:r>
        <w:r w:rsidR="00F60287">
          <w:rPr>
            <w:noProof/>
            <w:webHidden/>
          </w:rPr>
          <w:tab/>
        </w:r>
        <w:r w:rsidR="00F60287">
          <w:rPr>
            <w:noProof/>
            <w:webHidden/>
          </w:rPr>
          <w:fldChar w:fldCharType="begin"/>
        </w:r>
        <w:r w:rsidR="00F60287">
          <w:rPr>
            <w:noProof/>
            <w:webHidden/>
          </w:rPr>
          <w:instrText xml:space="preserve"> PAGEREF _Toc111124141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617596E6" w14:textId="553FC41E" w:rsidR="00F60287" w:rsidRDefault="00000000">
      <w:pPr>
        <w:pStyle w:val="TOC3"/>
        <w:rPr>
          <w:rFonts w:eastAsiaTheme="minorEastAsia" w:cstheme="minorBidi"/>
          <w:noProof/>
          <w:szCs w:val="22"/>
          <w:lang w:val="en-NZ" w:eastAsia="en-NZ"/>
        </w:rPr>
      </w:pPr>
      <w:hyperlink w:anchor="_Toc111124142" w:history="1">
        <w:r w:rsidR="00F60287" w:rsidRPr="00AA62CB">
          <w:rPr>
            <w:rStyle w:val="Hyperlink"/>
            <w:noProof/>
          </w:rPr>
          <w:t>4.2</w:t>
        </w:r>
        <w:r w:rsidR="00F60287">
          <w:rPr>
            <w:rFonts w:eastAsiaTheme="minorEastAsia" w:cstheme="minorBidi"/>
            <w:noProof/>
            <w:szCs w:val="22"/>
            <w:lang w:val="en-NZ" w:eastAsia="en-NZ"/>
          </w:rPr>
          <w:tab/>
        </w:r>
        <w:r w:rsidR="00F60287" w:rsidRPr="00AA62CB">
          <w:rPr>
            <w:rStyle w:val="Hyperlink"/>
            <w:noProof/>
          </w:rPr>
          <w:t>Meeting duration/ Te roa o ngā hui</w:t>
        </w:r>
        <w:r w:rsidR="00F60287">
          <w:rPr>
            <w:noProof/>
            <w:webHidden/>
          </w:rPr>
          <w:tab/>
        </w:r>
        <w:r w:rsidR="00F60287">
          <w:rPr>
            <w:noProof/>
            <w:webHidden/>
          </w:rPr>
          <w:fldChar w:fldCharType="begin"/>
        </w:r>
        <w:r w:rsidR="00F60287">
          <w:rPr>
            <w:noProof/>
            <w:webHidden/>
          </w:rPr>
          <w:instrText xml:space="preserve"> PAGEREF _Toc111124142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772AD5D6" w14:textId="5A4A3FFF" w:rsidR="00F60287" w:rsidRDefault="00000000">
      <w:pPr>
        <w:pStyle w:val="TOC3"/>
        <w:rPr>
          <w:rFonts w:eastAsiaTheme="minorEastAsia" w:cstheme="minorBidi"/>
          <w:noProof/>
          <w:szCs w:val="22"/>
          <w:lang w:val="en-NZ" w:eastAsia="en-NZ"/>
        </w:rPr>
      </w:pPr>
      <w:hyperlink w:anchor="_Toc111124143" w:history="1">
        <w:r w:rsidR="00F60287" w:rsidRPr="00AA62CB">
          <w:rPr>
            <w:rStyle w:val="Hyperlink"/>
            <w:noProof/>
          </w:rPr>
          <w:t>4.3</w:t>
        </w:r>
        <w:r w:rsidR="00F60287">
          <w:rPr>
            <w:rFonts w:eastAsiaTheme="minorEastAsia" w:cstheme="minorBidi"/>
            <w:noProof/>
            <w:szCs w:val="22"/>
            <w:lang w:val="en-NZ" w:eastAsia="en-NZ"/>
          </w:rPr>
          <w:tab/>
        </w:r>
        <w:r w:rsidR="00F60287" w:rsidRPr="00AA62CB">
          <w:rPr>
            <w:rStyle w:val="Hyperlink"/>
            <w:noProof/>
          </w:rPr>
          <w:t>Language/ Te reo</w:t>
        </w:r>
        <w:r w:rsidR="00F60287">
          <w:rPr>
            <w:noProof/>
            <w:webHidden/>
          </w:rPr>
          <w:tab/>
        </w:r>
        <w:r w:rsidR="00F60287">
          <w:rPr>
            <w:noProof/>
            <w:webHidden/>
          </w:rPr>
          <w:fldChar w:fldCharType="begin"/>
        </w:r>
        <w:r w:rsidR="00F60287">
          <w:rPr>
            <w:noProof/>
            <w:webHidden/>
          </w:rPr>
          <w:instrText xml:space="preserve"> PAGEREF _Toc111124143 \h </w:instrText>
        </w:r>
        <w:r w:rsidR="00F60287">
          <w:rPr>
            <w:noProof/>
            <w:webHidden/>
          </w:rPr>
        </w:r>
        <w:r w:rsidR="00F60287">
          <w:rPr>
            <w:noProof/>
            <w:webHidden/>
          </w:rPr>
          <w:fldChar w:fldCharType="separate"/>
        </w:r>
        <w:r w:rsidR="00F60287">
          <w:rPr>
            <w:noProof/>
            <w:webHidden/>
          </w:rPr>
          <w:t>19</w:t>
        </w:r>
        <w:r w:rsidR="00F60287">
          <w:rPr>
            <w:noProof/>
            <w:webHidden/>
          </w:rPr>
          <w:fldChar w:fldCharType="end"/>
        </w:r>
      </w:hyperlink>
    </w:p>
    <w:p w14:paraId="415A5C3E" w14:textId="719FAED9" w:rsidR="00F60287" w:rsidRDefault="00000000">
      <w:pPr>
        <w:pStyle w:val="TOC3"/>
        <w:rPr>
          <w:rFonts w:eastAsiaTheme="minorEastAsia" w:cstheme="minorBidi"/>
          <w:noProof/>
          <w:szCs w:val="22"/>
          <w:lang w:val="en-NZ" w:eastAsia="en-NZ"/>
        </w:rPr>
      </w:pPr>
      <w:hyperlink w:anchor="_Toc111124144" w:history="1">
        <w:r w:rsidR="00F60287" w:rsidRPr="00AA62CB">
          <w:rPr>
            <w:rStyle w:val="Hyperlink"/>
            <w:noProof/>
          </w:rPr>
          <w:t>4.4</w:t>
        </w:r>
        <w:r w:rsidR="00F60287">
          <w:rPr>
            <w:rFonts w:eastAsiaTheme="minorEastAsia" w:cstheme="minorBidi"/>
            <w:noProof/>
            <w:szCs w:val="22"/>
            <w:lang w:val="en-NZ" w:eastAsia="en-NZ"/>
          </w:rPr>
          <w:tab/>
        </w:r>
        <w:r w:rsidR="00F60287" w:rsidRPr="00AA62CB">
          <w:rPr>
            <w:rStyle w:val="Hyperlink"/>
            <w:noProof/>
          </w:rPr>
          <w:t>Webcasting meetings/ Te pāho mataora i ngā hui</w:t>
        </w:r>
        <w:r w:rsidR="00F60287">
          <w:rPr>
            <w:noProof/>
            <w:webHidden/>
          </w:rPr>
          <w:tab/>
        </w:r>
        <w:r w:rsidR="00F60287">
          <w:rPr>
            <w:noProof/>
            <w:webHidden/>
          </w:rPr>
          <w:fldChar w:fldCharType="begin"/>
        </w:r>
        <w:r w:rsidR="00F60287">
          <w:rPr>
            <w:noProof/>
            <w:webHidden/>
          </w:rPr>
          <w:instrText xml:space="preserve"> PAGEREF _Toc111124144 \h </w:instrText>
        </w:r>
        <w:r w:rsidR="00F60287">
          <w:rPr>
            <w:noProof/>
            <w:webHidden/>
          </w:rPr>
        </w:r>
        <w:r w:rsidR="00F60287">
          <w:rPr>
            <w:noProof/>
            <w:webHidden/>
          </w:rPr>
          <w:fldChar w:fldCharType="separate"/>
        </w:r>
        <w:r w:rsidR="00F60287">
          <w:rPr>
            <w:noProof/>
            <w:webHidden/>
          </w:rPr>
          <w:t>20</w:t>
        </w:r>
        <w:r w:rsidR="00F60287">
          <w:rPr>
            <w:noProof/>
            <w:webHidden/>
          </w:rPr>
          <w:fldChar w:fldCharType="end"/>
        </w:r>
      </w:hyperlink>
    </w:p>
    <w:p w14:paraId="429186C6" w14:textId="0C3F240A" w:rsidR="00F60287" w:rsidRDefault="00000000">
      <w:pPr>
        <w:pStyle w:val="TOC3"/>
        <w:rPr>
          <w:rFonts w:eastAsiaTheme="minorEastAsia" w:cstheme="minorBidi"/>
          <w:noProof/>
          <w:szCs w:val="22"/>
          <w:lang w:val="en-NZ" w:eastAsia="en-NZ"/>
        </w:rPr>
      </w:pPr>
      <w:hyperlink w:anchor="_Toc111124145" w:history="1">
        <w:r w:rsidR="00F60287" w:rsidRPr="00AA62CB">
          <w:rPr>
            <w:rStyle w:val="Hyperlink"/>
            <w:noProof/>
          </w:rPr>
          <w:t>4.5</w:t>
        </w:r>
        <w:r w:rsidR="00F60287">
          <w:rPr>
            <w:rFonts w:eastAsiaTheme="minorEastAsia" w:cstheme="minorBidi"/>
            <w:noProof/>
            <w:szCs w:val="22"/>
            <w:lang w:val="en-NZ" w:eastAsia="en-NZ"/>
          </w:rPr>
          <w:tab/>
        </w:r>
        <w:r w:rsidR="00F60287" w:rsidRPr="00AA62CB">
          <w:rPr>
            <w:rStyle w:val="Hyperlink"/>
            <w:noProof/>
          </w:rPr>
          <w:t>First meeting (inaugural)/ Te hui tuatahi</w:t>
        </w:r>
        <w:r w:rsidR="00F60287">
          <w:rPr>
            <w:noProof/>
            <w:webHidden/>
          </w:rPr>
          <w:tab/>
        </w:r>
        <w:r w:rsidR="00F60287">
          <w:rPr>
            <w:noProof/>
            <w:webHidden/>
          </w:rPr>
          <w:fldChar w:fldCharType="begin"/>
        </w:r>
        <w:r w:rsidR="00F60287">
          <w:rPr>
            <w:noProof/>
            <w:webHidden/>
          </w:rPr>
          <w:instrText xml:space="preserve"> PAGEREF _Toc111124145 \h </w:instrText>
        </w:r>
        <w:r w:rsidR="00F60287">
          <w:rPr>
            <w:noProof/>
            <w:webHidden/>
          </w:rPr>
        </w:r>
        <w:r w:rsidR="00F60287">
          <w:rPr>
            <w:noProof/>
            <w:webHidden/>
          </w:rPr>
          <w:fldChar w:fldCharType="separate"/>
        </w:r>
        <w:r w:rsidR="00F60287">
          <w:rPr>
            <w:noProof/>
            <w:webHidden/>
          </w:rPr>
          <w:t>20</w:t>
        </w:r>
        <w:r w:rsidR="00F60287">
          <w:rPr>
            <w:noProof/>
            <w:webHidden/>
          </w:rPr>
          <w:fldChar w:fldCharType="end"/>
        </w:r>
      </w:hyperlink>
    </w:p>
    <w:p w14:paraId="63EC2202" w14:textId="7E6A36C6" w:rsidR="00F60287" w:rsidRDefault="00000000">
      <w:pPr>
        <w:pStyle w:val="TOC3"/>
        <w:rPr>
          <w:rFonts w:eastAsiaTheme="minorEastAsia" w:cstheme="minorBidi"/>
          <w:noProof/>
          <w:szCs w:val="22"/>
          <w:lang w:val="en-NZ" w:eastAsia="en-NZ"/>
        </w:rPr>
      </w:pPr>
      <w:hyperlink w:anchor="_Toc111124146" w:history="1">
        <w:r w:rsidR="00F60287" w:rsidRPr="00AA62CB">
          <w:rPr>
            <w:rStyle w:val="Hyperlink"/>
            <w:noProof/>
          </w:rPr>
          <w:t>4.6</w:t>
        </w:r>
        <w:r w:rsidR="00F60287">
          <w:rPr>
            <w:rFonts w:eastAsiaTheme="minorEastAsia" w:cstheme="minorBidi"/>
            <w:noProof/>
            <w:szCs w:val="22"/>
            <w:lang w:val="en-NZ" w:eastAsia="en-NZ"/>
          </w:rPr>
          <w:tab/>
        </w:r>
        <w:r w:rsidR="00F60287" w:rsidRPr="00AA62CB">
          <w:rPr>
            <w:rStyle w:val="Hyperlink"/>
            <w:noProof/>
          </w:rPr>
          <w:t>Requirements for the first meeting/ Ngā tikanga mō te hui tuatahi</w:t>
        </w:r>
        <w:r w:rsidR="00F60287">
          <w:rPr>
            <w:noProof/>
            <w:webHidden/>
          </w:rPr>
          <w:tab/>
        </w:r>
        <w:r w:rsidR="00F60287">
          <w:rPr>
            <w:noProof/>
            <w:webHidden/>
          </w:rPr>
          <w:fldChar w:fldCharType="begin"/>
        </w:r>
        <w:r w:rsidR="00F60287">
          <w:rPr>
            <w:noProof/>
            <w:webHidden/>
          </w:rPr>
          <w:instrText xml:space="preserve"> PAGEREF _Toc111124146 \h </w:instrText>
        </w:r>
        <w:r w:rsidR="00F60287">
          <w:rPr>
            <w:noProof/>
            <w:webHidden/>
          </w:rPr>
        </w:r>
        <w:r w:rsidR="00F60287">
          <w:rPr>
            <w:noProof/>
            <w:webHidden/>
          </w:rPr>
          <w:fldChar w:fldCharType="separate"/>
        </w:r>
        <w:r w:rsidR="00F60287">
          <w:rPr>
            <w:noProof/>
            <w:webHidden/>
          </w:rPr>
          <w:t>20</w:t>
        </w:r>
        <w:r w:rsidR="00F60287">
          <w:rPr>
            <w:noProof/>
            <w:webHidden/>
          </w:rPr>
          <w:fldChar w:fldCharType="end"/>
        </w:r>
      </w:hyperlink>
    </w:p>
    <w:p w14:paraId="74E19CE3" w14:textId="26DA6D08" w:rsidR="00F60287" w:rsidRDefault="00000000">
      <w:pPr>
        <w:pStyle w:val="TOC2"/>
        <w:rPr>
          <w:rFonts w:eastAsiaTheme="minorEastAsia" w:cstheme="minorBidi"/>
          <w:b w:val="0"/>
          <w:bCs w:val="0"/>
          <w:noProof/>
          <w:szCs w:val="22"/>
          <w:lang w:val="en-NZ" w:eastAsia="en-NZ"/>
        </w:rPr>
      </w:pPr>
      <w:hyperlink w:anchor="_Toc111124147" w:history="1">
        <w:r w:rsidR="00F60287" w:rsidRPr="00AA62CB">
          <w:rPr>
            <w:rStyle w:val="Hyperlink"/>
            <w:noProof/>
          </w:rPr>
          <w:t>5.</w:t>
        </w:r>
        <w:r w:rsidR="00F60287">
          <w:rPr>
            <w:rFonts w:eastAsiaTheme="minorEastAsia" w:cstheme="minorBidi"/>
            <w:b w:val="0"/>
            <w:bCs w:val="0"/>
            <w:noProof/>
            <w:szCs w:val="22"/>
            <w:lang w:val="en-NZ" w:eastAsia="en-NZ"/>
          </w:rPr>
          <w:tab/>
        </w:r>
        <w:r w:rsidR="00F60287" w:rsidRPr="00AA62CB">
          <w:rPr>
            <w:rStyle w:val="Hyperlink"/>
            <w:noProof/>
          </w:rPr>
          <w:t>Appointments and elections/ Ngā kopounga me ngā pōtitanga</w:t>
        </w:r>
        <w:r w:rsidR="00F60287">
          <w:rPr>
            <w:noProof/>
            <w:webHidden/>
          </w:rPr>
          <w:tab/>
        </w:r>
        <w:r w:rsidR="00F60287">
          <w:rPr>
            <w:noProof/>
            <w:webHidden/>
          </w:rPr>
          <w:fldChar w:fldCharType="begin"/>
        </w:r>
        <w:r w:rsidR="00F60287">
          <w:rPr>
            <w:noProof/>
            <w:webHidden/>
          </w:rPr>
          <w:instrText xml:space="preserve"> PAGEREF _Toc111124147 \h </w:instrText>
        </w:r>
        <w:r w:rsidR="00F60287">
          <w:rPr>
            <w:noProof/>
            <w:webHidden/>
          </w:rPr>
        </w:r>
        <w:r w:rsidR="00F60287">
          <w:rPr>
            <w:noProof/>
            <w:webHidden/>
          </w:rPr>
          <w:fldChar w:fldCharType="separate"/>
        </w:r>
        <w:r w:rsidR="00F60287">
          <w:rPr>
            <w:noProof/>
            <w:webHidden/>
          </w:rPr>
          <w:t>21</w:t>
        </w:r>
        <w:r w:rsidR="00F60287">
          <w:rPr>
            <w:noProof/>
            <w:webHidden/>
          </w:rPr>
          <w:fldChar w:fldCharType="end"/>
        </w:r>
      </w:hyperlink>
    </w:p>
    <w:p w14:paraId="0E4C9B77" w14:textId="6FF5ACBC" w:rsidR="00F60287" w:rsidRDefault="00000000">
      <w:pPr>
        <w:pStyle w:val="TOC3"/>
        <w:rPr>
          <w:rFonts w:eastAsiaTheme="minorEastAsia" w:cstheme="minorBidi"/>
          <w:noProof/>
          <w:szCs w:val="22"/>
          <w:lang w:val="en-NZ" w:eastAsia="en-NZ"/>
        </w:rPr>
      </w:pPr>
      <w:hyperlink w:anchor="_Toc111124148" w:history="1">
        <w:r w:rsidR="00F60287" w:rsidRPr="00AA62CB">
          <w:rPr>
            <w:rStyle w:val="Hyperlink"/>
            <w:noProof/>
            <w:lang w:val="en-NZ"/>
          </w:rPr>
          <w:t>5.1</w:t>
        </w:r>
        <w:r w:rsidR="00F60287">
          <w:rPr>
            <w:rFonts w:eastAsiaTheme="minorEastAsia" w:cstheme="minorBidi"/>
            <w:noProof/>
            <w:szCs w:val="22"/>
            <w:lang w:val="en-NZ" w:eastAsia="en-NZ"/>
          </w:rPr>
          <w:tab/>
        </w:r>
        <w:r w:rsidR="00F60287" w:rsidRPr="00AA62CB">
          <w:rPr>
            <w:rStyle w:val="Hyperlink"/>
            <w:noProof/>
            <w:lang w:val="en-NZ"/>
          </w:rPr>
          <w:t>Elections of chairpersons and deputy chairpersons/ Te pūnaha pōti mō ngā ūpoko, ngā Koromatua tuarua me ngā ūpoko komiti</w:t>
        </w:r>
        <w:r w:rsidR="00F60287">
          <w:rPr>
            <w:noProof/>
            <w:webHidden/>
          </w:rPr>
          <w:tab/>
        </w:r>
        <w:r w:rsidR="00F60287">
          <w:rPr>
            <w:noProof/>
            <w:webHidden/>
          </w:rPr>
          <w:fldChar w:fldCharType="begin"/>
        </w:r>
        <w:r w:rsidR="00F60287">
          <w:rPr>
            <w:noProof/>
            <w:webHidden/>
          </w:rPr>
          <w:instrText xml:space="preserve"> PAGEREF _Toc111124148 \h </w:instrText>
        </w:r>
        <w:r w:rsidR="00F60287">
          <w:rPr>
            <w:noProof/>
            <w:webHidden/>
          </w:rPr>
        </w:r>
        <w:r w:rsidR="00F60287">
          <w:rPr>
            <w:noProof/>
            <w:webHidden/>
          </w:rPr>
          <w:fldChar w:fldCharType="separate"/>
        </w:r>
        <w:r w:rsidR="00F60287">
          <w:rPr>
            <w:noProof/>
            <w:webHidden/>
          </w:rPr>
          <w:t>21</w:t>
        </w:r>
        <w:r w:rsidR="00F60287">
          <w:rPr>
            <w:noProof/>
            <w:webHidden/>
          </w:rPr>
          <w:fldChar w:fldCharType="end"/>
        </w:r>
      </w:hyperlink>
    </w:p>
    <w:p w14:paraId="2BF4E665" w14:textId="1BAC53DF" w:rsidR="00F60287" w:rsidRDefault="00000000">
      <w:pPr>
        <w:pStyle w:val="TOC3"/>
        <w:rPr>
          <w:rFonts w:eastAsiaTheme="minorEastAsia" w:cstheme="minorBidi"/>
          <w:noProof/>
          <w:szCs w:val="22"/>
          <w:lang w:val="en-NZ" w:eastAsia="en-NZ"/>
        </w:rPr>
      </w:pPr>
      <w:hyperlink w:anchor="_Toc111124149" w:history="1">
        <w:r w:rsidR="00F60287" w:rsidRPr="00AA62CB">
          <w:rPr>
            <w:rStyle w:val="Hyperlink"/>
            <w:noProof/>
            <w:lang w:val="en-NZ"/>
          </w:rPr>
          <w:t>5.2</w:t>
        </w:r>
        <w:r w:rsidR="00F60287">
          <w:rPr>
            <w:rFonts w:eastAsiaTheme="minorEastAsia" w:cstheme="minorBidi"/>
            <w:noProof/>
            <w:szCs w:val="22"/>
            <w:lang w:val="en-NZ" w:eastAsia="en-NZ"/>
          </w:rPr>
          <w:tab/>
        </w:r>
        <w:r w:rsidR="00F60287" w:rsidRPr="00AA62CB">
          <w:rPr>
            <w:rStyle w:val="Hyperlink"/>
            <w:noProof/>
            <w:lang w:val="en-NZ"/>
          </w:rPr>
          <w:t>Voting system for chairs and deputy chairs/ Te whakakore a te Kaunihera i tētahi tūranga i kopoua e te Koromatua</w:t>
        </w:r>
        <w:r w:rsidR="00F60287">
          <w:rPr>
            <w:noProof/>
            <w:webHidden/>
          </w:rPr>
          <w:tab/>
        </w:r>
        <w:r w:rsidR="00F60287">
          <w:rPr>
            <w:noProof/>
            <w:webHidden/>
          </w:rPr>
          <w:fldChar w:fldCharType="begin"/>
        </w:r>
        <w:r w:rsidR="00F60287">
          <w:rPr>
            <w:noProof/>
            <w:webHidden/>
          </w:rPr>
          <w:instrText xml:space="preserve"> PAGEREF _Toc111124149 \h </w:instrText>
        </w:r>
        <w:r w:rsidR="00F60287">
          <w:rPr>
            <w:noProof/>
            <w:webHidden/>
          </w:rPr>
        </w:r>
        <w:r w:rsidR="00F60287">
          <w:rPr>
            <w:noProof/>
            <w:webHidden/>
          </w:rPr>
          <w:fldChar w:fldCharType="separate"/>
        </w:r>
        <w:r w:rsidR="00F60287">
          <w:rPr>
            <w:noProof/>
            <w:webHidden/>
          </w:rPr>
          <w:t>21</w:t>
        </w:r>
        <w:r w:rsidR="00F60287">
          <w:rPr>
            <w:noProof/>
            <w:webHidden/>
          </w:rPr>
          <w:fldChar w:fldCharType="end"/>
        </w:r>
      </w:hyperlink>
    </w:p>
    <w:p w14:paraId="6D377313" w14:textId="5E8158FC" w:rsidR="00F60287" w:rsidRDefault="00000000">
      <w:pPr>
        <w:pStyle w:val="TOC2"/>
        <w:rPr>
          <w:rFonts w:eastAsiaTheme="minorEastAsia" w:cstheme="minorBidi"/>
          <w:b w:val="0"/>
          <w:bCs w:val="0"/>
          <w:noProof/>
          <w:szCs w:val="22"/>
          <w:lang w:val="en-NZ" w:eastAsia="en-NZ"/>
        </w:rPr>
      </w:pPr>
      <w:hyperlink w:anchor="_Toc111124150" w:history="1">
        <w:r w:rsidR="00F60287" w:rsidRPr="00AA62CB">
          <w:rPr>
            <w:rStyle w:val="Hyperlink"/>
            <w:noProof/>
          </w:rPr>
          <w:t>6.</w:t>
        </w:r>
        <w:r w:rsidR="00F60287">
          <w:rPr>
            <w:rFonts w:eastAsiaTheme="minorEastAsia" w:cstheme="minorBidi"/>
            <w:b w:val="0"/>
            <w:bCs w:val="0"/>
            <w:noProof/>
            <w:szCs w:val="22"/>
            <w:lang w:val="en-NZ" w:eastAsia="en-NZ"/>
          </w:rPr>
          <w:tab/>
        </w:r>
        <w:r w:rsidR="00F60287" w:rsidRPr="00AA62CB">
          <w:rPr>
            <w:rStyle w:val="Hyperlink"/>
            <w:noProof/>
          </w:rPr>
          <w:t>Delegations/ Te tuku mana</w:t>
        </w:r>
        <w:r w:rsidR="00F60287">
          <w:rPr>
            <w:noProof/>
            <w:webHidden/>
          </w:rPr>
          <w:tab/>
        </w:r>
        <w:r w:rsidR="00F60287">
          <w:rPr>
            <w:noProof/>
            <w:webHidden/>
          </w:rPr>
          <w:fldChar w:fldCharType="begin"/>
        </w:r>
        <w:r w:rsidR="00F60287">
          <w:rPr>
            <w:noProof/>
            <w:webHidden/>
          </w:rPr>
          <w:instrText xml:space="preserve"> PAGEREF _Toc111124150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03469D90" w14:textId="361A9FA1" w:rsidR="00F60287" w:rsidRDefault="00000000">
      <w:pPr>
        <w:pStyle w:val="TOC3"/>
        <w:rPr>
          <w:rFonts w:eastAsiaTheme="minorEastAsia" w:cstheme="minorBidi"/>
          <w:noProof/>
          <w:szCs w:val="22"/>
          <w:lang w:val="en-NZ" w:eastAsia="en-NZ"/>
        </w:rPr>
      </w:pPr>
      <w:hyperlink w:anchor="_Toc111124151" w:history="1">
        <w:r w:rsidR="00F60287" w:rsidRPr="00AA62CB">
          <w:rPr>
            <w:rStyle w:val="Hyperlink"/>
            <w:noProof/>
            <w:lang w:val="en-NZ"/>
          </w:rPr>
          <w:t>6.1</w:t>
        </w:r>
        <w:r w:rsidR="00F60287">
          <w:rPr>
            <w:rFonts w:eastAsiaTheme="minorEastAsia" w:cstheme="minorBidi"/>
            <w:noProof/>
            <w:szCs w:val="22"/>
            <w:lang w:val="en-NZ" w:eastAsia="en-NZ"/>
          </w:rPr>
          <w:tab/>
        </w:r>
        <w:r w:rsidR="00F60287" w:rsidRPr="00AA62CB">
          <w:rPr>
            <w:rStyle w:val="Hyperlink"/>
            <w:noProof/>
            <w:lang w:val="en-NZ"/>
          </w:rPr>
          <w:t>Duty to consider delegations to community boards</w:t>
        </w:r>
        <w:r w:rsidR="00F60287">
          <w:rPr>
            <w:noProof/>
            <w:webHidden/>
          </w:rPr>
          <w:tab/>
        </w:r>
        <w:r w:rsidR="00F60287">
          <w:rPr>
            <w:noProof/>
            <w:webHidden/>
          </w:rPr>
          <w:fldChar w:fldCharType="begin"/>
        </w:r>
        <w:r w:rsidR="00F60287">
          <w:rPr>
            <w:noProof/>
            <w:webHidden/>
          </w:rPr>
          <w:instrText xml:space="preserve"> PAGEREF _Toc111124151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471741F4" w14:textId="098D6278" w:rsidR="00F60287" w:rsidRDefault="00000000">
      <w:pPr>
        <w:pStyle w:val="TOC3"/>
        <w:rPr>
          <w:rFonts w:eastAsiaTheme="minorEastAsia" w:cstheme="minorBidi"/>
          <w:noProof/>
          <w:szCs w:val="22"/>
          <w:lang w:val="en-NZ" w:eastAsia="en-NZ"/>
        </w:rPr>
      </w:pPr>
      <w:hyperlink w:anchor="_Toc111124152" w:history="1">
        <w:r w:rsidR="00F60287" w:rsidRPr="00AA62CB">
          <w:rPr>
            <w:rStyle w:val="Hyperlink"/>
            <w:noProof/>
          </w:rPr>
          <w:t>6.2</w:t>
        </w:r>
        <w:r w:rsidR="00F60287">
          <w:rPr>
            <w:rFonts w:eastAsiaTheme="minorEastAsia" w:cstheme="minorBidi"/>
            <w:noProof/>
            <w:szCs w:val="22"/>
            <w:lang w:val="en-NZ" w:eastAsia="en-NZ"/>
          </w:rPr>
          <w:tab/>
        </w:r>
        <w:r w:rsidR="00F60287" w:rsidRPr="00AA62CB">
          <w:rPr>
            <w:rStyle w:val="Hyperlink"/>
            <w:noProof/>
          </w:rPr>
          <w:t>Community board</w:t>
        </w:r>
        <w:r w:rsidR="00F60287" w:rsidRPr="00AA62CB">
          <w:rPr>
            <w:rStyle w:val="Hyperlink"/>
            <w:noProof/>
            <w:lang w:val="en-NZ"/>
          </w:rPr>
          <w:t xml:space="preserve"> may delegate/ </w:t>
        </w:r>
        <w:r w:rsidR="00F60287" w:rsidRPr="00AA62CB">
          <w:rPr>
            <w:rStyle w:val="Hyperlink"/>
            <w:noProof/>
          </w:rPr>
          <w:t>Ngā tepenga o te tuku mana</w:t>
        </w:r>
        <w:r w:rsidR="00F60287">
          <w:rPr>
            <w:noProof/>
            <w:webHidden/>
          </w:rPr>
          <w:tab/>
        </w:r>
        <w:r w:rsidR="00F60287">
          <w:rPr>
            <w:noProof/>
            <w:webHidden/>
          </w:rPr>
          <w:fldChar w:fldCharType="begin"/>
        </w:r>
        <w:r w:rsidR="00F60287">
          <w:rPr>
            <w:noProof/>
            <w:webHidden/>
          </w:rPr>
          <w:instrText xml:space="preserve"> PAGEREF _Toc111124152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624A00A9" w14:textId="7BCD4368" w:rsidR="00F60287" w:rsidRDefault="00000000">
      <w:pPr>
        <w:pStyle w:val="TOC3"/>
        <w:rPr>
          <w:rFonts w:eastAsiaTheme="minorEastAsia" w:cstheme="minorBidi"/>
          <w:noProof/>
          <w:szCs w:val="22"/>
          <w:lang w:val="en-NZ" w:eastAsia="en-NZ"/>
        </w:rPr>
      </w:pPr>
      <w:hyperlink w:anchor="_Toc111124153" w:history="1">
        <w:r w:rsidR="00F60287" w:rsidRPr="00AA62CB">
          <w:rPr>
            <w:rStyle w:val="Hyperlink"/>
            <w:noProof/>
            <w:lang w:val="en-NZ"/>
          </w:rPr>
          <w:t>6.3</w:t>
        </w:r>
        <w:r w:rsidR="00F60287">
          <w:rPr>
            <w:rFonts w:eastAsiaTheme="minorEastAsia" w:cstheme="minorBidi"/>
            <w:noProof/>
            <w:szCs w:val="22"/>
            <w:lang w:val="en-NZ" w:eastAsia="en-NZ"/>
          </w:rPr>
          <w:tab/>
        </w:r>
        <w:r w:rsidR="00F60287" w:rsidRPr="00AA62CB">
          <w:rPr>
            <w:rStyle w:val="Hyperlink"/>
            <w:noProof/>
          </w:rPr>
          <w:t>Use of delegated powers/ Ka taea e ngā komiti te tuku mana</w:t>
        </w:r>
        <w:r w:rsidR="00F60287">
          <w:rPr>
            <w:noProof/>
            <w:webHidden/>
          </w:rPr>
          <w:tab/>
        </w:r>
        <w:r w:rsidR="00F60287">
          <w:rPr>
            <w:noProof/>
            <w:webHidden/>
          </w:rPr>
          <w:fldChar w:fldCharType="begin"/>
        </w:r>
        <w:r w:rsidR="00F60287">
          <w:rPr>
            <w:noProof/>
            <w:webHidden/>
          </w:rPr>
          <w:instrText xml:space="preserve"> PAGEREF _Toc111124153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4C084E20" w14:textId="25613FB4" w:rsidR="00F60287" w:rsidRDefault="00000000">
      <w:pPr>
        <w:pStyle w:val="TOC3"/>
        <w:rPr>
          <w:rFonts w:eastAsiaTheme="minorEastAsia" w:cstheme="minorBidi"/>
          <w:noProof/>
          <w:szCs w:val="22"/>
          <w:lang w:val="en-NZ" w:eastAsia="en-NZ"/>
        </w:rPr>
      </w:pPr>
      <w:hyperlink w:anchor="_Toc111124154" w:history="1">
        <w:r w:rsidR="00F60287" w:rsidRPr="00AA62CB">
          <w:rPr>
            <w:rStyle w:val="Hyperlink"/>
            <w:noProof/>
          </w:rPr>
          <w:t>6.4</w:t>
        </w:r>
        <w:r w:rsidR="00F60287">
          <w:rPr>
            <w:rFonts w:eastAsiaTheme="minorEastAsia" w:cstheme="minorBidi"/>
            <w:noProof/>
            <w:szCs w:val="22"/>
            <w:lang w:val="en-NZ" w:eastAsia="en-NZ"/>
          </w:rPr>
          <w:tab/>
        </w:r>
        <w:r w:rsidR="00F60287" w:rsidRPr="00AA62CB">
          <w:rPr>
            <w:rStyle w:val="Hyperlink"/>
            <w:noProof/>
            <w:lang w:val="en-NZ"/>
          </w:rPr>
          <w:t xml:space="preserve">Decisions made under delegated authority cannot be rescinded or amended/ </w:t>
        </w:r>
        <w:r w:rsidR="00F60287" w:rsidRPr="00AA62CB">
          <w:rPr>
            <w:rStyle w:val="Hyperlink"/>
            <w:noProof/>
          </w:rPr>
          <w:t>Te whakamahi i ngā mana tuku</w:t>
        </w:r>
        <w:r w:rsidR="00F60287">
          <w:rPr>
            <w:noProof/>
            <w:webHidden/>
          </w:rPr>
          <w:tab/>
        </w:r>
        <w:r w:rsidR="00F60287">
          <w:rPr>
            <w:noProof/>
            <w:webHidden/>
          </w:rPr>
          <w:fldChar w:fldCharType="begin"/>
        </w:r>
        <w:r w:rsidR="00F60287">
          <w:rPr>
            <w:noProof/>
            <w:webHidden/>
          </w:rPr>
          <w:instrText xml:space="preserve"> PAGEREF _Toc111124154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75AA0FB1" w14:textId="091548DB" w:rsidR="00F60287" w:rsidRDefault="00000000">
      <w:pPr>
        <w:pStyle w:val="TOC3"/>
        <w:rPr>
          <w:rFonts w:eastAsiaTheme="minorEastAsia" w:cstheme="minorBidi"/>
          <w:noProof/>
          <w:szCs w:val="22"/>
          <w:lang w:val="en-NZ" w:eastAsia="en-NZ"/>
        </w:rPr>
      </w:pPr>
      <w:hyperlink w:anchor="_Toc111124155" w:history="1">
        <w:r w:rsidR="00F60287" w:rsidRPr="00AA62CB">
          <w:rPr>
            <w:rStyle w:val="Hyperlink"/>
            <w:noProof/>
            <w:lang w:val="en-NZ"/>
          </w:rPr>
          <w:t>6.5</w:t>
        </w:r>
        <w:r w:rsidR="00F60287">
          <w:rPr>
            <w:rFonts w:eastAsiaTheme="minorEastAsia" w:cstheme="minorBidi"/>
            <w:noProof/>
            <w:szCs w:val="22"/>
            <w:lang w:val="en-NZ" w:eastAsia="en-NZ"/>
          </w:rPr>
          <w:tab/>
        </w:r>
        <w:r w:rsidR="00F60287" w:rsidRPr="00AA62CB">
          <w:rPr>
            <w:rStyle w:val="Hyperlink"/>
            <w:noProof/>
            <w:lang w:val="en-NZ"/>
          </w:rPr>
          <w:t>Committees</w:t>
        </w:r>
        <w:r w:rsidR="00F60287" w:rsidRPr="00AA62CB">
          <w:rPr>
            <w:rStyle w:val="Hyperlink"/>
            <w:noProof/>
          </w:rPr>
          <w:t xml:space="preserve"> and </w:t>
        </w:r>
        <w:r w:rsidR="00F60287" w:rsidRPr="00AA62CB">
          <w:rPr>
            <w:rStyle w:val="Hyperlink"/>
            <w:noProof/>
            <w:lang w:val="en-NZ"/>
          </w:rPr>
          <w:t>sub committees subject to the direction of the community board/ E kore e taea te whakakore, te whakahou rānei i ngā whakatau i raro i te mana tuku</w:t>
        </w:r>
        <w:r w:rsidR="00F60287">
          <w:rPr>
            <w:noProof/>
            <w:webHidden/>
          </w:rPr>
          <w:tab/>
        </w:r>
        <w:r w:rsidR="00F60287">
          <w:rPr>
            <w:noProof/>
            <w:webHidden/>
          </w:rPr>
          <w:fldChar w:fldCharType="begin"/>
        </w:r>
        <w:r w:rsidR="00F60287">
          <w:rPr>
            <w:noProof/>
            <w:webHidden/>
          </w:rPr>
          <w:instrText xml:space="preserve"> PAGEREF _Toc111124155 \h </w:instrText>
        </w:r>
        <w:r w:rsidR="00F60287">
          <w:rPr>
            <w:noProof/>
            <w:webHidden/>
          </w:rPr>
        </w:r>
        <w:r w:rsidR="00F60287">
          <w:rPr>
            <w:noProof/>
            <w:webHidden/>
          </w:rPr>
          <w:fldChar w:fldCharType="separate"/>
        </w:r>
        <w:r w:rsidR="00F60287">
          <w:rPr>
            <w:noProof/>
            <w:webHidden/>
          </w:rPr>
          <w:t>22</w:t>
        </w:r>
        <w:r w:rsidR="00F60287">
          <w:rPr>
            <w:noProof/>
            <w:webHidden/>
          </w:rPr>
          <w:fldChar w:fldCharType="end"/>
        </w:r>
      </w:hyperlink>
    </w:p>
    <w:p w14:paraId="1828F2FD" w14:textId="0AA9ACEE" w:rsidR="00F60287" w:rsidRDefault="00000000">
      <w:pPr>
        <w:pStyle w:val="TOC2"/>
        <w:rPr>
          <w:rFonts w:eastAsiaTheme="minorEastAsia" w:cstheme="minorBidi"/>
          <w:b w:val="0"/>
          <w:bCs w:val="0"/>
          <w:noProof/>
          <w:szCs w:val="22"/>
          <w:lang w:val="en-NZ" w:eastAsia="en-NZ"/>
        </w:rPr>
      </w:pPr>
      <w:hyperlink w:anchor="_Toc111124156" w:history="1">
        <w:r w:rsidR="00F60287" w:rsidRPr="00AA62CB">
          <w:rPr>
            <w:rStyle w:val="Hyperlink"/>
            <w:noProof/>
          </w:rPr>
          <w:t>7.</w:t>
        </w:r>
        <w:r w:rsidR="00F60287">
          <w:rPr>
            <w:rFonts w:eastAsiaTheme="minorEastAsia" w:cstheme="minorBidi"/>
            <w:b w:val="0"/>
            <w:bCs w:val="0"/>
            <w:noProof/>
            <w:szCs w:val="22"/>
            <w:lang w:val="en-NZ" w:eastAsia="en-NZ"/>
          </w:rPr>
          <w:tab/>
        </w:r>
        <w:r w:rsidR="00F60287" w:rsidRPr="00AA62CB">
          <w:rPr>
            <w:rStyle w:val="Hyperlink"/>
            <w:noProof/>
          </w:rPr>
          <w:t>Committees/ Ngā komiti</w:t>
        </w:r>
        <w:r w:rsidR="00F60287">
          <w:rPr>
            <w:noProof/>
            <w:webHidden/>
          </w:rPr>
          <w:tab/>
        </w:r>
        <w:r w:rsidR="00F60287">
          <w:rPr>
            <w:noProof/>
            <w:webHidden/>
          </w:rPr>
          <w:fldChar w:fldCharType="begin"/>
        </w:r>
        <w:r w:rsidR="00F60287">
          <w:rPr>
            <w:noProof/>
            <w:webHidden/>
          </w:rPr>
          <w:instrText xml:space="preserve"> PAGEREF _Toc111124156 \h </w:instrText>
        </w:r>
        <w:r w:rsidR="00F60287">
          <w:rPr>
            <w:noProof/>
            <w:webHidden/>
          </w:rPr>
        </w:r>
        <w:r w:rsidR="00F60287">
          <w:rPr>
            <w:noProof/>
            <w:webHidden/>
          </w:rPr>
          <w:fldChar w:fldCharType="separate"/>
        </w:r>
        <w:r w:rsidR="00F60287">
          <w:rPr>
            <w:noProof/>
            <w:webHidden/>
          </w:rPr>
          <w:t>23</w:t>
        </w:r>
        <w:r w:rsidR="00F60287">
          <w:rPr>
            <w:noProof/>
            <w:webHidden/>
          </w:rPr>
          <w:fldChar w:fldCharType="end"/>
        </w:r>
      </w:hyperlink>
    </w:p>
    <w:p w14:paraId="75FE86C9" w14:textId="07550C74" w:rsidR="00F60287" w:rsidRDefault="00000000">
      <w:pPr>
        <w:pStyle w:val="TOC3"/>
        <w:rPr>
          <w:rFonts w:eastAsiaTheme="minorEastAsia" w:cstheme="minorBidi"/>
          <w:noProof/>
          <w:szCs w:val="22"/>
          <w:lang w:val="en-NZ" w:eastAsia="en-NZ"/>
        </w:rPr>
      </w:pPr>
      <w:hyperlink w:anchor="_Toc111124157" w:history="1">
        <w:r w:rsidR="00F60287" w:rsidRPr="00AA62CB">
          <w:rPr>
            <w:rStyle w:val="Hyperlink"/>
            <w:noProof/>
            <w:lang w:val="en-NZ"/>
          </w:rPr>
          <w:t>7.1</w:t>
        </w:r>
        <w:r w:rsidR="00F60287">
          <w:rPr>
            <w:rFonts w:eastAsiaTheme="minorEastAsia" w:cstheme="minorBidi"/>
            <w:noProof/>
            <w:szCs w:val="22"/>
            <w:lang w:val="en-NZ" w:eastAsia="en-NZ"/>
          </w:rPr>
          <w:tab/>
        </w:r>
        <w:r w:rsidR="00F60287" w:rsidRPr="00AA62CB">
          <w:rPr>
            <w:rStyle w:val="Hyperlink"/>
            <w:noProof/>
            <w:lang w:val="en-NZ"/>
          </w:rPr>
          <w:t>Appointment of committees and subcommittees/ Te kopounga o ngā komiti me ngā komiti āpiti</w:t>
        </w:r>
        <w:r w:rsidR="00F60287">
          <w:rPr>
            <w:noProof/>
            <w:webHidden/>
          </w:rPr>
          <w:tab/>
        </w:r>
        <w:r w:rsidR="00F60287">
          <w:rPr>
            <w:noProof/>
            <w:webHidden/>
          </w:rPr>
          <w:fldChar w:fldCharType="begin"/>
        </w:r>
        <w:r w:rsidR="00F60287">
          <w:rPr>
            <w:noProof/>
            <w:webHidden/>
          </w:rPr>
          <w:instrText xml:space="preserve"> PAGEREF _Toc111124157 \h </w:instrText>
        </w:r>
        <w:r w:rsidR="00F60287">
          <w:rPr>
            <w:noProof/>
            <w:webHidden/>
          </w:rPr>
        </w:r>
        <w:r w:rsidR="00F60287">
          <w:rPr>
            <w:noProof/>
            <w:webHidden/>
          </w:rPr>
          <w:fldChar w:fldCharType="separate"/>
        </w:r>
        <w:r w:rsidR="00F60287">
          <w:rPr>
            <w:noProof/>
            <w:webHidden/>
          </w:rPr>
          <w:t>23</w:t>
        </w:r>
        <w:r w:rsidR="00F60287">
          <w:rPr>
            <w:noProof/>
            <w:webHidden/>
          </w:rPr>
          <w:fldChar w:fldCharType="end"/>
        </w:r>
      </w:hyperlink>
    </w:p>
    <w:p w14:paraId="4085B3AC" w14:textId="5F08B624" w:rsidR="00F60287" w:rsidRDefault="00000000">
      <w:pPr>
        <w:pStyle w:val="TOC3"/>
        <w:rPr>
          <w:rFonts w:eastAsiaTheme="minorEastAsia" w:cstheme="minorBidi"/>
          <w:noProof/>
          <w:szCs w:val="22"/>
          <w:lang w:val="en-NZ" w:eastAsia="en-NZ"/>
        </w:rPr>
      </w:pPr>
      <w:hyperlink w:anchor="_Toc111124158" w:history="1">
        <w:r w:rsidR="00F60287" w:rsidRPr="00AA62CB">
          <w:rPr>
            <w:rStyle w:val="Hyperlink"/>
            <w:noProof/>
            <w:lang w:val="en-NZ"/>
          </w:rPr>
          <w:t>7.2</w:t>
        </w:r>
        <w:r w:rsidR="00F60287">
          <w:rPr>
            <w:rFonts w:eastAsiaTheme="minorEastAsia" w:cstheme="minorBidi"/>
            <w:noProof/>
            <w:szCs w:val="22"/>
            <w:lang w:val="en-NZ" w:eastAsia="en-NZ"/>
          </w:rPr>
          <w:tab/>
        </w:r>
        <w:r w:rsidR="00F60287" w:rsidRPr="00AA62CB">
          <w:rPr>
            <w:rStyle w:val="Hyperlink"/>
            <w:noProof/>
            <w:lang w:val="en-NZ"/>
          </w:rPr>
          <w:t>Discharge or reconstitution of committees and subcommittees/ Te whakakore, te whakahou rānei i ngā komiti me ngā komiti āpiti</w:t>
        </w:r>
        <w:r w:rsidR="00F60287">
          <w:rPr>
            <w:noProof/>
            <w:webHidden/>
          </w:rPr>
          <w:tab/>
        </w:r>
        <w:r w:rsidR="00F60287">
          <w:rPr>
            <w:noProof/>
            <w:webHidden/>
          </w:rPr>
          <w:fldChar w:fldCharType="begin"/>
        </w:r>
        <w:r w:rsidR="00F60287">
          <w:rPr>
            <w:noProof/>
            <w:webHidden/>
          </w:rPr>
          <w:instrText xml:space="preserve"> PAGEREF _Toc111124158 \h </w:instrText>
        </w:r>
        <w:r w:rsidR="00F60287">
          <w:rPr>
            <w:noProof/>
            <w:webHidden/>
          </w:rPr>
        </w:r>
        <w:r w:rsidR="00F60287">
          <w:rPr>
            <w:noProof/>
            <w:webHidden/>
          </w:rPr>
          <w:fldChar w:fldCharType="separate"/>
        </w:r>
        <w:r w:rsidR="00F60287">
          <w:rPr>
            <w:noProof/>
            <w:webHidden/>
          </w:rPr>
          <w:t>23</w:t>
        </w:r>
        <w:r w:rsidR="00F60287">
          <w:rPr>
            <w:noProof/>
            <w:webHidden/>
          </w:rPr>
          <w:fldChar w:fldCharType="end"/>
        </w:r>
      </w:hyperlink>
    </w:p>
    <w:p w14:paraId="644AA1A1" w14:textId="6C467C25" w:rsidR="00F60287" w:rsidRDefault="00000000">
      <w:pPr>
        <w:pStyle w:val="TOC3"/>
        <w:rPr>
          <w:rFonts w:eastAsiaTheme="minorEastAsia" w:cstheme="minorBidi"/>
          <w:noProof/>
          <w:szCs w:val="22"/>
          <w:lang w:val="en-NZ" w:eastAsia="en-NZ"/>
        </w:rPr>
      </w:pPr>
      <w:hyperlink w:anchor="_Toc111124159" w:history="1">
        <w:r w:rsidR="00F60287" w:rsidRPr="00AA62CB">
          <w:rPr>
            <w:rStyle w:val="Hyperlink"/>
            <w:noProof/>
            <w:lang w:val="en-NZ"/>
          </w:rPr>
          <w:t>7.3</w:t>
        </w:r>
        <w:r w:rsidR="00F60287">
          <w:rPr>
            <w:rFonts w:eastAsiaTheme="minorEastAsia" w:cstheme="minorBidi"/>
            <w:noProof/>
            <w:szCs w:val="22"/>
            <w:lang w:val="en-NZ" w:eastAsia="en-NZ"/>
          </w:rPr>
          <w:tab/>
        </w:r>
        <w:r w:rsidR="00F60287" w:rsidRPr="00AA62CB">
          <w:rPr>
            <w:rStyle w:val="Hyperlink"/>
            <w:noProof/>
            <w:lang w:val="en-NZ"/>
          </w:rPr>
          <w:t>Appointment or discharge of committee members and subcommittee members/ Te koupounga, te whakakore rānei i ngā mema komiti me ngā mema komiti āpiti</w:t>
        </w:r>
        <w:r w:rsidR="00F60287">
          <w:rPr>
            <w:noProof/>
            <w:webHidden/>
          </w:rPr>
          <w:tab/>
        </w:r>
        <w:r w:rsidR="00F60287">
          <w:rPr>
            <w:noProof/>
            <w:webHidden/>
          </w:rPr>
          <w:fldChar w:fldCharType="begin"/>
        </w:r>
        <w:r w:rsidR="00F60287">
          <w:rPr>
            <w:noProof/>
            <w:webHidden/>
          </w:rPr>
          <w:instrText xml:space="preserve"> PAGEREF _Toc111124159 \h </w:instrText>
        </w:r>
        <w:r w:rsidR="00F60287">
          <w:rPr>
            <w:noProof/>
            <w:webHidden/>
          </w:rPr>
        </w:r>
        <w:r w:rsidR="00F60287">
          <w:rPr>
            <w:noProof/>
            <w:webHidden/>
          </w:rPr>
          <w:fldChar w:fldCharType="separate"/>
        </w:r>
        <w:r w:rsidR="00F60287">
          <w:rPr>
            <w:noProof/>
            <w:webHidden/>
          </w:rPr>
          <w:t>23</w:t>
        </w:r>
        <w:r w:rsidR="00F60287">
          <w:rPr>
            <w:noProof/>
            <w:webHidden/>
          </w:rPr>
          <w:fldChar w:fldCharType="end"/>
        </w:r>
      </w:hyperlink>
    </w:p>
    <w:p w14:paraId="1E2776A8" w14:textId="7DAD394B" w:rsidR="00F60287" w:rsidRDefault="00000000">
      <w:pPr>
        <w:pStyle w:val="TOC3"/>
        <w:rPr>
          <w:rFonts w:eastAsiaTheme="minorEastAsia" w:cstheme="minorBidi"/>
          <w:noProof/>
          <w:szCs w:val="22"/>
          <w:lang w:val="en-NZ" w:eastAsia="en-NZ"/>
        </w:rPr>
      </w:pPr>
      <w:hyperlink w:anchor="_Toc111124160" w:history="1">
        <w:r w:rsidR="00F60287" w:rsidRPr="00AA62CB">
          <w:rPr>
            <w:rStyle w:val="Hyperlink"/>
            <w:noProof/>
            <w:lang w:val="en-NZ"/>
          </w:rPr>
          <w:t>7.4</w:t>
        </w:r>
        <w:r w:rsidR="00F60287">
          <w:rPr>
            <w:rFonts w:eastAsiaTheme="minorEastAsia" w:cstheme="minorBidi"/>
            <w:noProof/>
            <w:szCs w:val="22"/>
            <w:lang w:val="en-NZ" w:eastAsia="en-NZ"/>
          </w:rPr>
          <w:tab/>
        </w:r>
        <w:r w:rsidR="00F60287" w:rsidRPr="00AA62CB">
          <w:rPr>
            <w:rStyle w:val="Hyperlink"/>
            <w:noProof/>
            <w:lang w:val="en-NZ"/>
          </w:rPr>
          <w:t>Elected members on committees and subcommittees/ Te tū a ngā mema pōti ki ngā komiti me ngā komiti āpiti</w:t>
        </w:r>
        <w:r w:rsidR="00F60287">
          <w:rPr>
            <w:noProof/>
            <w:webHidden/>
          </w:rPr>
          <w:tab/>
        </w:r>
        <w:r w:rsidR="00F60287">
          <w:rPr>
            <w:noProof/>
            <w:webHidden/>
          </w:rPr>
          <w:fldChar w:fldCharType="begin"/>
        </w:r>
        <w:r w:rsidR="00F60287">
          <w:rPr>
            <w:noProof/>
            <w:webHidden/>
          </w:rPr>
          <w:instrText xml:space="preserve"> PAGEREF _Toc111124160 \h </w:instrText>
        </w:r>
        <w:r w:rsidR="00F60287">
          <w:rPr>
            <w:noProof/>
            <w:webHidden/>
          </w:rPr>
        </w:r>
        <w:r w:rsidR="00F60287">
          <w:rPr>
            <w:noProof/>
            <w:webHidden/>
          </w:rPr>
          <w:fldChar w:fldCharType="separate"/>
        </w:r>
        <w:r w:rsidR="00F60287">
          <w:rPr>
            <w:noProof/>
            <w:webHidden/>
          </w:rPr>
          <w:t>23</w:t>
        </w:r>
        <w:r w:rsidR="00F60287">
          <w:rPr>
            <w:noProof/>
            <w:webHidden/>
          </w:rPr>
          <w:fldChar w:fldCharType="end"/>
        </w:r>
      </w:hyperlink>
    </w:p>
    <w:p w14:paraId="6AFFC459" w14:textId="3C4C1BD2" w:rsidR="00F60287" w:rsidRDefault="00000000">
      <w:pPr>
        <w:pStyle w:val="TOC3"/>
        <w:rPr>
          <w:rFonts w:eastAsiaTheme="minorEastAsia" w:cstheme="minorBidi"/>
          <w:noProof/>
          <w:szCs w:val="22"/>
          <w:lang w:val="en-NZ" w:eastAsia="en-NZ"/>
        </w:rPr>
      </w:pPr>
      <w:hyperlink w:anchor="_Toc111124161" w:history="1">
        <w:r w:rsidR="00F60287" w:rsidRPr="00AA62CB">
          <w:rPr>
            <w:rStyle w:val="Hyperlink"/>
            <w:noProof/>
            <w:lang w:val="en-NZ"/>
          </w:rPr>
          <w:t>7.5</w:t>
        </w:r>
        <w:r w:rsidR="00F60287">
          <w:rPr>
            <w:rFonts w:eastAsiaTheme="minorEastAsia" w:cstheme="minorBidi"/>
            <w:noProof/>
            <w:szCs w:val="22"/>
            <w:lang w:val="en-NZ" w:eastAsia="en-NZ"/>
          </w:rPr>
          <w:tab/>
        </w:r>
        <w:r w:rsidR="00F60287" w:rsidRPr="00AA62CB">
          <w:rPr>
            <w:rStyle w:val="Hyperlink"/>
            <w:noProof/>
            <w:lang w:val="en-NZ"/>
          </w:rPr>
          <w:t>Community board may replace members if committee not discharged/ Ka āhei te mana ā-rohe ki te whakakapi i ngā mema mēnā kāore i whakakorehia te komiti</w:t>
        </w:r>
        <w:r w:rsidR="00F60287">
          <w:rPr>
            <w:noProof/>
            <w:webHidden/>
          </w:rPr>
          <w:tab/>
        </w:r>
        <w:r w:rsidR="00F60287">
          <w:rPr>
            <w:noProof/>
            <w:webHidden/>
          </w:rPr>
          <w:fldChar w:fldCharType="begin"/>
        </w:r>
        <w:r w:rsidR="00F60287">
          <w:rPr>
            <w:noProof/>
            <w:webHidden/>
          </w:rPr>
          <w:instrText xml:space="preserve"> PAGEREF _Toc111124161 \h </w:instrText>
        </w:r>
        <w:r w:rsidR="00F60287">
          <w:rPr>
            <w:noProof/>
            <w:webHidden/>
          </w:rPr>
        </w:r>
        <w:r w:rsidR="00F60287">
          <w:rPr>
            <w:noProof/>
            <w:webHidden/>
          </w:rPr>
          <w:fldChar w:fldCharType="separate"/>
        </w:r>
        <w:r w:rsidR="00F60287">
          <w:rPr>
            <w:noProof/>
            <w:webHidden/>
          </w:rPr>
          <w:t>24</w:t>
        </w:r>
        <w:r w:rsidR="00F60287">
          <w:rPr>
            <w:noProof/>
            <w:webHidden/>
          </w:rPr>
          <w:fldChar w:fldCharType="end"/>
        </w:r>
      </w:hyperlink>
    </w:p>
    <w:p w14:paraId="711C88CF" w14:textId="3827CD85" w:rsidR="00F60287" w:rsidRDefault="00000000">
      <w:pPr>
        <w:pStyle w:val="TOC3"/>
        <w:rPr>
          <w:rFonts w:eastAsiaTheme="minorEastAsia" w:cstheme="minorBidi"/>
          <w:noProof/>
          <w:szCs w:val="22"/>
          <w:lang w:val="en-NZ" w:eastAsia="en-NZ"/>
        </w:rPr>
      </w:pPr>
      <w:hyperlink w:anchor="_Toc111124162" w:history="1">
        <w:r w:rsidR="00F60287" w:rsidRPr="00AA62CB">
          <w:rPr>
            <w:rStyle w:val="Hyperlink"/>
            <w:noProof/>
            <w:lang w:val="en-NZ"/>
          </w:rPr>
          <w:t>7.6</w:t>
        </w:r>
        <w:r w:rsidR="00F60287">
          <w:rPr>
            <w:rFonts w:eastAsiaTheme="minorEastAsia" w:cstheme="minorBidi"/>
            <w:noProof/>
            <w:szCs w:val="22"/>
            <w:lang w:val="en-NZ" w:eastAsia="en-NZ"/>
          </w:rPr>
          <w:tab/>
        </w:r>
        <w:r w:rsidR="00F60287" w:rsidRPr="00AA62CB">
          <w:rPr>
            <w:rStyle w:val="Hyperlink"/>
            <w:noProof/>
            <w:lang w:val="en-NZ"/>
          </w:rPr>
          <w:t>Decision not invalid despite irregularity in membership</w:t>
        </w:r>
        <w:r w:rsidR="00F60287">
          <w:rPr>
            <w:noProof/>
            <w:webHidden/>
          </w:rPr>
          <w:tab/>
        </w:r>
        <w:r w:rsidR="00F60287">
          <w:rPr>
            <w:noProof/>
            <w:webHidden/>
          </w:rPr>
          <w:fldChar w:fldCharType="begin"/>
        </w:r>
        <w:r w:rsidR="00F60287">
          <w:rPr>
            <w:noProof/>
            <w:webHidden/>
          </w:rPr>
          <w:instrText xml:space="preserve"> PAGEREF _Toc111124162 \h </w:instrText>
        </w:r>
        <w:r w:rsidR="00F60287">
          <w:rPr>
            <w:noProof/>
            <w:webHidden/>
          </w:rPr>
        </w:r>
        <w:r w:rsidR="00F60287">
          <w:rPr>
            <w:noProof/>
            <w:webHidden/>
          </w:rPr>
          <w:fldChar w:fldCharType="separate"/>
        </w:r>
        <w:r w:rsidR="00F60287">
          <w:rPr>
            <w:noProof/>
            <w:webHidden/>
          </w:rPr>
          <w:t>24</w:t>
        </w:r>
        <w:r w:rsidR="00F60287">
          <w:rPr>
            <w:noProof/>
            <w:webHidden/>
          </w:rPr>
          <w:fldChar w:fldCharType="end"/>
        </w:r>
      </w:hyperlink>
    </w:p>
    <w:p w14:paraId="6EB95E6A" w14:textId="77172A6D" w:rsidR="00F60287" w:rsidRDefault="00000000">
      <w:pPr>
        <w:pStyle w:val="TOC3"/>
        <w:rPr>
          <w:rFonts w:eastAsiaTheme="minorEastAsia" w:cstheme="minorBidi"/>
          <w:noProof/>
          <w:szCs w:val="22"/>
          <w:lang w:val="en-NZ" w:eastAsia="en-NZ"/>
        </w:rPr>
      </w:pPr>
      <w:hyperlink w:anchor="_Toc111124163" w:history="1">
        <w:r w:rsidR="00F60287" w:rsidRPr="00AA62CB">
          <w:rPr>
            <w:rStyle w:val="Hyperlink"/>
            <w:noProof/>
            <w:lang w:val="en-NZ"/>
          </w:rPr>
          <w:t>7.7</w:t>
        </w:r>
        <w:r w:rsidR="00F60287">
          <w:rPr>
            <w:rFonts w:eastAsiaTheme="minorEastAsia" w:cstheme="minorBidi"/>
            <w:noProof/>
            <w:szCs w:val="22"/>
            <w:lang w:val="en-NZ" w:eastAsia="en-NZ"/>
          </w:rPr>
          <w:tab/>
        </w:r>
        <w:r w:rsidR="00F60287" w:rsidRPr="00AA62CB">
          <w:rPr>
            <w:rStyle w:val="Hyperlink"/>
            <w:noProof/>
            <w:lang w:val="en-NZ"/>
          </w:rPr>
          <w:t>Appointment of joint committees/ Kāore e noho manakore tētahi whakatau ahakoa i rangirua te mematanga</w:t>
        </w:r>
        <w:r w:rsidR="00F60287">
          <w:rPr>
            <w:noProof/>
            <w:webHidden/>
          </w:rPr>
          <w:tab/>
        </w:r>
        <w:r w:rsidR="00F60287">
          <w:rPr>
            <w:noProof/>
            <w:webHidden/>
          </w:rPr>
          <w:fldChar w:fldCharType="begin"/>
        </w:r>
        <w:r w:rsidR="00F60287">
          <w:rPr>
            <w:noProof/>
            <w:webHidden/>
          </w:rPr>
          <w:instrText xml:space="preserve"> PAGEREF _Toc111124163 \h </w:instrText>
        </w:r>
        <w:r w:rsidR="00F60287">
          <w:rPr>
            <w:noProof/>
            <w:webHidden/>
          </w:rPr>
        </w:r>
        <w:r w:rsidR="00F60287">
          <w:rPr>
            <w:noProof/>
            <w:webHidden/>
          </w:rPr>
          <w:fldChar w:fldCharType="separate"/>
        </w:r>
        <w:r w:rsidR="00F60287">
          <w:rPr>
            <w:noProof/>
            <w:webHidden/>
          </w:rPr>
          <w:t>24</w:t>
        </w:r>
        <w:r w:rsidR="00F60287">
          <w:rPr>
            <w:noProof/>
            <w:webHidden/>
          </w:rPr>
          <w:fldChar w:fldCharType="end"/>
        </w:r>
      </w:hyperlink>
    </w:p>
    <w:p w14:paraId="5867F407" w14:textId="7B3CC389" w:rsidR="00F60287" w:rsidRDefault="00000000">
      <w:pPr>
        <w:pStyle w:val="TOC3"/>
        <w:rPr>
          <w:rFonts w:eastAsiaTheme="minorEastAsia" w:cstheme="minorBidi"/>
          <w:noProof/>
          <w:szCs w:val="22"/>
          <w:lang w:val="en-NZ" w:eastAsia="en-NZ"/>
        </w:rPr>
      </w:pPr>
      <w:hyperlink w:anchor="_Toc111124164" w:history="1">
        <w:r w:rsidR="00F60287" w:rsidRPr="00AA62CB">
          <w:rPr>
            <w:rStyle w:val="Hyperlink"/>
            <w:noProof/>
            <w:lang w:val="en-NZ"/>
          </w:rPr>
          <w:t>7.8</w:t>
        </w:r>
        <w:r w:rsidR="00F60287">
          <w:rPr>
            <w:rFonts w:eastAsiaTheme="minorEastAsia" w:cstheme="minorBidi"/>
            <w:noProof/>
            <w:szCs w:val="22"/>
            <w:lang w:val="en-NZ" w:eastAsia="en-NZ"/>
          </w:rPr>
          <w:tab/>
        </w:r>
        <w:r w:rsidR="00F60287" w:rsidRPr="00AA62CB">
          <w:rPr>
            <w:rStyle w:val="Hyperlink"/>
            <w:noProof/>
            <w:lang w:val="en-NZ"/>
          </w:rPr>
          <w:t>Status of joint committees/ Te kopounga o ngā komiti hono</w:t>
        </w:r>
        <w:r w:rsidR="00F60287">
          <w:rPr>
            <w:noProof/>
            <w:webHidden/>
          </w:rPr>
          <w:tab/>
        </w:r>
        <w:r w:rsidR="00F60287">
          <w:rPr>
            <w:noProof/>
            <w:webHidden/>
          </w:rPr>
          <w:fldChar w:fldCharType="begin"/>
        </w:r>
        <w:r w:rsidR="00F60287">
          <w:rPr>
            <w:noProof/>
            <w:webHidden/>
          </w:rPr>
          <w:instrText xml:space="preserve"> PAGEREF _Toc111124164 \h </w:instrText>
        </w:r>
        <w:r w:rsidR="00F60287">
          <w:rPr>
            <w:noProof/>
            <w:webHidden/>
          </w:rPr>
        </w:r>
        <w:r w:rsidR="00F60287">
          <w:rPr>
            <w:noProof/>
            <w:webHidden/>
          </w:rPr>
          <w:fldChar w:fldCharType="separate"/>
        </w:r>
        <w:r w:rsidR="00F60287">
          <w:rPr>
            <w:noProof/>
            <w:webHidden/>
          </w:rPr>
          <w:t>24</w:t>
        </w:r>
        <w:r w:rsidR="00F60287">
          <w:rPr>
            <w:noProof/>
            <w:webHidden/>
          </w:rPr>
          <w:fldChar w:fldCharType="end"/>
        </w:r>
      </w:hyperlink>
    </w:p>
    <w:p w14:paraId="2709A38F" w14:textId="4F9B2E8A" w:rsidR="00F60287" w:rsidRDefault="00000000">
      <w:pPr>
        <w:pStyle w:val="TOC3"/>
        <w:rPr>
          <w:rFonts w:eastAsiaTheme="minorEastAsia" w:cstheme="minorBidi"/>
          <w:noProof/>
          <w:szCs w:val="22"/>
          <w:lang w:val="en-NZ" w:eastAsia="en-NZ"/>
        </w:rPr>
      </w:pPr>
      <w:hyperlink w:anchor="_Toc111124165" w:history="1">
        <w:r w:rsidR="00F60287" w:rsidRPr="00AA62CB">
          <w:rPr>
            <w:rStyle w:val="Hyperlink"/>
            <w:noProof/>
            <w:lang w:val="en-NZ"/>
          </w:rPr>
          <w:t>7.9</w:t>
        </w:r>
        <w:r w:rsidR="00F60287">
          <w:rPr>
            <w:rFonts w:eastAsiaTheme="minorEastAsia" w:cstheme="minorBidi"/>
            <w:noProof/>
            <w:szCs w:val="22"/>
            <w:lang w:val="en-NZ" w:eastAsia="en-NZ"/>
          </w:rPr>
          <w:tab/>
        </w:r>
        <w:r w:rsidR="00F60287" w:rsidRPr="00AA62CB">
          <w:rPr>
            <w:rStyle w:val="Hyperlink"/>
            <w:noProof/>
            <w:lang w:val="en-NZ"/>
          </w:rPr>
          <w:t>Power to appoint or discharge individual members of a joint committee/ Te tūnga o ngā komiti hono</w:t>
        </w:r>
        <w:r w:rsidR="00F60287">
          <w:rPr>
            <w:noProof/>
            <w:webHidden/>
          </w:rPr>
          <w:tab/>
        </w:r>
        <w:r w:rsidR="00F60287">
          <w:rPr>
            <w:noProof/>
            <w:webHidden/>
          </w:rPr>
          <w:fldChar w:fldCharType="begin"/>
        </w:r>
        <w:r w:rsidR="00F60287">
          <w:rPr>
            <w:noProof/>
            <w:webHidden/>
          </w:rPr>
          <w:instrText xml:space="preserve"> PAGEREF _Toc111124165 \h </w:instrText>
        </w:r>
        <w:r w:rsidR="00F60287">
          <w:rPr>
            <w:noProof/>
            <w:webHidden/>
          </w:rPr>
        </w:r>
        <w:r w:rsidR="00F60287">
          <w:rPr>
            <w:noProof/>
            <w:webHidden/>
          </w:rPr>
          <w:fldChar w:fldCharType="separate"/>
        </w:r>
        <w:r w:rsidR="00F60287">
          <w:rPr>
            <w:noProof/>
            <w:webHidden/>
          </w:rPr>
          <w:t>25</w:t>
        </w:r>
        <w:r w:rsidR="00F60287">
          <w:rPr>
            <w:noProof/>
            <w:webHidden/>
          </w:rPr>
          <w:fldChar w:fldCharType="end"/>
        </w:r>
      </w:hyperlink>
    </w:p>
    <w:p w14:paraId="37D477D2" w14:textId="7447CC73" w:rsidR="00F60287" w:rsidRDefault="00000000">
      <w:pPr>
        <w:pStyle w:val="TOC1"/>
        <w:rPr>
          <w:rFonts w:eastAsiaTheme="minorEastAsia" w:cstheme="minorBidi"/>
          <w:b w:val="0"/>
          <w:bCs w:val="0"/>
          <w:noProof/>
          <w:sz w:val="22"/>
          <w:szCs w:val="22"/>
          <w:lang w:val="en-NZ" w:eastAsia="en-NZ"/>
        </w:rPr>
      </w:pPr>
      <w:hyperlink w:anchor="_Toc111124166" w:history="1">
        <w:r w:rsidR="00F60287" w:rsidRPr="00AA62CB">
          <w:rPr>
            <w:rStyle w:val="Hyperlink"/>
            <w:noProof/>
          </w:rPr>
          <w:t>Pre-meeting/ I mua i te hui</w:t>
        </w:r>
        <w:r w:rsidR="00F60287">
          <w:rPr>
            <w:noProof/>
            <w:webHidden/>
          </w:rPr>
          <w:tab/>
        </w:r>
        <w:r w:rsidR="00F60287">
          <w:rPr>
            <w:noProof/>
            <w:webHidden/>
          </w:rPr>
          <w:fldChar w:fldCharType="begin"/>
        </w:r>
        <w:r w:rsidR="00F60287">
          <w:rPr>
            <w:noProof/>
            <w:webHidden/>
          </w:rPr>
          <w:instrText xml:space="preserve"> PAGEREF _Toc111124166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6D058914" w14:textId="0403587C" w:rsidR="00F60287" w:rsidRDefault="00000000">
      <w:pPr>
        <w:pStyle w:val="TOC2"/>
        <w:rPr>
          <w:rFonts w:eastAsiaTheme="minorEastAsia" w:cstheme="minorBidi"/>
          <w:b w:val="0"/>
          <w:bCs w:val="0"/>
          <w:noProof/>
          <w:szCs w:val="22"/>
          <w:lang w:val="en-NZ" w:eastAsia="en-NZ"/>
        </w:rPr>
      </w:pPr>
      <w:hyperlink w:anchor="_Toc111124167" w:history="1">
        <w:r w:rsidR="00F60287" w:rsidRPr="00AA62CB">
          <w:rPr>
            <w:rStyle w:val="Hyperlink"/>
            <w:noProof/>
          </w:rPr>
          <w:t>8.</w:t>
        </w:r>
        <w:r w:rsidR="00F60287">
          <w:rPr>
            <w:rFonts w:eastAsiaTheme="minorEastAsia" w:cstheme="minorBidi"/>
            <w:b w:val="0"/>
            <w:bCs w:val="0"/>
            <w:noProof/>
            <w:szCs w:val="22"/>
            <w:lang w:val="en-NZ" w:eastAsia="en-NZ"/>
          </w:rPr>
          <w:tab/>
        </w:r>
        <w:r w:rsidR="00F60287" w:rsidRPr="00AA62CB">
          <w:rPr>
            <w:rStyle w:val="Hyperlink"/>
            <w:noProof/>
          </w:rPr>
          <w:t>Giving notice/ Te tuku pānui</w:t>
        </w:r>
        <w:r w:rsidR="00F60287">
          <w:rPr>
            <w:noProof/>
            <w:webHidden/>
          </w:rPr>
          <w:tab/>
        </w:r>
        <w:r w:rsidR="00F60287">
          <w:rPr>
            <w:noProof/>
            <w:webHidden/>
          </w:rPr>
          <w:fldChar w:fldCharType="begin"/>
        </w:r>
        <w:r w:rsidR="00F60287">
          <w:rPr>
            <w:noProof/>
            <w:webHidden/>
          </w:rPr>
          <w:instrText xml:space="preserve"> PAGEREF _Toc111124167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0868C3A6" w14:textId="7B0A222D" w:rsidR="00F60287" w:rsidRDefault="00000000">
      <w:pPr>
        <w:pStyle w:val="TOC3"/>
        <w:rPr>
          <w:rFonts w:eastAsiaTheme="minorEastAsia" w:cstheme="minorBidi"/>
          <w:noProof/>
          <w:szCs w:val="22"/>
          <w:lang w:val="en-NZ" w:eastAsia="en-NZ"/>
        </w:rPr>
      </w:pPr>
      <w:hyperlink w:anchor="_Toc111124168" w:history="1">
        <w:r w:rsidR="00F60287" w:rsidRPr="00AA62CB">
          <w:rPr>
            <w:rStyle w:val="Hyperlink"/>
            <w:noProof/>
            <w:lang w:val="en-NZ"/>
          </w:rPr>
          <w:t>8.1</w:t>
        </w:r>
        <w:r w:rsidR="00F60287">
          <w:rPr>
            <w:rFonts w:eastAsiaTheme="minorEastAsia" w:cstheme="minorBidi"/>
            <w:noProof/>
            <w:szCs w:val="22"/>
            <w:lang w:val="en-NZ" w:eastAsia="en-NZ"/>
          </w:rPr>
          <w:tab/>
        </w:r>
        <w:r w:rsidR="00F60287" w:rsidRPr="00AA62CB">
          <w:rPr>
            <w:rStyle w:val="Hyperlink"/>
            <w:noProof/>
            <w:lang w:val="en-NZ"/>
          </w:rPr>
          <w:t>Public notice – ordinary meetings/ Te pānui tūmatanui – ngā hui noa</w:t>
        </w:r>
        <w:r w:rsidR="00F60287">
          <w:rPr>
            <w:noProof/>
            <w:webHidden/>
          </w:rPr>
          <w:tab/>
        </w:r>
        <w:r w:rsidR="00F60287">
          <w:rPr>
            <w:noProof/>
            <w:webHidden/>
          </w:rPr>
          <w:fldChar w:fldCharType="begin"/>
        </w:r>
        <w:r w:rsidR="00F60287">
          <w:rPr>
            <w:noProof/>
            <w:webHidden/>
          </w:rPr>
          <w:instrText xml:space="preserve"> PAGEREF _Toc111124168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362662B0" w14:textId="51021490" w:rsidR="00F60287" w:rsidRDefault="00000000">
      <w:pPr>
        <w:pStyle w:val="TOC3"/>
        <w:rPr>
          <w:rFonts w:eastAsiaTheme="minorEastAsia" w:cstheme="minorBidi"/>
          <w:noProof/>
          <w:szCs w:val="22"/>
          <w:lang w:val="en-NZ" w:eastAsia="en-NZ"/>
        </w:rPr>
      </w:pPr>
      <w:hyperlink w:anchor="_Toc111124169" w:history="1">
        <w:r w:rsidR="00F60287" w:rsidRPr="00AA62CB">
          <w:rPr>
            <w:rStyle w:val="Hyperlink"/>
            <w:noProof/>
            <w:lang w:val="en-NZ"/>
          </w:rPr>
          <w:t>8.2</w:t>
        </w:r>
        <w:r w:rsidR="00F60287">
          <w:rPr>
            <w:rFonts w:eastAsiaTheme="minorEastAsia" w:cstheme="minorBidi"/>
            <w:noProof/>
            <w:szCs w:val="22"/>
            <w:lang w:val="en-NZ" w:eastAsia="en-NZ"/>
          </w:rPr>
          <w:tab/>
        </w:r>
        <w:r w:rsidR="00F60287" w:rsidRPr="00AA62CB">
          <w:rPr>
            <w:rStyle w:val="Hyperlink"/>
            <w:noProof/>
            <w:lang w:val="en-NZ"/>
          </w:rPr>
          <w:t>Notice to members - ordinary meetings/ Te pānui ki ngā mema – ngā hui noa</w:t>
        </w:r>
        <w:r w:rsidR="00F60287">
          <w:rPr>
            <w:noProof/>
            <w:webHidden/>
          </w:rPr>
          <w:tab/>
        </w:r>
        <w:r w:rsidR="00F60287">
          <w:rPr>
            <w:noProof/>
            <w:webHidden/>
          </w:rPr>
          <w:fldChar w:fldCharType="begin"/>
        </w:r>
        <w:r w:rsidR="00F60287">
          <w:rPr>
            <w:noProof/>
            <w:webHidden/>
          </w:rPr>
          <w:instrText xml:space="preserve"> PAGEREF _Toc111124169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79A4DA4B" w14:textId="110BB793" w:rsidR="00F60287" w:rsidRDefault="00000000">
      <w:pPr>
        <w:pStyle w:val="TOC3"/>
        <w:rPr>
          <w:rFonts w:eastAsiaTheme="minorEastAsia" w:cstheme="minorBidi"/>
          <w:noProof/>
          <w:szCs w:val="22"/>
          <w:lang w:val="en-NZ" w:eastAsia="en-NZ"/>
        </w:rPr>
      </w:pPr>
      <w:hyperlink w:anchor="_Toc111124170" w:history="1">
        <w:r w:rsidR="00F60287" w:rsidRPr="00AA62CB">
          <w:rPr>
            <w:rStyle w:val="Hyperlink"/>
            <w:noProof/>
            <w:lang w:val="en-NZ"/>
          </w:rPr>
          <w:t>8.3</w:t>
        </w:r>
        <w:r w:rsidR="00F60287">
          <w:rPr>
            <w:rFonts w:eastAsiaTheme="minorEastAsia" w:cstheme="minorBidi"/>
            <w:noProof/>
            <w:szCs w:val="22"/>
            <w:lang w:val="en-NZ" w:eastAsia="en-NZ"/>
          </w:rPr>
          <w:tab/>
        </w:r>
        <w:r w:rsidR="00F60287" w:rsidRPr="00AA62CB">
          <w:rPr>
            <w:rStyle w:val="Hyperlink"/>
            <w:noProof/>
            <w:lang w:val="en-NZ"/>
          </w:rPr>
          <w:t>Extraordinary meeting may be called/ Ka āhei ki te karanga hui motuhake</w:t>
        </w:r>
        <w:r w:rsidR="00F60287">
          <w:rPr>
            <w:noProof/>
            <w:webHidden/>
          </w:rPr>
          <w:tab/>
        </w:r>
        <w:r w:rsidR="00F60287">
          <w:rPr>
            <w:noProof/>
            <w:webHidden/>
          </w:rPr>
          <w:fldChar w:fldCharType="begin"/>
        </w:r>
        <w:r w:rsidR="00F60287">
          <w:rPr>
            <w:noProof/>
            <w:webHidden/>
          </w:rPr>
          <w:instrText xml:space="preserve"> PAGEREF _Toc111124170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44575FB7" w14:textId="2E383517" w:rsidR="00F60287" w:rsidRDefault="00000000">
      <w:pPr>
        <w:pStyle w:val="TOC3"/>
        <w:rPr>
          <w:rFonts w:eastAsiaTheme="minorEastAsia" w:cstheme="minorBidi"/>
          <w:noProof/>
          <w:szCs w:val="22"/>
          <w:lang w:val="en-NZ" w:eastAsia="en-NZ"/>
        </w:rPr>
      </w:pPr>
      <w:hyperlink w:anchor="_Toc111124171" w:history="1">
        <w:r w:rsidR="00F60287" w:rsidRPr="00AA62CB">
          <w:rPr>
            <w:rStyle w:val="Hyperlink"/>
            <w:noProof/>
            <w:lang w:val="en-NZ"/>
          </w:rPr>
          <w:t>8.4</w:t>
        </w:r>
        <w:r w:rsidR="00F60287">
          <w:rPr>
            <w:rFonts w:eastAsiaTheme="minorEastAsia" w:cstheme="minorBidi"/>
            <w:noProof/>
            <w:szCs w:val="22"/>
            <w:lang w:val="en-NZ" w:eastAsia="en-NZ"/>
          </w:rPr>
          <w:tab/>
        </w:r>
        <w:r w:rsidR="00F60287" w:rsidRPr="00AA62CB">
          <w:rPr>
            <w:rStyle w:val="Hyperlink"/>
            <w:noProof/>
            <w:lang w:val="en-NZ"/>
          </w:rPr>
          <w:t>Notice to members - extraordinary meetings/ Te pānui ki ngā mema – ngā hui motuhake</w:t>
        </w:r>
        <w:r w:rsidR="00F60287">
          <w:rPr>
            <w:noProof/>
            <w:webHidden/>
          </w:rPr>
          <w:tab/>
        </w:r>
        <w:r w:rsidR="00F60287">
          <w:rPr>
            <w:noProof/>
            <w:webHidden/>
          </w:rPr>
          <w:fldChar w:fldCharType="begin"/>
        </w:r>
        <w:r w:rsidR="00F60287">
          <w:rPr>
            <w:noProof/>
            <w:webHidden/>
          </w:rPr>
          <w:instrText xml:space="preserve"> PAGEREF _Toc111124171 \h </w:instrText>
        </w:r>
        <w:r w:rsidR="00F60287">
          <w:rPr>
            <w:noProof/>
            <w:webHidden/>
          </w:rPr>
        </w:r>
        <w:r w:rsidR="00F60287">
          <w:rPr>
            <w:noProof/>
            <w:webHidden/>
          </w:rPr>
          <w:fldChar w:fldCharType="separate"/>
        </w:r>
        <w:r w:rsidR="00F60287">
          <w:rPr>
            <w:noProof/>
            <w:webHidden/>
          </w:rPr>
          <w:t>26</w:t>
        </w:r>
        <w:r w:rsidR="00F60287">
          <w:rPr>
            <w:noProof/>
            <w:webHidden/>
          </w:rPr>
          <w:fldChar w:fldCharType="end"/>
        </w:r>
      </w:hyperlink>
    </w:p>
    <w:p w14:paraId="66FFBBAE" w14:textId="272BB188" w:rsidR="00F60287" w:rsidRDefault="00000000">
      <w:pPr>
        <w:pStyle w:val="TOC3"/>
        <w:rPr>
          <w:rFonts w:eastAsiaTheme="minorEastAsia" w:cstheme="minorBidi"/>
          <w:noProof/>
          <w:szCs w:val="22"/>
          <w:lang w:val="en-NZ" w:eastAsia="en-NZ"/>
        </w:rPr>
      </w:pPr>
      <w:hyperlink w:anchor="_Toc111124172" w:history="1">
        <w:r w:rsidR="00F60287" w:rsidRPr="00AA62CB">
          <w:rPr>
            <w:rStyle w:val="Hyperlink"/>
            <w:noProof/>
          </w:rPr>
          <w:t>8.5</w:t>
        </w:r>
        <w:r w:rsidR="00F60287">
          <w:rPr>
            <w:rFonts w:eastAsiaTheme="minorEastAsia" w:cstheme="minorBidi"/>
            <w:noProof/>
            <w:szCs w:val="22"/>
            <w:lang w:val="en-NZ" w:eastAsia="en-NZ"/>
          </w:rPr>
          <w:tab/>
        </w:r>
        <w:r w:rsidR="00F60287" w:rsidRPr="00AA62CB">
          <w:rPr>
            <w:rStyle w:val="Hyperlink"/>
            <w:noProof/>
          </w:rPr>
          <w:t>Emergency meetings may be called/ Ka āhei ki te karanga hui ohotata</w:t>
        </w:r>
        <w:r w:rsidR="00F60287">
          <w:rPr>
            <w:noProof/>
            <w:webHidden/>
          </w:rPr>
          <w:tab/>
        </w:r>
        <w:r w:rsidR="00F60287">
          <w:rPr>
            <w:noProof/>
            <w:webHidden/>
          </w:rPr>
          <w:fldChar w:fldCharType="begin"/>
        </w:r>
        <w:r w:rsidR="00F60287">
          <w:rPr>
            <w:noProof/>
            <w:webHidden/>
          </w:rPr>
          <w:instrText xml:space="preserve"> PAGEREF _Toc111124172 \h </w:instrText>
        </w:r>
        <w:r w:rsidR="00F60287">
          <w:rPr>
            <w:noProof/>
            <w:webHidden/>
          </w:rPr>
        </w:r>
        <w:r w:rsidR="00F60287">
          <w:rPr>
            <w:noProof/>
            <w:webHidden/>
          </w:rPr>
          <w:fldChar w:fldCharType="separate"/>
        </w:r>
        <w:r w:rsidR="00F60287">
          <w:rPr>
            <w:noProof/>
            <w:webHidden/>
          </w:rPr>
          <w:t>27</w:t>
        </w:r>
        <w:r w:rsidR="00F60287">
          <w:rPr>
            <w:noProof/>
            <w:webHidden/>
          </w:rPr>
          <w:fldChar w:fldCharType="end"/>
        </w:r>
      </w:hyperlink>
    </w:p>
    <w:p w14:paraId="7BCFF7FF" w14:textId="219A6587" w:rsidR="00F60287" w:rsidRDefault="00000000">
      <w:pPr>
        <w:pStyle w:val="TOC3"/>
        <w:rPr>
          <w:rFonts w:eastAsiaTheme="minorEastAsia" w:cstheme="minorBidi"/>
          <w:noProof/>
          <w:szCs w:val="22"/>
          <w:lang w:val="en-NZ" w:eastAsia="en-NZ"/>
        </w:rPr>
      </w:pPr>
      <w:hyperlink w:anchor="_Toc111124173" w:history="1">
        <w:r w:rsidR="00F60287" w:rsidRPr="00AA62CB">
          <w:rPr>
            <w:rStyle w:val="Hyperlink"/>
            <w:noProof/>
          </w:rPr>
          <w:t>8.6</w:t>
        </w:r>
        <w:r w:rsidR="00F60287">
          <w:rPr>
            <w:rFonts w:eastAsiaTheme="minorEastAsia" w:cstheme="minorBidi"/>
            <w:noProof/>
            <w:szCs w:val="22"/>
            <w:lang w:val="en-NZ" w:eastAsia="en-NZ"/>
          </w:rPr>
          <w:tab/>
        </w:r>
        <w:r w:rsidR="00F60287" w:rsidRPr="00AA62CB">
          <w:rPr>
            <w:rStyle w:val="Hyperlink"/>
            <w:noProof/>
          </w:rPr>
          <w:t>Process for calling an emergency meeting/ Te pūnaha mō te karanga hui ohotata</w:t>
        </w:r>
        <w:r w:rsidR="00F60287">
          <w:rPr>
            <w:noProof/>
            <w:webHidden/>
          </w:rPr>
          <w:tab/>
        </w:r>
        <w:r w:rsidR="00F60287">
          <w:rPr>
            <w:noProof/>
            <w:webHidden/>
          </w:rPr>
          <w:fldChar w:fldCharType="begin"/>
        </w:r>
        <w:r w:rsidR="00F60287">
          <w:rPr>
            <w:noProof/>
            <w:webHidden/>
          </w:rPr>
          <w:instrText xml:space="preserve"> PAGEREF _Toc111124173 \h </w:instrText>
        </w:r>
        <w:r w:rsidR="00F60287">
          <w:rPr>
            <w:noProof/>
            <w:webHidden/>
          </w:rPr>
        </w:r>
        <w:r w:rsidR="00F60287">
          <w:rPr>
            <w:noProof/>
            <w:webHidden/>
          </w:rPr>
          <w:fldChar w:fldCharType="separate"/>
        </w:r>
        <w:r w:rsidR="00F60287">
          <w:rPr>
            <w:noProof/>
            <w:webHidden/>
          </w:rPr>
          <w:t>27</w:t>
        </w:r>
        <w:r w:rsidR="00F60287">
          <w:rPr>
            <w:noProof/>
            <w:webHidden/>
          </w:rPr>
          <w:fldChar w:fldCharType="end"/>
        </w:r>
      </w:hyperlink>
    </w:p>
    <w:p w14:paraId="7469E027" w14:textId="380ED1B1" w:rsidR="00F60287" w:rsidRDefault="00000000">
      <w:pPr>
        <w:pStyle w:val="TOC3"/>
        <w:rPr>
          <w:rFonts w:eastAsiaTheme="minorEastAsia" w:cstheme="minorBidi"/>
          <w:noProof/>
          <w:szCs w:val="22"/>
          <w:lang w:val="en-NZ" w:eastAsia="en-NZ"/>
        </w:rPr>
      </w:pPr>
      <w:hyperlink w:anchor="_Toc111124174" w:history="1">
        <w:r w:rsidR="00F60287" w:rsidRPr="00AA62CB">
          <w:rPr>
            <w:rStyle w:val="Hyperlink"/>
            <w:noProof/>
            <w:lang w:val="en-NZ"/>
          </w:rPr>
          <w:t>8.7</w:t>
        </w:r>
        <w:r w:rsidR="00F60287">
          <w:rPr>
            <w:rFonts w:eastAsiaTheme="minorEastAsia" w:cstheme="minorBidi"/>
            <w:noProof/>
            <w:szCs w:val="22"/>
            <w:lang w:val="en-NZ" w:eastAsia="en-NZ"/>
          </w:rPr>
          <w:tab/>
        </w:r>
        <w:r w:rsidR="00F60287" w:rsidRPr="00AA62CB">
          <w:rPr>
            <w:rStyle w:val="Hyperlink"/>
            <w:noProof/>
            <w:lang w:val="en-NZ"/>
          </w:rPr>
          <w:t>Public notice – emergency and extraordinary meetings/ Te pānui tūmatanui – ngā hui ohotata me te motuhake</w:t>
        </w:r>
        <w:r w:rsidR="00F60287">
          <w:rPr>
            <w:noProof/>
            <w:webHidden/>
          </w:rPr>
          <w:tab/>
        </w:r>
        <w:r w:rsidR="00F60287">
          <w:rPr>
            <w:noProof/>
            <w:webHidden/>
          </w:rPr>
          <w:fldChar w:fldCharType="begin"/>
        </w:r>
        <w:r w:rsidR="00F60287">
          <w:rPr>
            <w:noProof/>
            <w:webHidden/>
          </w:rPr>
          <w:instrText xml:space="preserve"> PAGEREF _Toc111124174 \h </w:instrText>
        </w:r>
        <w:r w:rsidR="00F60287">
          <w:rPr>
            <w:noProof/>
            <w:webHidden/>
          </w:rPr>
        </w:r>
        <w:r w:rsidR="00F60287">
          <w:rPr>
            <w:noProof/>
            <w:webHidden/>
          </w:rPr>
          <w:fldChar w:fldCharType="separate"/>
        </w:r>
        <w:r w:rsidR="00F60287">
          <w:rPr>
            <w:noProof/>
            <w:webHidden/>
          </w:rPr>
          <w:t>27</w:t>
        </w:r>
        <w:r w:rsidR="00F60287">
          <w:rPr>
            <w:noProof/>
            <w:webHidden/>
          </w:rPr>
          <w:fldChar w:fldCharType="end"/>
        </w:r>
      </w:hyperlink>
    </w:p>
    <w:p w14:paraId="1CC93560" w14:textId="4845260F" w:rsidR="00F60287" w:rsidRDefault="00000000">
      <w:pPr>
        <w:pStyle w:val="TOC3"/>
        <w:rPr>
          <w:rFonts w:eastAsiaTheme="minorEastAsia" w:cstheme="minorBidi"/>
          <w:noProof/>
          <w:szCs w:val="22"/>
          <w:lang w:val="en-NZ" w:eastAsia="en-NZ"/>
        </w:rPr>
      </w:pPr>
      <w:hyperlink w:anchor="_Toc111124175" w:history="1">
        <w:r w:rsidR="00F60287" w:rsidRPr="00AA62CB">
          <w:rPr>
            <w:rStyle w:val="Hyperlink"/>
            <w:noProof/>
            <w:lang w:val="en-NZ"/>
          </w:rPr>
          <w:t>8.8</w:t>
        </w:r>
        <w:r w:rsidR="00F60287">
          <w:rPr>
            <w:rFonts w:eastAsiaTheme="minorEastAsia" w:cstheme="minorBidi"/>
            <w:noProof/>
            <w:szCs w:val="22"/>
            <w:lang w:val="en-NZ" w:eastAsia="en-NZ"/>
          </w:rPr>
          <w:tab/>
        </w:r>
        <w:r w:rsidR="00F60287" w:rsidRPr="00AA62CB">
          <w:rPr>
            <w:rStyle w:val="Hyperlink"/>
            <w:noProof/>
            <w:lang w:val="en-NZ"/>
          </w:rPr>
          <w:t>Meetings not invalid/ Kāore e manakore ngā hui</w:t>
        </w:r>
        <w:r w:rsidR="00F60287">
          <w:rPr>
            <w:noProof/>
            <w:webHidden/>
          </w:rPr>
          <w:tab/>
        </w:r>
        <w:r w:rsidR="00F60287">
          <w:rPr>
            <w:noProof/>
            <w:webHidden/>
          </w:rPr>
          <w:fldChar w:fldCharType="begin"/>
        </w:r>
        <w:r w:rsidR="00F60287">
          <w:rPr>
            <w:noProof/>
            <w:webHidden/>
          </w:rPr>
          <w:instrText xml:space="preserve"> PAGEREF _Toc111124175 \h </w:instrText>
        </w:r>
        <w:r w:rsidR="00F60287">
          <w:rPr>
            <w:noProof/>
            <w:webHidden/>
          </w:rPr>
        </w:r>
        <w:r w:rsidR="00F60287">
          <w:rPr>
            <w:noProof/>
            <w:webHidden/>
          </w:rPr>
          <w:fldChar w:fldCharType="separate"/>
        </w:r>
        <w:r w:rsidR="00F60287">
          <w:rPr>
            <w:noProof/>
            <w:webHidden/>
          </w:rPr>
          <w:t>28</w:t>
        </w:r>
        <w:r w:rsidR="00F60287">
          <w:rPr>
            <w:noProof/>
            <w:webHidden/>
          </w:rPr>
          <w:fldChar w:fldCharType="end"/>
        </w:r>
      </w:hyperlink>
    </w:p>
    <w:p w14:paraId="6E116B6E" w14:textId="7860C038" w:rsidR="00F60287" w:rsidRDefault="00000000">
      <w:pPr>
        <w:pStyle w:val="TOC3"/>
        <w:rPr>
          <w:rFonts w:eastAsiaTheme="minorEastAsia" w:cstheme="minorBidi"/>
          <w:noProof/>
          <w:szCs w:val="22"/>
          <w:lang w:val="en-NZ" w:eastAsia="en-NZ"/>
        </w:rPr>
      </w:pPr>
      <w:hyperlink w:anchor="_Toc111124176" w:history="1">
        <w:r w:rsidR="00F60287" w:rsidRPr="00AA62CB">
          <w:rPr>
            <w:rStyle w:val="Hyperlink"/>
            <w:noProof/>
            <w:lang w:val="en-NZ"/>
          </w:rPr>
          <w:t>8.9</w:t>
        </w:r>
        <w:r w:rsidR="00F60287">
          <w:rPr>
            <w:rFonts w:eastAsiaTheme="minorEastAsia" w:cstheme="minorBidi"/>
            <w:noProof/>
            <w:szCs w:val="22"/>
            <w:lang w:val="en-NZ" w:eastAsia="en-NZ"/>
          </w:rPr>
          <w:tab/>
        </w:r>
        <w:r w:rsidR="00F60287" w:rsidRPr="00AA62CB">
          <w:rPr>
            <w:rStyle w:val="Hyperlink"/>
            <w:noProof/>
            <w:lang w:val="en-NZ"/>
          </w:rPr>
          <w:t>Resolutions passed at an extraordinary meeting/ Ngā tatūnga i whakamanahia i te hui motuhake</w:t>
        </w:r>
        <w:r w:rsidR="00F60287">
          <w:rPr>
            <w:noProof/>
            <w:webHidden/>
          </w:rPr>
          <w:tab/>
        </w:r>
        <w:r w:rsidR="00F60287">
          <w:rPr>
            <w:noProof/>
            <w:webHidden/>
          </w:rPr>
          <w:fldChar w:fldCharType="begin"/>
        </w:r>
        <w:r w:rsidR="00F60287">
          <w:rPr>
            <w:noProof/>
            <w:webHidden/>
          </w:rPr>
          <w:instrText xml:space="preserve"> PAGEREF _Toc111124176 \h </w:instrText>
        </w:r>
        <w:r w:rsidR="00F60287">
          <w:rPr>
            <w:noProof/>
            <w:webHidden/>
          </w:rPr>
        </w:r>
        <w:r w:rsidR="00F60287">
          <w:rPr>
            <w:noProof/>
            <w:webHidden/>
          </w:rPr>
          <w:fldChar w:fldCharType="separate"/>
        </w:r>
        <w:r w:rsidR="00F60287">
          <w:rPr>
            <w:noProof/>
            <w:webHidden/>
          </w:rPr>
          <w:t>28</w:t>
        </w:r>
        <w:r w:rsidR="00F60287">
          <w:rPr>
            <w:noProof/>
            <w:webHidden/>
          </w:rPr>
          <w:fldChar w:fldCharType="end"/>
        </w:r>
      </w:hyperlink>
    </w:p>
    <w:p w14:paraId="2D5346B6" w14:textId="61AD1DB5" w:rsidR="00F60287" w:rsidRDefault="00000000">
      <w:pPr>
        <w:pStyle w:val="TOC3"/>
        <w:rPr>
          <w:rFonts w:eastAsiaTheme="minorEastAsia" w:cstheme="minorBidi"/>
          <w:noProof/>
          <w:szCs w:val="22"/>
          <w:lang w:val="en-NZ" w:eastAsia="en-NZ"/>
        </w:rPr>
      </w:pPr>
      <w:hyperlink w:anchor="_Toc111124177" w:history="1">
        <w:r w:rsidR="00F60287" w:rsidRPr="00AA62CB">
          <w:rPr>
            <w:rStyle w:val="Hyperlink"/>
            <w:noProof/>
            <w:lang w:val="en-NZ"/>
          </w:rPr>
          <w:t>8.10</w:t>
        </w:r>
        <w:r w:rsidR="00F60287">
          <w:rPr>
            <w:rFonts w:eastAsiaTheme="minorEastAsia" w:cstheme="minorBidi"/>
            <w:noProof/>
            <w:szCs w:val="22"/>
            <w:lang w:val="en-NZ" w:eastAsia="en-NZ"/>
          </w:rPr>
          <w:tab/>
        </w:r>
        <w:r w:rsidR="00F60287" w:rsidRPr="00AA62CB">
          <w:rPr>
            <w:rStyle w:val="Hyperlink"/>
            <w:noProof/>
            <w:lang w:val="en-NZ"/>
          </w:rPr>
          <w:t>Meeting schedules/ Ngā hōtaka hui</w:t>
        </w:r>
        <w:r w:rsidR="00F60287">
          <w:rPr>
            <w:noProof/>
            <w:webHidden/>
          </w:rPr>
          <w:tab/>
        </w:r>
        <w:r w:rsidR="00F60287">
          <w:rPr>
            <w:noProof/>
            <w:webHidden/>
          </w:rPr>
          <w:fldChar w:fldCharType="begin"/>
        </w:r>
        <w:r w:rsidR="00F60287">
          <w:rPr>
            <w:noProof/>
            <w:webHidden/>
          </w:rPr>
          <w:instrText xml:space="preserve"> PAGEREF _Toc111124177 \h </w:instrText>
        </w:r>
        <w:r w:rsidR="00F60287">
          <w:rPr>
            <w:noProof/>
            <w:webHidden/>
          </w:rPr>
        </w:r>
        <w:r w:rsidR="00F60287">
          <w:rPr>
            <w:noProof/>
            <w:webHidden/>
          </w:rPr>
          <w:fldChar w:fldCharType="separate"/>
        </w:r>
        <w:r w:rsidR="00F60287">
          <w:rPr>
            <w:noProof/>
            <w:webHidden/>
          </w:rPr>
          <w:t>28</w:t>
        </w:r>
        <w:r w:rsidR="00F60287">
          <w:rPr>
            <w:noProof/>
            <w:webHidden/>
          </w:rPr>
          <w:fldChar w:fldCharType="end"/>
        </w:r>
      </w:hyperlink>
    </w:p>
    <w:p w14:paraId="6ECC6F62" w14:textId="738725BB" w:rsidR="00F60287" w:rsidRDefault="00000000">
      <w:pPr>
        <w:pStyle w:val="TOC3"/>
        <w:rPr>
          <w:rFonts w:eastAsiaTheme="minorEastAsia" w:cstheme="minorBidi"/>
          <w:noProof/>
          <w:szCs w:val="22"/>
          <w:lang w:val="en-NZ" w:eastAsia="en-NZ"/>
        </w:rPr>
      </w:pPr>
      <w:hyperlink w:anchor="_Toc111124178" w:history="1">
        <w:r w:rsidR="00F60287" w:rsidRPr="00AA62CB">
          <w:rPr>
            <w:rStyle w:val="Hyperlink"/>
            <w:noProof/>
            <w:lang w:val="en-NZ"/>
          </w:rPr>
          <w:t>8.11</w:t>
        </w:r>
        <w:r w:rsidR="00F60287">
          <w:rPr>
            <w:rFonts w:eastAsiaTheme="minorEastAsia" w:cstheme="minorBidi"/>
            <w:noProof/>
            <w:szCs w:val="22"/>
            <w:lang w:val="en-NZ" w:eastAsia="en-NZ"/>
          </w:rPr>
          <w:tab/>
        </w:r>
        <w:r w:rsidR="00F60287" w:rsidRPr="00AA62CB">
          <w:rPr>
            <w:rStyle w:val="Hyperlink"/>
            <w:noProof/>
            <w:lang w:val="en-NZ"/>
          </w:rPr>
          <w:t>Non-receipt of notice to members/ Te kore e whiwhi pānui a ngā mema</w:t>
        </w:r>
        <w:r w:rsidR="00F60287">
          <w:rPr>
            <w:noProof/>
            <w:webHidden/>
          </w:rPr>
          <w:tab/>
        </w:r>
        <w:r w:rsidR="00F60287">
          <w:rPr>
            <w:noProof/>
            <w:webHidden/>
          </w:rPr>
          <w:fldChar w:fldCharType="begin"/>
        </w:r>
        <w:r w:rsidR="00F60287">
          <w:rPr>
            <w:noProof/>
            <w:webHidden/>
          </w:rPr>
          <w:instrText xml:space="preserve"> PAGEREF _Toc111124178 \h </w:instrText>
        </w:r>
        <w:r w:rsidR="00F60287">
          <w:rPr>
            <w:noProof/>
            <w:webHidden/>
          </w:rPr>
        </w:r>
        <w:r w:rsidR="00F60287">
          <w:rPr>
            <w:noProof/>
            <w:webHidden/>
          </w:rPr>
          <w:fldChar w:fldCharType="separate"/>
        </w:r>
        <w:r w:rsidR="00F60287">
          <w:rPr>
            <w:noProof/>
            <w:webHidden/>
          </w:rPr>
          <w:t>28</w:t>
        </w:r>
        <w:r w:rsidR="00F60287">
          <w:rPr>
            <w:noProof/>
            <w:webHidden/>
          </w:rPr>
          <w:fldChar w:fldCharType="end"/>
        </w:r>
      </w:hyperlink>
    </w:p>
    <w:p w14:paraId="33D9F671" w14:textId="389A8CF9" w:rsidR="00F60287" w:rsidRDefault="00000000">
      <w:pPr>
        <w:pStyle w:val="TOC3"/>
        <w:rPr>
          <w:rFonts w:eastAsiaTheme="minorEastAsia" w:cstheme="minorBidi"/>
          <w:noProof/>
          <w:szCs w:val="22"/>
          <w:lang w:val="en-NZ" w:eastAsia="en-NZ"/>
        </w:rPr>
      </w:pPr>
      <w:hyperlink w:anchor="_Toc111124179" w:history="1">
        <w:r w:rsidR="00F60287" w:rsidRPr="00AA62CB">
          <w:rPr>
            <w:rStyle w:val="Hyperlink"/>
            <w:noProof/>
            <w:lang w:val="en-NZ"/>
          </w:rPr>
          <w:t>8.12</w:t>
        </w:r>
        <w:r w:rsidR="00F60287">
          <w:rPr>
            <w:rFonts w:eastAsiaTheme="minorEastAsia" w:cstheme="minorBidi"/>
            <w:noProof/>
            <w:szCs w:val="22"/>
            <w:lang w:val="en-NZ" w:eastAsia="en-NZ"/>
          </w:rPr>
          <w:tab/>
        </w:r>
        <w:r w:rsidR="00F60287" w:rsidRPr="00AA62CB">
          <w:rPr>
            <w:rStyle w:val="Hyperlink"/>
            <w:noProof/>
            <w:lang w:val="en-NZ"/>
          </w:rPr>
          <w:t>Meeting cancellations/ Te whakakore hui</w:t>
        </w:r>
        <w:r w:rsidR="00F60287">
          <w:rPr>
            <w:noProof/>
            <w:webHidden/>
          </w:rPr>
          <w:tab/>
        </w:r>
        <w:r w:rsidR="00F60287">
          <w:rPr>
            <w:noProof/>
            <w:webHidden/>
          </w:rPr>
          <w:fldChar w:fldCharType="begin"/>
        </w:r>
        <w:r w:rsidR="00F60287">
          <w:rPr>
            <w:noProof/>
            <w:webHidden/>
          </w:rPr>
          <w:instrText xml:space="preserve"> PAGEREF _Toc111124179 \h </w:instrText>
        </w:r>
        <w:r w:rsidR="00F60287">
          <w:rPr>
            <w:noProof/>
            <w:webHidden/>
          </w:rPr>
        </w:r>
        <w:r w:rsidR="00F60287">
          <w:rPr>
            <w:noProof/>
            <w:webHidden/>
          </w:rPr>
          <w:fldChar w:fldCharType="separate"/>
        </w:r>
        <w:r w:rsidR="00F60287">
          <w:rPr>
            <w:noProof/>
            <w:webHidden/>
          </w:rPr>
          <w:t>29</w:t>
        </w:r>
        <w:r w:rsidR="00F60287">
          <w:rPr>
            <w:noProof/>
            <w:webHidden/>
          </w:rPr>
          <w:fldChar w:fldCharType="end"/>
        </w:r>
      </w:hyperlink>
    </w:p>
    <w:p w14:paraId="4BD01FFF" w14:textId="75ADB145" w:rsidR="00F60287" w:rsidRDefault="00000000">
      <w:pPr>
        <w:pStyle w:val="TOC2"/>
        <w:rPr>
          <w:rFonts w:eastAsiaTheme="minorEastAsia" w:cstheme="minorBidi"/>
          <w:b w:val="0"/>
          <w:bCs w:val="0"/>
          <w:noProof/>
          <w:szCs w:val="22"/>
          <w:lang w:val="en-NZ" w:eastAsia="en-NZ"/>
        </w:rPr>
      </w:pPr>
      <w:hyperlink w:anchor="_Toc111124180" w:history="1">
        <w:r w:rsidR="00F60287" w:rsidRPr="00AA62CB">
          <w:rPr>
            <w:rStyle w:val="Hyperlink"/>
            <w:noProof/>
            <w:lang w:val="en-NZ"/>
          </w:rPr>
          <w:t>9.</w:t>
        </w:r>
        <w:r w:rsidR="00F60287">
          <w:rPr>
            <w:rFonts w:eastAsiaTheme="minorEastAsia" w:cstheme="minorBidi"/>
            <w:b w:val="0"/>
            <w:bCs w:val="0"/>
            <w:noProof/>
            <w:szCs w:val="22"/>
            <w:lang w:val="en-NZ" w:eastAsia="en-NZ"/>
          </w:rPr>
          <w:tab/>
        </w:r>
        <w:r w:rsidR="00F60287" w:rsidRPr="00AA62CB">
          <w:rPr>
            <w:rStyle w:val="Hyperlink"/>
            <w:noProof/>
            <w:lang w:val="en-NZ"/>
          </w:rPr>
          <w:t>Meeting agenda/ Te rārangi take o ngā hui</w:t>
        </w:r>
        <w:r w:rsidR="00F60287">
          <w:rPr>
            <w:noProof/>
            <w:webHidden/>
          </w:rPr>
          <w:tab/>
        </w:r>
        <w:r w:rsidR="00F60287">
          <w:rPr>
            <w:noProof/>
            <w:webHidden/>
          </w:rPr>
          <w:fldChar w:fldCharType="begin"/>
        </w:r>
        <w:r w:rsidR="00F60287">
          <w:rPr>
            <w:noProof/>
            <w:webHidden/>
          </w:rPr>
          <w:instrText xml:space="preserve"> PAGEREF _Toc111124180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0A685667" w14:textId="1E798A73" w:rsidR="00F60287" w:rsidRDefault="00000000">
      <w:pPr>
        <w:pStyle w:val="TOC3"/>
        <w:rPr>
          <w:rFonts w:eastAsiaTheme="minorEastAsia" w:cstheme="minorBidi"/>
          <w:noProof/>
          <w:szCs w:val="22"/>
          <w:lang w:val="en-NZ" w:eastAsia="en-NZ"/>
        </w:rPr>
      </w:pPr>
      <w:hyperlink w:anchor="_Toc111124181" w:history="1">
        <w:r w:rsidR="00F60287" w:rsidRPr="00AA62CB">
          <w:rPr>
            <w:rStyle w:val="Hyperlink"/>
            <w:noProof/>
            <w:lang w:val="en-NZ"/>
          </w:rPr>
          <w:t>9.1</w:t>
        </w:r>
        <w:r w:rsidR="00F60287">
          <w:rPr>
            <w:rFonts w:eastAsiaTheme="minorEastAsia" w:cstheme="minorBidi"/>
            <w:noProof/>
            <w:szCs w:val="22"/>
            <w:lang w:val="en-NZ" w:eastAsia="en-NZ"/>
          </w:rPr>
          <w:tab/>
        </w:r>
        <w:r w:rsidR="00F60287" w:rsidRPr="00AA62CB">
          <w:rPr>
            <w:rStyle w:val="Hyperlink"/>
            <w:noProof/>
            <w:lang w:val="en-NZ"/>
          </w:rPr>
          <w:t>Preparation of the agenda/ Te whakarite i te rārangi take</w:t>
        </w:r>
        <w:r w:rsidR="00F60287">
          <w:rPr>
            <w:noProof/>
            <w:webHidden/>
          </w:rPr>
          <w:tab/>
        </w:r>
        <w:r w:rsidR="00F60287">
          <w:rPr>
            <w:noProof/>
            <w:webHidden/>
          </w:rPr>
          <w:fldChar w:fldCharType="begin"/>
        </w:r>
        <w:r w:rsidR="00F60287">
          <w:rPr>
            <w:noProof/>
            <w:webHidden/>
          </w:rPr>
          <w:instrText xml:space="preserve"> PAGEREF _Toc111124181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5FC75BF2" w14:textId="7FD03304" w:rsidR="00F60287" w:rsidRDefault="00000000">
      <w:pPr>
        <w:pStyle w:val="TOC3"/>
        <w:rPr>
          <w:rFonts w:eastAsiaTheme="minorEastAsia" w:cstheme="minorBidi"/>
          <w:noProof/>
          <w:szCs w:val="22"/>
          <w:lang w:val="en-NZ" w:eastAsia="en-NZ"/>
        </w:rPr>
      </w:pPr>
      <w:hyperlink w:anchor="_Toc111124182" w:history="1">
        <w:r w:rsidR="00F60287" w:rsidRPr="00AA62CB">
          <w:rPr>
            <w:rStyle w:val="Hyperlink"/>
            <w:noProof/>
            <w:lang w:val="en-NZ"/>
          </w:rPr>
          <w:t>9.2</w:t>
        </w:r>
        <w:r w:rsidR="00F60287">
          <w:rPr>
            <w:rFonts w:eastAsiaTheme="minorEastAsia" w:cstheme="minorBidi"/>
            <w:noProof/>
            <w:szCs w:val="22"/>
            <w:lang w:val="en-NZ" w:eastAsia="en-NZ"/>
          </w:rPr>
          <w:tab/>
        </w:r>
        <w:r w:rsidR="00F60287" w:rsidRPr="00AA62CB">
          <w:rPr>
            <w:rStyle w:val="Hyperlink"/>
            <w:noProof/>
            <w:lang w:val="en-NZ"/>
          </w:rPr>
          <w:t>Process for raising matters for a decision/ Te pūnaha mō te whakatakoto take hei whakatau</w:t>
        </w:r>
        <w:r w:rsidR="00F60287">
          <w:rPr>
            <w:noProof/>
            <w:webHidden/>
          </w:rPr>
          <w:tab/>
        </w:r>
        <w:r w:rsidR="00F60287">
          <w:rPr>
            <w:noProof/>
            <w:webHidden/>
          </w:rPr>
          <w:fldChar w:fldCharType="begin"/>
        </w:r>
        <w:r w:rsidR="00F60287">
          <w:rPr>
            <w:noProof/>
            <w:webHidden/>
          </w:rPr>
          <w:instrText xml:space="preserve"> PAGEREF _Toc111124182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7E1F4B65" w14:textId="5FFA5A39" w:rsidR="00F60287" w:rsidRDefault="00000000">
      <w:pPr>
        <w:pStyle w:val="TOC3"/>
        <w:rPr>
          <w:rFonts w:eastAsiaTheme="minorEastAsia" w:cstheme="minorBidi"/>
          <w:noProof/>
          <w:szCs w:val="22"/>
          <w:lang w:val="en-NZ" w:eastAsia="en-NZ"/>
        </w:rPr>
      </w:pPr>
      <w:hyperlink w:anchor="_Toc111124183" w:history="1">
        <w:r w:rsidR="00F60287" w:rsidRPr="00AA62CB">
          <w:rPr>
            <w:rStyle w:val="Hyperlink"/>
            <w:noProof/>
          </w:rPr>
          <w:t>9.3</w:t>
        </w:r>
        <w:r w:rsidR="00F60287">
          <w:rPr>
            <w:rFonts w:eastAsiaTheme="minorEastAsia" w:cstheme="minorBidi"/>
            <w:noProof/>
            <w:szCs w:val="22"/>
            <w:lang w:val="en-NZ" w:eastAsia="en-NZ"/>
          </w:rPr>
          <w:tab/>
        </w:r>
        <w:r w:rsidR="00F60287" w:rsidRPr="00AA62CB">
          <w:rPr>
            <w:rStyle w:val="Hyperlink"/>
            <w:noProof/>
          </w:rPr>
          <w:t>Chief executive may delay or refuse request/ Ka āhei te tumu whakarae ki te whakaroa, whakakore rānei i tētahi tono</w:t>
        </w:r>
        <w:r w:rsidR="00F60287">
          <w:rPr>
            <w:noProof/>
            <w:webHidden/>
          </w:rPr>
          <w:tab/>
        </w:r>
        <w:r w:rsidR="00F60287">
          <w:rPr>
            <w:noProof/>
            <w:webHidden/>
          </w:rPr>
          <w:fldChar w:fldCharType="begin"/>
        </w:r>
        <w:r w:rsidR="00F60287">
          <w:rPr>
            <w:noProof/>
            <w:webHidden/>
          </w:rPr>
          <w:instrText xml:space="preserve"> PAGEREF _Toc111124183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119C64E5" w14:textId="70DB306F" w:rsidR="00F60287" w:rsidRDefault="00000000">
      <w:pPr>
        <w:pStyle w:val="TOC3"/>
        <w:rPr>
          <w:rFonts w:eastAsiaTheme="minorEastAsia" w:cstheme="minorBidi"/>
          <w:noProof/>
          <w:szCs w:val="22"/>
          <w:lang w:val="en-NZ" w:eastAsia="en-NZ"/>
        </w:rPr>
      </w:pPr>
      <w:hyperlink w:anchor="_Toc111124184" w:history="1">
        <w:r w:rsidR="00F60287" w:rsidRPr="00AA62CB">
          <w:rPr>
            <w:rStyle w:val="Hyperlink"/>
            <w:noProof/>
            <w:lang w:val="en-NZ"/>
          </w:rPr>
          <w:t>9.4</w:t>
        </w:r>
        <w:r w:rsidR="00F60287">
          <w:rPr>
            <w:rFonts w:eastAsiaTheme="minorEastAsia" w:cstheme="minorBidi"/>
            <w:noProof/>
            <w:szCs w:val="22"/>
            <w:lang w:val="en-NZ" w:eastAsia="en-NZ"/>
          </w:rPr>
          <w:tab/>
        </w:r>
        <w:r w:rsidR="00F60287" w:rsidRPr="00AA62CB">
          <w:rPr>
            <w:rStyle w:val="Hyperlink"/>
            <w:noProof/>
            <w:lang w:val="en-NZ"/>
          </w:rPr>
          <w:t>Order of business/ Te raupapatanga o ngā mahi</w:t>
        </w:r>
        <w:r w:rsidR="00F60287">
          <w:rPr>
            <w:noProof/>
            <w:webHidden/>
          </w:rPr>
          <w:tab/>
        </w:r>
        <w:r w:rsidR="00F60287">
          <w:rPr>
            <w:noProof/>
            <w:webHidden/>
          </w:rPr>
          <w:fldChar w:fldCharType="begin"/>
        </w:r>
        <w:r w:rsidR="00F60287">
          <w:rPr>
            <w:noProof/>
            <w:webHidden/>
          </w:rPr>
          <w:instrText xml:space="preserve"> PAGEREF _Toc111124184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37D75AC4" w14:textId="7CC07155" w:rsidR="00F60287" w:rsidRDefault="00000000">
      <w:pPr>
        <w:pStyle w:val="TOC3"/>
        <w:rPr>
          <w:rFonts w:eastAsiaTheme="minorEastAsia" w:cstheme="minorBidi"/>
          <w:noProof/>
          <w:szCs w:val="22"/>
          <w:lang w:val="en-NZ" w:eastAsia="en-NZ"/>
        </w:rPr>
      </w:pPr>
      <w:hyperlink w:anchor="_Toc111124185" w:history="1">
        <w:r w:rsidR="00F60287" w:rsidRPr="00AA62CB">
          <w:rPr>
            <w:rStyle w:val="Hyperlink"/>
            <w:noProof/>
            <w:lang w:val="en-NZ"/>
          </w:rPr>
          <w:t>9.5</w:t>
        </w:r>
        <w:r w:rsidR="00F60287">
          <w:rPr>
            <w:rFonts w:eastAsiaTheme="minorEastAsia" w:cstheme="minorBidi"/>
            <w:noProof/>
            <w:szCs w:val="22"/>
            <w:lang w:val="en-NZ" w:eastAsia="en-NZ"/>
          </w:rPr>
          <w:tab/>
        </w:r>
        <w:r w:rsidR="00F60287" w:rsidRPr="00AA62CB">
          <w:rPr>
            <w:rStyle w:val="Hyperlink"/>
            <w:noProof/>
            <w:lang w:val="en-NZ"/>
          </w:rPr>
          <w:t>Chairperson’s recommendation/ Te marohi a te ūpoko</w:t>
        </w:r>
        <w:r w:rsidR="00F60287">
          <w:rPr>
            <w:noProof/>
            <w:webHidden/>
          </w:rPr>
          <w:tab/>
        </w:r>
        <w:r w:rsidR="00F60287">
          <w:rPr>
            <w:noProof/>
            <w:webHidden/>
          </w:rPr>
          <w:fldChar w:fldCharType="begin"/>
        </w:r>
        <w:r w:rsidR="00F60287">
          <w:rPr>
            <w:noProof/>
            <w:webHidden/>
          </w:rPr>
          <w:instrText xml:space="preserve"> PAGEREF _Toc111124185 \h </w:instrText>
        </w:r>
        <w:r w:rsidR="00F60287">
          <w:rPr>
            <w:noProof/>
            <w:webHidden/>
          </w:rPr>
        </w:r>
        <w:r w:rsidR="00F60287">
          <w:rPr>
            <w:noProof/>
            <w:webHidden/>
          </w:rPr>
          <w:fldChar w:fldCharType="separate"/>
        </w:r>
        <w:r w:rsidR="00F60287">
          <w:rPr>
            <w:noProof/>
            <w:webHidden/>
          </w:rPr>
          <w:t>30</w:t>
        </w:r>
        <w:r w:rsidR="00F60287">
          <w:rPr>
            <w:noProof/>
            <w:webHidden/>
          </w:rPr>
          <w:fldChar w:fldCharType="end"/>
        </w:r>
      </w:hyperlink>
    </w:p>
    <w:p w14:paraId="5BC1E62C" w14:textId="6991DB67" w:rsidR="00F60287" w:rsidRDefault="00000000">
      <w:pPr>
        <w:pStyle w:val="TOC3"/>
        <w:rPr>
          <w:rFonts w:eastAsiaTheme="minorEastAsia" w:cstheme="minorBidi"/>
          <w:noProof/>
          <w:szCs w:val="22"/>
          <w:lang w:val="en-NZ" w:eastAsia="en-NZ"/>
        </w:rPr>
      </w:pPr>
      <w:hyperlink w:anchor="_Toc111124186" w:history="1">
        <w:r w:rsidR="00F60287" w:rsidRPr="00AA62CB">
          <w:rPr>
            <w:rStyle w:val="Hyperlink"/>
            <w:noProof/>
            <w:lang w:val="en-NZ"/>
          </w:rPr>
          <w:t>9.6</w:t>
        </w:r>
        <w:r w:rsidR="00F60287">
          <w:rPr>
            <w:rFonts w:eastAsiaTheme="minorEastAsia" w:cstheme="minorBidi"/>
            <w:noProof/>
            <w:szCs w:val="22"/>
            <w:lang w:val="en-NZ" w:eastAsia="en-NZ"/>
          </w:rPr>
          <w:tab/>
        </w:r>
        <w:r w:rsidR="00F60287" w:rsidRPr="00AA62CB">
          <w:rPr>
            <w:rStyle w:val="Hyperlink"/>
            <w:noProof/>
            <w:lang w:val="en-NZ"/>
          </w:rPr>
          <w:t>Chairperson may prepare report/ Te pūrongo a te ūpoko</w:t>
        </w:r>
        <w:r w:rsidR="00F60287">
          <w:rPr>
            <w:noProof/>
            <w:webHidden/>
          </w:rPr>
          <w:tab/>
        </w:r>
        <w:r w:rsidR="00F60287">
          <w:rPr>
            <w:noProof/>
            <w:webHidden/>
          </w:rPr>
          <w:fldChar w:fldCharType="begin"/>
        </w:r>
        <w:r w:rsidR="00F60287">
          <w:rPr>
            <w:noProof/>
            <w:webHidden/>
          </w:rPr>
          <w:instrText xml:space="preserve"> PAGEREF _Toc111124186 \h </w:instrText>
        </w:r>
        <w:r w:rsidR="00F60287">
          <w:rPr>
            <w:noProof/>
            <w:webHidden/>
          </w:rPr>
        </w:r>
        <w:r w:rsidR="00F60287">
          <w:rPr>
            <w:noProof/>
            <w:webHidden/>
          </w:rPr>
          <w:fldChar w:fldCharType="separate"/>
        </w:r>
        <w:r w:rsidR="00F60287">
          <w:rPr>
            <w:noProof/>
            <w:webHidden/>
          </w:rPr>
          <w:t>31</w:t>
        </w:r>
        <w:r w:rsidR="00F60287">
          <w:rPr>
            <w:noProof/>
            <w:webHidden/>
          </w:rPr>
          <w:fldChar w:fldCharType="end"/>
        </w:r>
      </w:hyperlink>
    </w:p>
    <w:p w14:paraId="38A7FF13" w14:textId="174B730E" w:rsidR="00F60287" w:rsidRDefault="00000000">
      <w:pPr>
        <w:pStyle w:val="TOC3"/>
        <w:rPr>
          <w:rFonts w:eastAsiaTheme="minorEastAsia" w:cstheme="minorBidi"/>
          <w:noProof/>
          <w:szCs w:val="22"/>
          <w:lang w:val="en-NZ" w:eastAsia="en-NZ"/>
        </w:rPr>
      </w:pPr>
      <w:hyperlink w:anchor="_Toc111124187" w:history="1">
        <w:r w:rsidR="00F60287" w:rsidRPr="00AA62CB">
          <w:rPr>
            <w:rStyle w:val="Hyperlink"/>
            <w:noProof/>
            <w:lang w:val="en-NZ"/>
          </w:rPr>
          <w:t>9.7</w:t>
        </w:r>
        <w:r w:rsidR="00F60287">
          <w:rPr>
            <w:rFonts w:eastAsiaTheme="minorEastAsia" w:cstheme="minorBidi"/>
            <w:noProof/>
            <w:szCs w:val="22"/>
            <w:lang w:val="en-NZ" w:eastAsia="en-NZ"/>
          </w:rPr>
          <w:tab/>
        </w:r>
        <w:r w:rsidR="00F60287" w:rsidRPr="00AA62CB">
          <w:rPr>
            <w:rStyle w:val="Hyperlink"/>
            <w:noProof/>
            <w:lang w:val="en-NZ"/>
          </w:rPr>
          <w:t>Public availability of the agenda/ Te wātea o te rārangi take ki te marea</w:t>
        </w:r>
        <w:r w:rsidR="00F60287">
          <w:rPr>
            <w:noProof/>
            <w:webHidden/>
          </w:rPr>
          <w:tab/>
        </w:r>
        <w:r w:rsidR="00F60287">
          <w:rPr>
            <w:noProof/>
            <w:webHidden/>
          </w:rPr>
          <w:fldChar w:fldCharType="begin"/>
        </w:r>
        <w:r w:rsidR="00F60287">
          <w:rPr>
            <w:noProof/>
            <w:webHidden/>
          </w:rPr>
          <w:instrText xml:space="preserve"> PAGEREF _Toc111124187 \h </w:instrText>
        </w:r>
        <w:r w:rsidR="00F60287">
          <w:rPr>
            <w:noProof/>
            <w:webHidden/>
          </w:rPr>
        </w:r>
        <w:r w:rsidR="00F60287">
          <w:rPr>
            <w:noProof/>
            <w:webHidden/>
          </w:rPr>
          <w:fldChar w:fldCharType="separate"/>
        </w:r>
        <w:r w:rsidR="00F60287">
          <w:rPr>
            <w:noProof/>
            <w:webHidden/>
          </w:rPr>
          <w:t>31</w:t>
        </w:r>
        <w:r w:rsidR="00F60287">
          <w:rPr>
            <w:noProof/>
            <w:webHidden/>
          </w:rPr>
          <w:fldChar w:fldCharType="end"/>
        </w:r>
      </w:hyperlink>
    </w:p>
    <w:p w14:paraId="1FF1549F" w14:textId="1B0566BE" w:rsidR="00F60287" w:rsidRDefault="00000000">
      <w:pPr>
        <w:pStyle w:val="TOC3"/>
        <w:rPr>
          <w:rFonts w:eastAsiaTheme="minorEastAsia" w:cstheme="minorBidi"/>
          <w:noProof/>
          <w:szCs w:val="22"/>
          <w:lang w:val="en-NZ" w:eastAsia="en-NZ"/>
        </w:rPr>
      </w:pPr>
      <w:hyperlink w:anchor="_Toc111124188" w:history="1">
        <w:r w:rsidR="00F60287" w:rsidRPr="00AA62CB">
          <w:rPr>
            <w:rStyle w:val="Hyperlink"/>
            <w:noProof/>
            <w:lang w:val="en-NZ"/>
          </w:rPr>
          <w:t>9.8</w:t>
        </w:r>
        <w:r w:rsidR="00F60287">
          <w:rPr>
            <w:rFonts w:eastAsiaTheme="minorEastAsia" w:cstheme="minorBidi"/>
            <w:noProof/>
            <w:szCs w:val="22"/>
            <w:lang w:val="en-NZ" w:eastAsia="en-NZ"/>
          </w:rPr>
          <w:tab/>
        </w:r>
        <w:r w:rsidR="00F60287" w:rsidRPr="00AA62CB">
          <w:rPr>
            <w:rStyle w:val="Hyperlink"/>
            <w:noProof/>
            <w:lang w:val="en-NZ"/>
          </w:rPr>
          <w:t>Public inspection of agenda/ Te tirotiro a te marea i te rārangi take</w:t>
        </w:r>
        <w:r w:rsidR="00F60287">
          <w:rPr>
            <w:noProof/>
            <w:webHidden/>
          </w:rPr>
          <w:tab/>
        </w:r>
        <w:r w:rsidR="00F60287">
          <w:rPr>
            <w:noProof/>
            <w:webHidden/>
          </w:rPr>
          <w:fldChar w:fldCharType="begin"/>
        </w:r>
        <w:r w:rsidR="00F60287">
          <w:rPr>
            <w:noProof/>
            <w:webHidden/>
          </w:rPr>
          <w:instrText xml:space="preserve"> PAGEREF _Toc111124188 \h </w:instrText>
        </w:r>
        <w:r w:rsidR="00F60287">
          <w:rPr>
            <w:noProof/>
            <w:webHidden/>
          </w:rPr>
        </w:r>
        <w:r w:rsidR="00F60287">
          <w:rPr>
            <w:noProof/>
            <w:webHidden/>
          </w:rPr>
          <w:fldChar w:fldCharType="separate"/>
        </w:r>
        <w:r w:rsidR="00F60287">
          <w:rPr>
            <w:noProof/>
            <w:webHidden/>
          </w:rPr>
          <w:t>31</w:t>
        </w:r>
        <w:r w:rsidR="00F60287">
          <w:rPr>
            <w:noProof/>
            <w:webHidden/>
          </w:rPr>
          <w:fldChar w:fldCharType="end"/>
        </w:r>
      </w:hyperlink>
    </w:p>
    <w:p w14:paraId="08480DA4" w14:textId="36581F88" w:rsidR="00F60287" w:rsidRDefault="00000000">
      <w:pPr>
        <w:pStyle w:val="TOC3"/>
        <w:rPr>
          <w:rFonts w:eastAsiaTheme="minorEastAsia" w:cstheme="minorBidi"/>
          <w:noProof/>
          <w:szCs w:val="22"/>
          <w:lang w:val="en-NZ" w:eastAsia="en-NZ"/>
        </w:rPr>
      </w:pPr>
      <w:hyperlink w:anchor="_Toc111124189" w:history="1">
        <w:r w:rsidR="00F60287" w:rsidRPr="00AA62CB">
          <w:rPr>
            <w:rStyle w:val="Hyperlink"/>
            <w:noProof/>
            <w:lang w:val="en-NZ"/>
          </w:rPr>
          <w:t>9.9</w:t>
        </w:r>
        <w:r w:rsidR="00F60287">
          <w:rPr>
            <w:rFonts w:eastAsiaTheme="minorEastAsia" w:cstheme="minorBidi"/>
            <w:noProof/>
            <w:szCs w:val="22"/>
            <w:lang w:val="en-NZ" w:eastAsia="en-NZ"/>
          </w:rPr>
          <w:tab/>
        </w:r>
        <w:r w:rsidR="00F60287" w:rsidRPr="00AA62CB">
          <w:rPr>
            <w:rStyle w:val="Hyperlink"/>
            <w:noProof/>
            <w:lang w:val="en-NZ"/>
          </w:rPr>
          <w:t>Withdrawal of agenda items/ Te tango take i te rārangi take</w:t>
        </w:r>
        <w:r w:rsidR="00F60287">
          <w:rPr>
            <w:noProof/>
            <w:webHidden/>
          </w:rPr>
          <w:tab/>
        </w:r>
        <w:r w:rsidR="00F60287">
          <w:rPr>
            <w:noProof/>
            <w:webHidden/>
          </w:rPr>
          <w:fldChar w:fldCharType="begin"/>
        </w:r>
        <w:r w:rsidR="00F60287">
          <w:rPr>
            <w:noProof/>
            <w:webHidden/>
          </w:rPr>
          <w:instrText xml:space="preserve"> PAGEREF _Toc111124189 \h </w:instrText>
        </w:r>
        <w:r w:rsidR="00F60287">
          <w:rPr>
            <w:noProof/>
            <w:webHidden/>
          </w:rPr>
        </w:r>
        <w:r w:rsidR="00F60287">
          <w:rPr>
            <w:noProof/>
            <w:webHidden/>
          </w:rPr>
          <w:fldChar w:fldCharType="separate"/>
        </w:r>
        <w:r w:rsidR="00F60287">
          <w:rPr>
            <w:noProof/>
            <w:webHidden/>
          </w:rPr>
          <w:t>31</w:t>
        </w:r>
        <w:r w:rsidR="00F60287">
          <w:rPr>
            <w:noProof/>
            <w:webHidden/>
          </w:rPr>
          <w:fldChar w:fldCharType="end"/>
        </w:r>
      </w:hyperlink>
    </w:p>
    <w:p w14:paraId="4F3FF0B1" w14:textId="4C7EAC61" w:rsidR="00F60287" w:rsidRDefault="00000000">
      <w:pPr>
        <w:pStyle w:val="TOC3"/>
        <w:rPr>
          <w:rFonts w:eastAsiaTheme="minorEastAsia" w:cstheme="minorBidi"/>
          <w:noProof/>
          <w:szCs w:val="22"/>
          <w:lang w:val="en-NZ" w:eastAsia="en-NZ"/>
        </w:rPr>
      </w:pPr>
      <w:hyperlink w:anchor="_Toc111124190" w:history="1">
        <w:r w:rsidR="00F60287" w:rsidRPr="00AA62CB">
          <w:rPr>
            <w:rStyle w:val="Hyperlink"/>
            <w:noProof/>
            <w:lang w:val="en-NZ"/>
          </w:rPr>
          <w:t>9.10</w:t>
        </w:r>
        <w:r w:rsidR="00F60287">
          <w:rPr>
            <w:rFonts w:eastAsiaTheme="minorEastAsia" w:cstheme="minorBidi"/>
            <w:noProof/>
            <w:szCs w:val="22"/>
            <w:lang w:val="en-NZ" w:eastAsia="en-NZ"/>
          </w:rPr>
          <w:tab/>
        </w:r>
        <w:r w:rsidR="00F60287" w:rsidRPr="00AA62CB">
          <w:rPr>
            <w:rStyle w:val="Hyperlink"/>
            <w:noProof/>
            <w:lang w:val="en-NZ"/>
          </w:rPr>
          <w:t>Distribution of the agenda/ Te tuari i te rārangi take</w:t>
        </w:r>
        <w:r w:rsidR="00F60287">
          <w:rPr>
            <w:noProof/>
            <w:webHidden/>
          </w:rPr>
          <w:tab/>
        </w:r>
        <w:r w:rsidR="00F60287">
          <w:rPr>
            <w:noProof/>
            <w:webHidden/>
          </w:rPr>
          <w:fldChar w:fldCharType="begin"/>
        </w:r>
        <w:r w:rsidR="00F60287">
          <w:rPr>
            <w:noProof/>
            <w:webHidden/>
          </w:rPr>
          <w:instrText xml:space="preserve"> PAGEREF _Toc111124190 \h </w:instrText>
        </w:r>
        <w:r w:rsidR="00F60287">
          <w:rPr>
            <w:noProof/>
            <w:webHidden/>
          </w:rPr>
        </w:r>
        <w:r w:rsidR="00F60287">
          <w:rPr>
            <w:noProof/>
            <w:webHidden/>
          </w:rPr>
          <w:fldChar w:fldCharType="separate"/>
        </w:r>
        <w:r w:rsidR="00F60287">
          <w:rPr>
            <w:noProof/>
            <w:webHidden/>
          </w:rPr>
          <w:t>31</w:t>
        </w:r>
        <w:r w:rsidR="00F60287">
          <w:rPr>
            <w:noProof/>
            <w:webHidden/>
          </w:rPr>
          <w:fldChar w:fldCharType="end"/>
        </w:r>
      </w:hyperlink>
    </w:p>
    <w:p w14:paraId="6301A545" w14:textId="161950E8" w:rsidR="00F60287" w:rsidRDefault="00000000">
      <w:pPr>
        <w:pStyle w:val="TOC3"/>
        <w:rPr>
          <w:rFonts w:eastAsiaTheme="minorEastAsia" w:cstheme="minorBidi"/>
          <w:noProof/>
          <w:szCs w:val="22"/>
          <w:lang w:val="en-NZ" w:eastAsia="en-NZ"/>
        </w:rPr>
      </w:pPr>
      <w:hyperlink w:anchor="_Toc111124191" w:history="1">
        <w:r w:rsidR="00F60287" w:rsidRPr="00AA62CB">
          <w:rPr>
            <w:rStyle w:val="Hyperlink"/>
            <w:noProof/>
            <w:lang w:val="en-NZ"/>
          </w:rPr>
          <w:t>9.11</w:t>
        </w:r>
        <w:r w:rsidR="00F60287">
          <w:rPr>
            <w:rFonts w:eastAsiaTheme="minorEastAsia" w:cstheme="minorBidi"/>
            <w:noProof/>
            <w:szCs w:val="22"/>
            <w:lang w:val="en-NZ" w:eastAsia="en-NZ"/>
          </w:rPr>
          <w:tab/>
        </w:r>
        <w:r w:rsidR="00F60287" w:rsidRPr="00AA62CB">
          <w:rPr>
            <w:rStyle w:val="Hyperlink"/>
            <w:noProof/>
            <w:lang w:val="en-NZ"/>
          </w:rPr>
          <w:t>Status of agenda/ Te tūnga o te rārangi take</w:t>
        </w:r>
        <w:r w:rsidR="00F60287">
          <w:rPr>
            <w:noProof/>
            <w:webHidden/>
          </w:rPr>
          <w:tab/>
        </w:r>
        <w:r w:rsidR="00F60287">
          <w:rPr>
            <w:noProof/>
            <w:webHidden/>
          </w:rPr>
          <w:fldChar w:fldCharType="begin"/>
        </w:r>
        <w:r w:rsidR="00F60287">
          <w:rPr>
            <w:noProof/>
            <w:webHidden/>
          </w:rPr>
          <w:instrText xml:space="preserve"> PAGEREF _Toc111124191 \h </w:instrText>
        </w:r>
        <w:r w:rsidR="00F60287">
          <w:rPr>
            <w:noProof/>
            <w:webHidden/>
          </w:rPr>
        </w:r>
        <w:r w:rsidR="00F60287">
          <w:rPr>
            <w:noProof/>
            <w:webHidden/>
          </w:rPr>
          <w:fldChar w:fldCharType="separate"/>
        </w:r>
        <w:r w:rsidR="00F60287">
          <w:rPr>
            <w:noProof/>
            <w:webHidden/>
          </w:rPr>
          <w:t>32</w:t>
        </w:r>
        <w:r w:rsidR="00F60287">
          <w:rPr>
            <w:noProof/>
            <w:webHidden/>
          </w:rPr>
          <w:fldChar w:fldCharType="end"/>
        </w:r>
      </w:hyperlink>
    </w:p>
    <w:p w14:paraId="512E2248" w14:textId="6D134A03" w:rsidR="00F60287" w:rsidRDefault="00000000">
      <w:pPr>
        <w:pStyle w:val="TOC3"/>
        <w:rPr>
          <w:rFonts w:eastAsiaTheme="minorEastAsia" w:cstheme="minorBidi"/>
          <w:noProof/>
          <w:szCs w:val="22"/>
          <w:lang w:val="en-NZ" w:eastAsia="en-NZ"/>
        </w:rPr>
      </w:pPr>
      <w:hyperlink w:anchor="_Toc111124192" w:history="1">
        <w:r w:rsidR="00F60287" w:rsidRPr="00AA62CB">
          <w:rPr>
            <w:rStyle w:val="Hyperlink"/>
            <w:noProof/>
            <w:lang w:val="en-NZ"/>
          </w:rPr>
          <w:t>9.12</w:t>
        </w:r>
        <w:r w:rsidR="00F60287">
          <w:rPr>
            <w:rFonts w:eastAsiaTheme="minorEastAsia" w:cstheme="minorBidi"/>
            <w:noProof/>
            <w:szCs w:val="22"/>
            <w:lang w:val="en-NZ" w:eastAsia="en-NZ"/>
          </w:rPr>
          <w:tab/>
        </w:r>
        <w:r w:rsidR="00F60287" w:rsidRPr="00AA62CB">
          <w:rPr>
            <w:rStyle w:val="Hyperlink"/>
            <w:noProof/>
            <w:lang w:val="en-NZ"/>
          </w:rPr>
          <w:t>Items of business not on the agenda which cannot be delayed/ Ngā take kāore i runga i te rārangi take e kore e taea te whakaroa</w:t>
        </w:r>
        <w:r w:rsidR="00F60287">
          <w:rPr>
            <w:noProof/>
            <w:webHidden/>
          </w:rPr>
          <w:tab/>
        </w:r>
        <w:r w:rsidR="00F60287">
          <w:rPr>
            <w:noProof/>
            <w:webHidden/>
          </w:rPr>
          <w:fldChar w:fldCharType="begin"/>
        </w:r>
        <w:r w:rsidR="00F60287">
          <w:rPr>
            <w:noProof/>
            <w:webHidden/>
          </w:rPr>
          <w:instrText xml:space="preserve"> PAGEREF _Toc111124192 \h </w:instrText>
        </w:r>
        <w:r w:rsidR="00F60287">
          <w:rPr>
            <w:noProof/>
            <w:webHidden/>
          </w:rPr>
        </w:r>
        <w:r w:rsidR="00F60287">
          <w:rPr>
            <w:noProof/>
            <w:webHidden/>
          </w:rPr>
          <w:fldChar w:fldCharType="separate"/>
        </w:r>
        <w:r w:rsidR="00F60287">
          <w:rPr>
            <w:noProof/>
            <w:webHidden/>
          </w:rPr>
          <w:t>32</w:t>
        </w:r>
        <w:r w:rsidR="00F60287">
          <w:rPr>
            <w:noProof/>
            <w:webHidden/>
          </w:rPr>
          <w:fldChar w:fldCharType="end"/>
        </w:r>
      </w:hyperlink>
    </w:p>
    <w:p w14:paraId="71E5F24E" w14:textId="637E3EA8" w:rsidR="00F60287" w:rsidRDefault="00000000">
      <w:pPr>
        <w:pStyle w:val="TOC3"/>
        <w:rPr>
          <w:rFonts w:eastAsiaTheme="minorEastAsia" w:cstheme="minorBidi"/>
          <w:noProof/>
          <w:szCs w:val="22"/>
          <w:lang w:val="en-NZ" w:eastAsia="en-NZ"/>
        </w:rPr>
      </w:pPr>
      <w:hyperlink w:anchor="_Toc111124193" w:history="1">
        <w:r w:rsidR="00F60287" w:rsidRPr="00AA62CB">
          <w:rPr>
            <w:rStyle w:val="Hyperlink"/>
            <w:noProof/>
            <w:lang w:val="en-NZ"/>
          </w:rPr>
          <w:t>9.13</w:t>
        </w:r>
        <w:r w:rsidR="00F60287">
          <w:rPr>
            <w:rFonts w:eastAsiaTheme="minorEastAsia" w:cstheme="minorBidi"/>
            <w:noProof/>
            <w:szCs w:val="22"/>
            <w:lang w:val="en-NZ" w:eastAsia="en-NZ"/>
          </w:rPr>
          <w:tab/>
        </w:r>
        <w:r w:rsidR="00F60287" w:rsidRPr="00AA62CB">
          <w:rPr>
            <w:rStyle w:val="Hyperlink"/>
            <w:noProof/>
            <w:lang w:val="en-NZ"/>
          </w:rPr>
          <w:t>Discussion of minor matters not on the agenda/ Te kōrerorero i ngā take iti kāore i runga i te rārangi take</w:t>
        </w:r>
        <w:r w:rsidR="00F60287">
          <w:rPr>
            <w:noProof/>
            <w:webHidden/>
          </w:rPr>
          <w:tab/>
        </w:r>
        <w:r w:rsidR="00F60287">
          <w:rPr>
            <w:noProof/>
            <w:webHidden/>
          </w:rPr>
          <w:fldChar w:fldCharType="begin"/>
        </w:r>
        <w:r w:rsidR="00F60287">
          <w:rPr>
            <w:noProof/>
            <w:webHidden/>
          </w:rPr>
          <w:instrText xml:space="preserve"> PAGEREF _Toc111124193 \h </w:instrText>
        </w:r>
        <w:r w:rsidR="00F60287">
          <w:rPr>
            <w:noProof/>
            <w:webHidden/>
          </w:rPr>
        </w:r>
        <w:r w:rsidR="00F60287">
          <w:rPr>
            <w:noProof/>
            <w:webHidden/>
          </w:rPr>
          <w:fldChar w:fldCharType="separate"/>
        </w:r>
        <w:r w:rsidR="00F60287">
          <w:rPr>
            <w:noProof/>
            <w:webHidden/>
          </w:rPr>
          <w:t>32</w:t>
        </w:r>
        <w:r w:rsidR="00F60287">
          <w:rPr>
            <w:noProof/>
            <w:webHidden/>
          </w:rPr>
          <w:fldChar w:fldCharType="end"/>
        </w:r>
      </w:hyperlink>
    </w:p>
    <w:p w14:paraId="1D8D857C" w14:textId="458F4BF5" w:rsidR="00F60287" w:rsidRDefault="00000000">
      <w:pPr>
        <w:pStyle w:val="TOC3"/>
        <w:rPr>
          <w:rFonts w:eastAsiaTheme="minorEastAsia" w:cstheme="minorBidi"/>
          <w:noProof/>
          <w:szCs w:val="22"/>
          <w:lang w:val="en-NZ" w:eastAsia="en-NZ"/>
        </w:rPr>
      </w:pPr>
      <w:hyperlink w:anchor="_Toc111124194" w:history="1">
        <w:r w:rsidR="00F60287" w:rsidRPr="00AA62CB">
          <w:rPr>
            <w:rStyle w:val="Hyperlink"/>
            <w:noProof/>
            <w:lang w:val="en-NZ"/>
          </w:rPr>
          <w:t>9.14</w:t>
        </w:r>
        <w:r w:rsidR="00F60287">
          <w:rPr>
            <w:rFonts w:eastAsiaTheme="minorEastAsia" w:cstheme="minorBidi"/>
            <w:noProof/>
            <w:szCs w:val="22"/>
            <w:lang w:val="en-NZ" w:eastAsia="en-NZ"/>
          </w:rPr>
          <w:tab/>
        </w:r>
        <w:r w:rsidR="00F60287" w:rsidRPr="00AA62CB">
          <w:rPr>
            <w:rStyle w:val="Hyperlink"/>
            <w:noProof/>
            <w:lang w:val="en-NZ"/>
          </w:rPr>
          <w:t>Public excluded business on the agenda/ Ngā take o te rārangi take kāore e whārikihia ki te marea</w:t>
        </w:r>
        <w:r w:rsidR="00F60287">
          <w:rPr>
            <w:noProof/>
            <w:webHidden/>
          </w:rPr>
          <w:tab/>
        </w:r>
        <w:r w:rsidR="00F60287">
          <w:rPr>
            <w:noProof/>
            <w:webHidden/>
          </w:rPr>
          <w:fldChar w:fldCharType="begin"/>
        </w:r>
        <w:r w:rsidR="00F60287">
          <w:rPr>
            <w:noProof/>
            <w:webHidden/>
          </w:rPr>
          <w:instrText xml:space="preserve"> PAGEREF _Toc111124194 \h </w:instrText>
        </w:r>
        <w:r w:rsidR="00F60287">
          <w:rPr>
            <w:noProof/>
            <w:webHidden/>
          </w:rPr>
        </w:r>
        <w:r w:rsidR="00F60287">
          <w:rPr>
            <w:noProof/>
            <w:webHidden/>
          </w:rPr>
          <w:fldChar w:fldCharType="separate"/>
        </w:r>
        <w:r w:rsidR="00F60287">
          <w:rPr>
            <w:noProof/>
            <w:webHidden/>
          </w:rPr>
          <w:t>32</w:t>
        </w:r>
        <w:r w:rsidR="00F60287">
          <w:rPr>
            <w:noProof/>
            <w:webHidden/>
          </w:rPr>
          <w:fldChar w:fldCharType="end"/>
        </w:r>
      </w:hyperlink>
    </w:p>
    <w:p w14:paraId="5946B64B" w14:textId="5DE5A50E" w:rsidR="00F60287" w:rsidRDefault="00000000">
      <w:pPr>
        <w:pStyle w:val="TOC3"/>
        <w:rPr>
          <w:rFonts w:eastAsiaTheme="minorEastAsia" w:cstheme="minorBidi"/>
          <w:noProof/>
          <w:szCs w:val="22"/>
          <w:lang w:val="en-NZ" w:eastAsia="en-NZ"/>
        </w:rPr>
      </w:pPr>
      <w:hyperlink w:anchor="_Toc111124195" w:history="1">
        <w:r w:rsidR="00F60287" w:rsidRPr="00AA62CB">
          <w:rPr>
            <w:rStyle w:val="Hyperlink"/>
            <w:noProof/>
            <w:lang w:val="en-NZ"/>
          </w:rPr>
          <w:t>9.15</w:t>
        </w:r>
        <w:r w:rsidR="00F60287">
          <w:rPr>
            <w:rFonts w:eastAsiaTheme="minorEastAsia" w:cstheme="minorBidi"/>
            <w:noProof/>
            <w:szCs w:val="22"/>
            <w:lang w:val="en-NZ" w:eastAsia="en-NZ"/>
          </w:rPr>
          <w:tab/>
        </w:r>
        <w:r w:rsidR="00F60287" w:rsidRPr="00AA62CB">
          <w:rPr>
            <w:rStyle w:val="Hyperlink"/>
            <w:noProof/>
            <w:lang w:val="en-NZ"/>
          </w:rPr>
          <w:t>Qualified privilege relating to agenda and minutes/ Te maru whāiti e pā ana ki te rārangi take me ngā meneti</w:t>
        </w:r>
        <w:r w:rsidR="00F60287">
          <w:rPr>
            <w:noProof/>
            <w:webHidden/>
          </w:rPr>
          <w:tab/>
        </w:r>
        <w:r w:rsidR="00F60287">
          <w:rPr>
            <w:noProof/>
            <w:webHidden/>
          </w:rPr>
          <w:fldChar w:fldCharType="begin"/>
        </w:r>
        <w:r w:rsidR="00F60287">
          <w:rPr>
            <w:noProof/>
            <w:webHidden/>
          </w:rPr>
          <w:instrText xml:space="preserve"> PAGEREF _Toc111124195 \h </w:instrText>
        </w:r>
        <w:r w:rsidR="00F60287">
          <w:rPr>
            <w:noProof/>
            <w:webHidden/>
          </w:rPr>
        </w:r>
        <w:r w:rsidR="00F60287">
          <w:rPr>
            <w:noProof/>
            <w:webHidden/>
          </w:rPr>
          <w:fldChar w:fldCharType="separate"/>
        </w:r>
        <w:r w:rsidR="00F60287">
          <w:rPr>
            <w:noProof/>
            <w:webHidden/>
          </w:rPr>
          <w:t>33</w:t>
        </w:r>
        <w:r w:rsidR="00F60287">
          <w:rPr>
            <w:noProof/>
            <w:webHidden/>
          </w:rPr>
          <w:fldChar w:fldCharType="end"/>
        </w:r>
      </w:hyperlink>
    </w:p>
    <w:p w14:paraId="08CC49B2" w14:textId="28858AD3" w:rsidR="00F60287" w:rsidRDefault="00000000">
      <w:pPr>
        <w:pStyle w:val="TOC1"/>
        <w:rPr>
          <w:rFonts w:eastAsiaTheme="minorEastAsia" w:cstheme="minorBidi"/>
          <w:b w:val="0"/>
          <w:bCs w:val="0"/>
          <w:noProof/>
          <w:sz w:val="22"/>
          <w:szCs w:val="22"/>
          <w:lang w:val="en-NZ" w:eastAsia="en-NZ"/>
        </w:rPr>
      </w:pPr>
      <w:hyperlink w:anchor="_Toc111124196" w:history="1">
        <w:r w:rsidR="00F60287" w:rsidRPr="00AA62CB">
          <w:rPr>
            <w:rStyle w:val="Hyperlink"/>
            <w:noProof/>
            <w:lang w:val="en-NZ"/>
          </w:rPr>
          <w:t>Meeting Procedures/ Ngā Tikanga Hui</w:t>
        </w:r>
        <w:r w:rsidR="00F60287">
          <w:rPr>
            <w:noProof/>
            <w:webHidden/>
          </w:rPr>
          <w:tab/>
        </w:r>
        <w:r w:rsidR="00F60287">
          <w:rPr>
            <w:noProof/>
            <w:webHidden/>
          </w:rPr>
          <w:fldChar w:fldCharType="begin"/>
        </w:r>
        <w:r w:rsidR="00F60287">
          <w:rPr>
            <w:noProof/>
            <w:webHidden/>
          </w:rPr>
          <w:instrText xml:space="preserve"> PAGEREF _Toc111124196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2033DB1A" w14:textId="61AA2498" w:rsidR="00F60287" w:rsidRDefault="00000000">
      <w:pPr>
        <w:pStyle w:val="TOC2"/>
        <w:rPr>
          <w:rFonts w:eastAsiaTheme="minorEastAsia" w:cstheme="minorBidi"/>
          <w:b w:val="0"/>
          <w:bCs w:val="0"/>
          <w:noProof/>
          <w:szCs w:val="22"/>
          <w:lang w:val="en-NZ" w:eastAsia="en-NZ"/>
        </w:rPr>
      </w:pPr>
      <w:hyperlink w:anchor="_Toc111124197" w:history="1">
        <w:r w:rsidR="00F60287" w:rsidRPr="00AA62CB">
          <w:rPr>
            <w:rStyle w:val="Hyperlink"/>
            <w:noProof/>
          </w:rPr>
          <w:t>10.</w:t>
        </w:r>
        <w:r w:rsidR="00F60287">
          <w:rPr>
            <w:rFonts w:eastAsiaTheme="minorEastAsia" w:cstheme="minorBidi"/>
            <w:b w:val="0"/>
            <w:bCs w:val="0"/>
            <w:noProof/>
            <w:szCs w:val="22"/>
            <w:lang w:val="en-NZ" w:eastAsia="en-NZ"/>
          </w:rPr>
          <w:tab/>
        </w:r>
        <w:r w:rsidR="00F60287" w:rsidRPr="00AA62CB">
          <w:rPr>
            <w:rStyle w:val="Hyperlink"/>
            <w:noProof/>
          </w:rPr>
          <w:t>Opening and closing/ Te whakatuwhera me te whakakapi</w:t>
        </w:r>
        <w:r w:rsidR="00F60287">
          <w:rPr>
            <w:noProof/>
            <w:webHidden/>
          </w:rPr>
          <w:tab/>
        </w:r>
        <w:r w:rsidR="00F60287">
          <w:rPr>
            <w:noProof/>
            <w:webHidden/>
          </w:rPr>
          <w:fldChar w:fldCharType="begin"/>
        </w:r>
        <w:r w:rsidR="00F60287">
          <w:rPr>
            <w:noProof/>
            <w:webHidden/>
          </w:rPr>
          <w:instrText xml:space="preserve"> PAGEREF _Toc111124197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00693915" w14:textId="530DA913" w:rsidR="00F60287" w:rsidRDefault="00000000">
      <w:pPr>
        <w:pStyle w:val="TOC2"/>
        <w:rPr>
          <w:rFonts w:eastAsiaTheme="minorEastAsia" w:cstheme="minorBidi"/>
          <w:b w:val="0"/>
          <w:bCs w:val="0"/>
          <w:noProof/>
          <w:szCs w:val="22"/>
          <w:lang w:val="en-NZ" w:eastAsia="en-NZ"/>
        </w:rPr>
      </w:pPr>
      <w:hyperlink w:anchor="_Toc111124198" w:history="1">
        <w:r w:rsidR="00F60287" w:rsidRPr="00AA62CB">
          <w:rPr>
            <w:rStyle w:val="Hyperlink"/>
            <w:noProof/>
          </w:rPr>
          <w:t>11.</w:t>
        </w:r>
        <w:r w:rsidR="00F60287">
          <w:rPr>
            <w:rFonts w:eastAsiaTheme="minorEastAsia" w:cstheme="minorBidi"/>
            <w:b w:val="0"/>
            <w:bCs w:val="0"/>
            <w:noProof/>
            <w:szCs w:val="22"/>
            <w:lang w:val="en-NZ" w:eastAsia="en-NZ"/>
          </w:rPr>
          <w:tab/>
        </w:r>
        <w:r w:rsidR="00F60287" w:rsidRPr="00AA62CB">
          <w:rPr>
            <w:rStyle w:val="Hyperlink"/>
            <w:noProof/>
          </w:rPr>
          <w:t>Quorum/ Kōrama</w:t>
        </w:r>
        <w:r w:rsidR="00F60287">
          <w:rPr>
            <w:noProof/>
            <w:webHidden/>
          </w:rPr>
          <w:tab/>
        </w:r>
        <w:r w:rsidR="00F60287">
          <w:rPr>
            <w:noProof/>
            <w:webHidden/>
          </w:rPr>
          <w:fldChar w:fldCharType="begin"/>
        </w:r>
        <w:r w:rsidR="00F60287">
          <w:rPr>
            <w:noProof/>
            <w:webHidden/>
          </w:rPr>
          <w:instrText xml:space="preserve"> PAGEREF _Toc111124198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5FBF9CCA" w14:textId="6D979DF0" w:rsidR="00F60287" w:rsidRDefault="00000000">
      <w:pPr>
        <w:pStyle w:val="TOC3"/>
        <w:rPr>
          <w:rFonts w:eastAsiaTheme="minorEastAsia" w:cstheme="minorBidi"/>
          <w:noProof/>
          <w:szCs w:val="22"/>
          <w:lang w:val="en-NZ" w:eastAsia="en-NZ"/>
        </w:rPr>
      </w:pPr>
      <w:hyperlink w:anchor="_Toc111124199" w:history="1">
        <w:r w:rsidR="00F60287" w:rsidRPr="00AA62CB">
          <w:rPr>
            <w:rStyle w:val="Hyperlink"/>
            <w:noProof/>
            <w:lang w:val="en-NZ"/>
          </w:rPr>
          <w:t>11.1</w:t>
        </w:r>
        <w:r w:rsidR="00F60287">
          <w:rPr>
            <w:rFonts w:eastAsiaTheme="minorEastAsia" w:cstheme="minorBidi"/>
            <w:noProof/>
            <w:szCs w:val="22"/>
            <w:lang w:val="en-NZ" w:eastAsia="en-NZ"/>
          </w:rPr>
          <w:tab/>
        </w:r>
        <w:r w:rsidR="00F60287" w:rsidRPr="00AA62CB">
          <w:rPr>
            <w:rStyle w:val="Hyperlink"/>
            <w:noProof/>
            <w:lang w:val="en-NZ"/>
          </w:rPr>
          <w:t>Community board meetings/ Ngā hui kaunihera</w:t>
        </w:r>
        <w:r w:rsidR="00F60287">
          <w:rPr>
            <w:noProof/>
            <w:webHidden/>
          </w:rPr>
          <w:tab/>
        </w:r>
        <w:r w:rsidR="00F60287">
          <w:rPr>
            <w:noProof/>
            <w:webHidden/>
          </w:rPr>
          <w:fldChar w:fldCharType="begin"/>
        </w:r>
        <w:r w:rsidR="00F60287">
          <w:rPr>
            <w:noProof/>
            <w:webHidden/>
          </w:rPr>
          <w:instrText xml:space="preserve"> PAGEREF _Toc111124199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54EEDA22" w14:textId="4A58FB13" w:rsidR="00F60287" w:rsidRDefault="00000000">
      <w:pPr>
        <w:pStyle w:val="TOC3"/>
        <w:rPr>
          <w:rFonts w:eastAsiaTheme="minorEastAsia" w:cstheme="minorBidi"/>
          <w:noProof/>
          <w:szCs w:val="22"/>
          <w:lang w:val="en-NZ" w:eastAsia="en-NZ"/>
        </w:rPr>
      </w:pPr>
      <w:hyperlink w:anchor="_Toc111124200" w:history="1">
        <w:r w:rsidR="00F60287" w:rsidRPr="00AA62CB">
          <w:rPr>
            <w:rStyle w:val="Hyperlink"/>
            <w:noProof/>
            <w:lang w:val="en-NZ"/>
          </w:rPr>
          <w:t>11.2</w:t>
        </w:r>
        <w:r w:rsidR="00F60287">
          <w:rPr>
            <w:rFonts w:eastAsiaTheme="minorEastAsia" w:cstheme="minorBidi"/>
            <w:noProof/>
            <w:szCs w:val="22"/>
            <w:lang w:val="en-NZ" w:eastAsia="en-NZ"/>
          </w:rPr>
          <w:tab/>
        </w:r>
        <w:r w:rsidR="00F60287" w:rsidRPr="00AA62CB">
          <w:rPr>
            <w:rStyle w:val="Hyperlink"/>
            <w:noProof/>
            <w:lang w:val="en-NZ"/>
          </w:rPr>
          <w:t>Committees and subcommittee meetings/ Ngā hui komiti me te komiti āpiti</w:t>
        </w:r>
        <w:r w:rsidR="00F60287">
          <w:rPr>
            <w:noProof/>
            <w:webHidden/>
          </w:rPr>
          <w:tab/>
        </w:r>
        <w:r w:rsidR="00F60287">
          <w:rPr>
            <w:noProof/>
            <w:webHidden/>
          </w:rPr>
          <w:fldChar w:fldCharType="begin"/>
        </w:r>
        <w:r w:rsidR="00F60287">
          <w:rPr>
            <w:noProof/>
            <w:webHidden/>
          </w:rPr>
          <w:instrText xml:space="preserve"> PAGEREF _Toc111124200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6A333007" w14:textId="60D420C2" w:rsidR="00F60287" w:rsidRDefault="00000000">
      <w:pPr>
        <w:pStyle w:val="TOC3"/>
        <w:rPr>
          <w:rFonts w:eastAsiaTheme="minorEastAsia" w:cstheme="minorBidi"/>
          <w:noProof/>
          <w:szCs w:val="22"/>
          <w:lang w:val="en-NZ" w:eastAsia="en-NZ"/>
        </w:rPr>
      </w:pPr>
      <w:hyperlink w:anchor="_Toc111124201" w:history="1">
        <w:r w:rsidR="00F60287" w:rsidRPr="00AA62CB">
          <w:rPr>
            <w:rStyle w:val="Hyperlink"/>
            <w:noProof/>
            <w:lang w:val="en-NZ"/>
          </w:rPr>
          <w:t>11.3</w:t>
        </w:r>
        <w:r w:rsidR="00F60287">
          <w:rPr>
            <w:rFonts w:eastAsiaTheme="minorEastAsia" w:cstheme="minorBidi"/>
            <w:noProof/>
            <w:szCs w:val="22"/>
            <w:lang w:val="en-NZ" w:eastAsia="en-NZ"/>
          </w:rPr>
          <w:tab/>
        </w:r>
        <w:r w:rsidR="00F60287" w:rsidRPr="00AA62CB">
          <w:rPr>
            <w:rStyle w:val="Hyperlink"/>
            <w:noProof/>
            <w:lang w:val="en-NZ"/>
          </w:rPr>
          <w:t>Joint Committees/ Ngā komiti hono</w:t>
        </w:r>
        <w:r w:rsidR="00F60287">
          <w:rPr>
            <w:noProof/>
            <w:webHidden/>
          </w:rPr>
          <w:tab/>
        </w:r>
        <w:r w:rsidR="00F60287">
          <w:rPr>
            <w:noProof/>
            <w:webHidden/>
          </w:rPr>
          <w:fldChar w:fldCharType="begin"/>
        </w:r>
        <w:r w:rsidR="00F60287">
          <w:rPr>
            <w:noProof/>
            <w:webHidden/>
          </w:rPr>
          <w:instrText xml:space="preserve"> PAGEREF _Toc111124201 \h </w:instrText>
        </w:r>
        <w:r w:rsidR="00F60287">
          <w:rPr>
            <w:noProof/>
            <w:webHidden/>
          </w:rPr>
        </w:r>
        <w:r w:rsidR="00F60287">
          <w:rPr>
            <w:noProof/>
            <w:webHidden/>
          </w:rPr>
          <w:fldChar w:fldCharType="separate"/>
        </w:r>
        <w:r w:rsidR="00F60287">
          <w:rPr>
            <w:noProof/>
            <w:webHidden/>
          </w:rPr>
          <w:t>34</w:t>
        </w:r>
        <w:r w:rsidR="00F60287">
          <w:rPr>
            <w:noProof/>
            <w:webHidden/>
          </w:rPr>
          <w:fldChar w:fldCharType="end"/>
        </w:r>
      </w:hyperlink>
    </w:p>
    <w:p w14:paraId="48C6690A" w14:textId="6446AB9C" w:rsidR="00F60287" w:rsidRDefault="00000000">
      <w:pPr>
        <w:pStyle w:val="TOC3"/>
        <w:rPr>
          <w:rFonts w:eastAsiaTheme="minorEastAsia" w:cstheme="minorBidi"/>
          <w:noProof/>
          <w:szCs w:val="22"/>
          <w:lang w:val="en-NZ" w:eastAsia="en-NZ"/>
        </w:rPr>
      </w:pPr>
      <w:hyperlink w:anchor="_Toc111124202" w:history="1">
        <w:r w:rsidR="00F60287" w:rsidRPr="00AA62CB">
          <w:rPr>
            <w:rStyle w:val="Hyperlink"/>
            <w:noProof/>
            <w:lang w:val="en-NZ"/>
          </w:rPr>
          <w:t>11.4</w:t>
        </w:r>
        <w:r w:rsidR="00F60287">
          <w:rPr>
            <w:rFonts w:eastAsiaTheme="minorEastAsia" w:cstheme="minorBidi"/>
            <w:noProof/>
            <w:szCs w:val="22"/>
            <w:lang w:val="en-NZ" w:eastAsia="en-NZ"/>
          </w:rPr>
          <w:tab/>
        </w:r>
        <w:r w:rsidR="00F60287" w:rsidRPr="00AA62CB">
          <w:rPr>
            <w:rStyle w:val="Hyperlink"/>
            <w:noProof/>
            <w:lang w:val="en-NZ"/>
          </w:rPr>
          <w:t>Requirement for a quorum/ Te herenga mō te kōrama</w:t>
        </w:r>
        <w:r w:rsidR="00F60287">
          <w:rPr>
            <w:noProof/>
            <w:webHidden/>
          </w:rPr>
          <w:tab/>
        </w:r>
        <w:r w:rsidR="00F60287">
          <w:rPr>
            <w:noProof/>
            <w:webHidden/>
          </w:rPr>
          <w:fldChar w:fldCharType="begin"/>
        </w:r>
        <w:r w:rsidR="00F60287">
          <w:rPr>
            <w:noProof/>
            <w:webHidden/>
          </w:rPr>
          <w:instrText xml:space="preserve"> PAGEREF _Toc111124202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7EB87F11" w14:textId="743C58C7" w:rsidR="00F60287" w:rsidRDefault="00000000">
      <w:pPr>
        <w:pStyle w:val="TOC3"/>
        <w:rPr>
          <w:rFonts w:eastAsiaTheme="minorEastAsia" w:cstheme="minorBidi"/>
          <w:noProof/>
          <w:szCs w:val="22"/>
          <w:lang w:val="en-NZ" w:eastAsia="en-NZ"/>
        </w:rPr>
      </w:pPr>
      <w:hyperlink w:anchor="_Toc111124203" w:history="1">
        <w:r w:rsidR="00F60287" w:rsidRPr="00AA62CB">
          <w:rPr>
            <w:rStyle w:val="Hyperlink"/>
            <w:noProof/>
            <w:lang w:val="en-NZ"/>
          </w:rPr>
          <w:t>11.5</w:t>
        </w:r>
        <w:r w:rsidR="00F60287">
          <w:rPr>
            <w:rFonts w:eastAsiaTheme="minorEastAsia" w:cstheme="minorBidi"/>
            <w:noProof/>
            <w:szCs w:val="22"/>
            <w:lang w:val="en-NZ" w:eastAsia="en-NZ"/>
          </w:rPr>
          <w:tab/>
        </w:r>
        <w:r w:rsidR="00F60287" w:rsidRPr="00AA62CB">
          <w:rPr>
            <w:rStyle w:val="Hyperlink"/>
            <w:noProof/>
            <w:lang w:val="en-NZ"/>
          </w:rPr>
          <w:t>Meeting lapses where no quorum/ Ka tārewa te hui mēnā karekau he kōrama</w:t>
        </w:r>
        <w:r w:rsidR="00F60287">
          <w:rPr>
            <w:noProof/>
            <w:webHidden/>
          </w:rPr>
          <w:tab/>
        </w:r>
        <w:r w:rsidR="00F60287">
          <w:rPr>
            <w:noProof/>
            <w:webHidden/>
          </w:rPr>
          <w:fldChar w:fldCharType="begin"/>
        </w:r>
        <w:r w:rsidR="00F60287">
          <w:rPr>
            <w:noProof/>
            <w:webHidden/>
          </w:rPr>
          <w:instrText xml:space="preserve"> PAGEREF _Toc111124203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06EFB899" w14:textId="192B7E2F" w:rsidR="00F60287" w:rsidRDefault="00000000">
      <w:pPr>
        <w:pStyle w:val="TOC3"/>
        <w:rPr>
          <w:rFonts w:eastAsiaTheme="minorEastAsia" w:cstheme="minorBidi"/>
          <w:noProof/>
          <w:szCs w:val="22"/>
          <w:lang w:val="en-NZ" w:eastAsia="en-NZ"/>
        </w:rPr>
      </w:pPr>
      <w:hyperlink w:anchor="_Toc111124204" w:history="1">
        <w:r w:rsidR="00F60287" w:rsidRPr="00AA62CB">
          <w:rPr>
            <w:rStyle w:val="Hyperlink"/>
            <w:noProof/>
            <w:lang w:val="en-NZ"/>
          </w:rPr>
          <w:t>11.6</w:t>
        </w:r>
        <w:r w:rsidR="00F60287">
          <w:rPr>
            <w:rFonts w:eastAsiaTheme="minorEastAsia" w:cstheme="minorBidi"/>
            <w:noProof/>
            <w:szCs w:val="22"/>
            <w:lang w:val="en-NZ" w:eastAsia="en-NZ"/>
          </w:rPr>
          <w:tab/>
        </w:r>
        <w:r w:rsidR="00F60287" w:rsidRPr="00AA62CB">
          <w:rPr>
            <w:rStyle w:val="Hyperlink"/>
            <w:noProof/>
            <w:lang w:val="en-NZ"/>
          </w:rPr>
          <w:t>Business from lapsed meetings/ Ngā take mai i ngā hui tārewa</w:t>
        </w:r>
        <w:r w:rsidR="00F60287">
          <w:rPr>
            <w:noProof/>
            <w:webHidden/>
          </w:rPr>
          <w:tab/>
        </w:r>
        <w:r w:rsidR="00F60287">
          <w:rPr>
            <w:noProof/>
            <w:webHidden/>
          </w:rPr>
          <w:fldChar w:fldCharType="begin"/>
        </w:r>
        <w:r w:rsidR="00F60287">
          <w:rPr>
            <w:noProof/>
            <w:webHidden/>
          </w:rPr>
          <w:instrText xml:space="preserve"> PAGEREF _Toc111124204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35897E27" w14:textId="281676E4" w:rsidR="00F60287" w:rsidRDefault="00000000">
      <w:pPr>
        <w:pStyle w:val="TOC2"/>
        <w:rPr>
          <w:rFonts w:eastAsiaTheme="minorEastAsia" w:cstheme="minorBidi"/>
          <w:b w:val="0"/>
          <w:bCs w:val="0"/>
          <w:noProof/>
          <w:szCs w:val="22"/>
          <w:lang w:val="en-NZ" w:eastAsia="en-NZ"/>
        </w:rPr>
      </w:pPr>
      <w:hyperlink w:anchor="_Toc111124205" w:history="1">
        <w:r w:rsidR="00F60287" w:rsidRPr="00AA62CB">
          <w:rPr>
            <w:rStyle w:val="Hyperlink"/>
            <w:noProof/>
            <w:lang w:val="en-NZ"/>
          </w:rPr>
          <w:t>12.</w:t>
        </w:r>
        <w:r w:rsidR="00F60287">
          <w:rPr>
            <w:rFonts w:eastAsiaTheme="minorEastAsia" w:cstheme="minorBidi"/>
            <w:b w:val="0"/>
            <w:bCs w:val="0"/>
            <w:noProof/>
            <w:szCs w:val="22"/>
            <w:lang w:val="en-NZ" w:eastAsia="en-NZ"/>
          </w:rPr>
          <w:tab/>
        </w:r>
        <w:r w:rsidR="00F60287" w:rsidRPr="00AA62CB">
          <w:rPr>
            <w:rStyle w:val="Hyperlink"/>
            <w:noProof/>
            <w:lang w:val="en-NZ"/>
          </w:rPr>
          <w:t>Public access and recording/ Te urunga a te marea me te hopunga</w:t>
        </w:r>
        <w:r w:rsidR="00F60287">
          <w:rPr>
            <w:noProof/>
            <w:webHidden/>
          </w:rPr>
          <w:tab/>
        </w:r>
        <w:r w:rsidR="00F60287">
          <w:rPr>
            <w:noProof/>
            <w:webHidden/>
          </w:rPr>
          <w:fldChar w:fldCharType="begin"/>
        </w:r>
        <w:r w:rsidR="00F60287">
          <w:rPr>
            <w:noProof/>
            <w:webHidden/>
          </w:rPr>
          <w:instrText xml:space="preserve"> PAGEREF _Toc111124205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76B97D53" w14:textId="5E9E99CD" w:rsidR="00F60287" w:rsidRDefault="00000000">
      <w:pPr>
        <w:pStyle w:val="TOC3"/>
        <w:rPr>
          <w:rFonts w:eastAsiaTheme="minorEastAsia" w:cstheme="minorBidi"/>
          <w:noProof/>
          <w:szCs w:val="22"/>
          <w:lang w:val="en-NZ" w:eastAsia="en-NZ"/>
        </w:rPr>
      </w:pPr>
      <w:hyperlink w:anchor="_Toc111124206" w:history="1">
        <w:r w:rsidR="00F60287" w:rsidRPr="00AA62CB">
          <w:rPr>
            <w:rStyle w:val="Hyperlink"/>
            <w:noProof/>
            <w:lang w:val="en-NZ"/>
          </w:rPr>
          <w:t>12.1</w:t>
        </w:r>
        <w:r w:rsidR="00F60287">
          <w:rPr>
            <w:rFonts w:eastAsiaTheme="minorEastAsia" w:cstheme="minorBidi"/>
            <w:noProof/>
            <w:szCs w:val="22"/>
            <w:lang w:val="en-NZ" w:eastAsia="en-NZ"/>
          </w:rPr>
          <w:tab/>
        </w:r>
        <w:r w:rsidR="00F60287" w:rsidRPr="00AA62CB">
          <w:rPr>
            <w:rStyle w:val="Hyperlink"/>
            <w:noProof/>
            <w:lang w:val="en-NZ"/>
          </w:rPr>
          <w:t>Meetings open to the public/ E tuwhera ana ngā hui ki te marea</w:t>
        </w:r>
        <w:r w:rsidR="00F60287">
          <w:rPr>
            <w:noProof/>
            <w:webHidden/>
          </w:rPr>
          <w:tab/>
        </w:r>
        <w:r w:rsidR="00F60287">
          <w:rPr>
            <w:noProof/>
            <w:webHidden/>
          </w:rPr>
          <w:fldChar w:fldCharType="begin"/>
        </w:r>
        <w:r w:rsidR="00F60287">
          <w:rPr>
            <w:noProof/>
            <w:webHidden/>
          </w:rPr>
          <w:instrText xml:space="preserve"> PAGEREF _Toc111124206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4509CD37" w14:textId="560B67E9" w:rsidR="00F60287" w:rsidRDefault="00000000">
      <w:pPr>
        <w:pStyle w:val="TOC3"/>
        <w:rPr>
          <w:rFonts w:eastAsiaTheme="minorEastAsia" w:cstheme="minorBidi"/>
          <w:noProof/>
          <w:szCs w:val="22"/>
          <w:lang w:val="en-NZ" w:eastAsia="en-NZ"/>
        </w:rPr>
      </w:pPr>
      <w:hyperlink w:anchor="_Toc111124207" w:history="1">
        <w:r w:rsidR="00F60287" w:rsidRPr="00AA62CB">
          <w:rPr>
            <w:rStyle w:val="Hyperlink"/>
            <w:noProof/>
            <w:lang w:val="en-NZ"/>
          </w:rPr>
          <w:t>12.2</w:t>
        </w:r>
        <w:r w:rsidR="00F60287">
          <w:rPr>
            <w:rFonts w:eastAsiaTheme="minorEastAsia" w:cstheme="minorBidi"/>
            <w:noProof/>
            <w:szCs w:val="22"/>
            <w:lang w:val="en-NZ" w:eastAsia="en-NZ"/>
          </w:rPr>
          <w:tab/>
        </w:r>
        <w:r w:rsidR="00F60287" w:rsidRPr="00AA62CB">
          <w:rPr>
            <w:rStyle w:val="Hyperlink"/>
            <w:noProof/>
            <w:lang w:val="en-NZ"/>
          </w:rPr>
          <w:t>Grounds for removing the public/ Ngā take e panaia ai te marea</w:t>
        </w:r>
        <w:r w:rsidR="00F60287">
          <w:rPr>
            <w:noProof/>
            <w:webHidden/>
          </w:rPr>
          <w:tab/>
        </w:r>
        <w:r w:rsidR="00F60287">
          <w:rPr>
            <w:noProof/>
            <w:webHidden/>
          </w:rPr>
          <w:fldChar w:fldCharType="begin"/>
        </w:r>
        <w:r w:rsidR="00F60287">
          <w:rPr>
            <w:noProof/>
            <w:webHidden/>
          </w:rPr>
          <w:instrText xml:space="preserve"> PAGEREF _Toc111124207 \h </w:instrText>
        </w:r>
        <w:r w:rsidR="00F60287">
          <w:rPr>
            <w:noProof/>
            <w:webHidden/>
          </w:rPr>
        </w:r>
        <w:r w:rsidR="00F60287">
          <w:rPr>
            <w:noProof/>
            <w:webHidden/>
          </w:rPr>
          <w:fldChar w:fldCharType="separate"/>
        </w:r>
        <w:r w:rsidR="00F60287">
          <w:rPr>
            <w:noProof/>
            <w:webHidden/>
          </w:rPr>
          <w:t>35</w:t>
        </w:r>
        <w:r w:rsidR="00F60287">
          <w:rPr>
            <w:noProof/>
            <w:webHidden/>
          </w:rPr>
          <w:fldChar w:fldCharType="end"/>
        </w:r>
      </w:hyperlink>
    </w:p>
    <w:p w14:paraId="24129EC2" w14:textId="45AEC2D4" w:rsidR="00F60287" w:rsidRDefault="00000000">
      <w:pPr>
        <w:pStyle w:val="TOC3"/>
        <w:rPr>
          <w:rFonts w:eastAsiaTheme="minorEastAsia" w:cstheme="minorBidi"/>
          <w:noProof/>
          <w:szCs w:val="22"/>
          <w:lang w:val="en-NZ" w:eastAsia="en-NZ"/>
        </w:rPr>
      </w:pPr>
      <w:hyperlink w:anchor="_Toc111124208" w:history="1">
        <w:r w:rsidR="00F60287" w:rsidRPr="00AA62CB">
          <w:rPr>
            <w:rStyle w:val="Hyperlink"/>
            <w:noProof/>
            <w:lang w:val="en-NZ"/>
          </w:rPr>
          <w:t>12.3</w:t>
        </w:r>
        <w:r w:rsidR="00F60287">
          <w:rPr>
            <w:rFonts w:eastAsiaTheme="minorEastAsia" w:cstheme="minorBidi"/>
            <w:noProof/>
            <w:szCs w:val="22"/>
            <w:lang w:val="en-NZ" w:eastAsia="en-NZ"/>
          </w:rPr>
          <w:tab/>
        </w:r>
        <w:r w:rsidR="00F60287" w:rsidRPr="00AA62CB">
          <w:rPr>
            <w:rStyle w:val="Hyperlink"/>
            <w:noProof/>
            <w:lang w:val="en-NZ"/>
          </w:rPr>
          <w:t>Community board may record meetings/ Ka āhei te mana ā-rohe ki te hopu i ngā hui</w:t>
        </w:r>
        <w:r w:rsidR="00F60287">
          <w:rPr>
            <w:noProof/>
            <w:webHidden/>
          </w:rPr>
          <w:tab/>
        </w:r>
        <w:r w:rsidR="00F60287">
          <w:rPr>
            <w:noProof/>
            <w:webHidden/>
          </w:rPr>
          <w:fldChar w:fldCharType="begin"/>
        </w:r>
        <w:r w:rsidR="00F60287">
          <w:rPr>
            <w:noProof/>
            <w:webHidden/>
          </w:rPr>
          <w:instrText xml:space="preserve"> PAGEREF _Toc111124208 \h </w:instrText>
        </w:r>
        <w:r w:rsidR="00F60287">
          <w:rPr>
            <w:noProof/>
            <w:webHidden/>
          </w:rPr>
        </w:r>
        <w:r w:rsidR="00F60287">
          <w:rPr>
            <w:noProof/>
            <w:webHidden/>
          </w:rPr>
          <w:fldChar w:fldCharType="separate"/>
        </w:r>
        <w:r w:rsidR="00F60287">
          <w:rPr>
            <w:noProof/>
            <w:webHidden/>
          </w:rPr>
          <w:t>36</w:t>
        </w:r>
        <w:r w:rsidR="00F60287">
          <w:rPr>
            <w:noProof/>
            <w:webHidden/>
          </w:rPr>
          <w:fldChar w:fldCharType="end"/>
        </w:r>
      </w:hyperlink>
    </w:p>
    <w:p w14:paraId="796141E7" w14:textId="46DC1BC6" w:rsidR="00F60287" w:rsidRDefault="00000000">
      <w:pPr>
        <w:pStyle w:val="TOC3"/>
        <w:rPr>
          <w:rFonts w:eastAsiaTheme="minorEastAsia" w:cstheme="minorBidi"/>
          <w:noProof/>
          <w:szCs w:val="22"/>
          <w:lang w:val="en-NZ" w:eastAsia="en-NZ"/>
        </w:rPr>
      </w:pPr>
      <w:hyperlink w:anchor="_Toc111124209" w:history="1">
        <w:r w:rsidR="00F60287" w:rsidRPr="00AA62CB">
          <w:rPr>
            <w:rStyle w:val="Hyperlink"/>
            <w:noProof/>
            <w:lang w:val="en-NZ"/>
          </w:rPr>
          <w:t>12.4</w:t>
        </w:r>
        <w:r w:rsidR="00F60287">
          <w:rPr>
            <w:rFonts w:eastAsiaTheme="minorEastAsia" w:cstheme="minorBidi"/>
            <w:noProof/>
            <w:szCs w:val="22"/>
            <w:lang w:val="en-NZ" w:eastAsia="en-NZ"/>
          </w:rPr>
          <w:tab/>
        </w:r>
        <w:r w:rsidR="00F60287" w:rsidRPr="00AA62CB">
          <w:rPr>
            <w:rStyle w:val="Hyperlink"/>
            <w:noProof/>
            <w:lang w:val="en-NZ"/>
          </w:rPr>
          <w:t>Public may record meetings/ Ka āhei te marea ki te hopu i ngā hui</w:t>
        </w:r>
        <w:r w:rsidR="00F60287">
          <w:rPr>
            <w:noProof/>
            <w:webHidden/>
          </w:rPr>
          <w:tab/>
        </w:r>
        <w:r w:rsidR="00F60287">
          <w:rPr>
            <w:noProof/>
            <w:webHidden/>
          </w:rPr>
          <w:fldChar w:fldCharType="begin"/>
        </w:r>
        <w:r w:rsidR="00F60287">
          <w:rPr>
            <w:noProof/>
            <w:webHidden/>
          </w:rPr>
          <w:instrText xml:space="preserve"> PAGEREF _Toc111124209 \h </w:instrText>
        </w:r>
        <w:r w:rsidR="00F60287">
          <w:rPr>
            <w:noProof/>
            <w:webHidden/>
          </w:rPr>
        </w:r>
        <w:r w:rsidR="00F60287">
          <w:rPr>
            <w:noProof/>
            <w:webHidden/>
          </w:rPr>
          <w:fldChar w:fldCharType="separate"/>
        </w:r>
        <w:r w:rsidR="00F60287">
          <w:rPr>
            <w:noProof/>
            <w:webHidden/>
          </w:rPr>
          <w:t>36</w:t>
        </w:r>
        <w:r w:rsidR="00F60287">
          <w:rPr>
            <w:noProof/>
            <w:webHidden/>
          </w:rPr>
          <w:fldChar w:fldCharType="end"/>
        </w:r>
      </w:hyperlink>
    </w:p>
    <w:p w14:paraId="232A3B6C" w14:textId="04D44868" w:rsidR="00F60287" w:rsidRDefault="00000000">
      <w:pPr>
        <w:pStyle w:val="TOC2"/>
        <w:rPr>
          <w:rFonts w:eastAsiaTheme="minorEastAsia" w:cstheme="minorBidi"/>
          <w:b w:val="0"/>
          <w:bCs w:val="0"/>
          <w:noProof/>
          <w:szCs w:val="22"/>
          <w:lang w:val="en-NZ" w:eastAsia="en-NZ"/>
        </w:rPr>
      </w:pPr>
      <w:hyperlink w:anchor="_Toc111124210" w:history="1">
        <w:r w:rsidR="00F60287" w:rsidRPr="00AA62CB">
          <w:rPr>
            <w:rStyle w:val="Hyperlink"/>
            <w:noProof/>
          </w:rPr>
          <w:t>13.</w:t>
        </w:r>
        <w:r w:rsidR="00F60287">
          <w:rPr>
            <w:rFonts w:eastAsiaTheme="minorEastAsia" w:cstheme="minorBidi"/>
            <w:b w:val="0"/>
            <w:bCs w:val="0"/>
            <w:noProof/>
            <w:szCs w:val="22"/>
            <w:lang w:val="en-NZ" w:eastAsia="en-NZ"/>
          </w:rPr>
          <w:tab/>
        </w:r>
        <w:r w:rsidR="00F60287" w:rsidRPr="00AA62CB">
          <w:rPr>
            <w:rStyle w:val="Hyperlink"/>
            <w:noProof/>
          </w:rPr>
          <w:t>Attendance/ Te taenga</w:t>
        </w:r>
        <w:r w:rsidR="00F60287">
          <w:rPr>
            <w:noProof/>
            <w:webHidden/>
          </w:rPr>
          <w:tab/>
        </w:r>
        <w:r w:rsidR="00F60287">
          <w:rPr>
            <w:noProof/>
            <w:webHidden/>
          </w:rPr>
          <w:fldChar w:fldCharType="begin"/>
        </w:r>
        <w:r w:rsidR="00F60287">
          <w:rPr>
            <w:noProof/>
            <w:webHidden/>
          </w:rPr>
          <w:instrText xml:space="preserve"> PAGEREF _Toc111124210 \h </w:instrText>
        </w:r>
        <w:r w:rsidR="00F60287">
          <w:rPr>
            <w:noProof/>
            <w:webHidden/>
          </w:rPr>
        </w:r>
        <w:r w:rsidR="00F60287">
          <w:rPr>
            <w:noProof/>
            <w:webHidden/>
          </w:rPr>
          <w:fldChar w:fldCharType="separate"/>
        </w:r>
        <w:r w:rsidR="00F60287">
          <w:rPr>
            <w:noProof/>
            <w:webHidden/>
          </w:rPr>
          <w:t>36</w:t>
        </w:r>
        <w:r w:rsidR="00F60287">
          <w:rPr>
            <w:noProof/>
            <w:webHidden/>
          </w:rPr>
          <w:fldChar w:fldCharType="end"/>
        </w:r>
      </w:hyperlink>
    </w:p>
    <w:p w14:paraId="2636657E" w14:textId="6939F160" w:rsidR="00F60287" w:rsidRDefault="00000000">
      <w:pPr>
        <w:pStyle w:val="TOC3"/>
        <w:rPr>
          <w:rFonts w:eastAsiaTheme="minorEastAsia" w:cstheme="minorBidi"/>
          <w:noProof/>
          <w:szCs w:val="22"/>
          <w:lang w:val="en-NZ" w:eastAsia="en-NZ"/>
        </w:rPr>
      </w:pPr>
      <w:hyperlink w:anchor="_Toc111124211" w:history="1">
        <w:r w:rsidR="00F60287" w:rsidRPr="00AA62CB">
          <w:rPr>
            <w:rStyle w:val="Hyperlink"/>
            <w:noProof/>
            <w:lang w:val="en-NZ"/>
          </w:rPr>
          <w:t>13.1</w:t>
        </w:r>
        <w:r w:rsidR="00F60287">
          <w:rPr>
            <w:rFonts w:eastAsiaTheme="minorEastAsia" w:cstheme="minorBidi"/>
            <w:noProof/>
            <w:szCs w:val="22"/>
            <w:lang w:val="en-NZ" w:eastAsia="en-NZ"/>
          </w:rPr>
          <w:tab/>
        </w:r>
        <w:r w:rsidR="00F60287" w:rsidRPr="00AA62CB">
          <w:rPr>
            <w:rStyle w:val="Hyperlink"/>
            <w:noProof/>
            <w:lang w:val="en-NZ"/>
          </w:rPr>
          <w:t>Members right to attend meetings/ Te mōtika a ngā mema ki te tae ki ngā hui</w:t>
        </w:r>
        <w:r w:rsidR="00F60287">
          <w:rPr>
            <w:noProof/>
            <w:webHidden/>
          </w:rPr>
          <w:tab/>
        </w:r>
        <w:r w:rsidR="00F60287">
          <w:rPr>
            <w:noProof/>
            <w:webHidden/>
          </w:rPr>
          <w:fldChar w:fldCharType="begin"/>
        </w:r>
        <w:r w:rsidR="00F60287">
          <w:rPr>
            <w:noProof/>
            <w:webHidden/>
          </w:rPr>
          <w:instrText xml:space="preserve"> PAGEREF _Toc111124211 \h </w:instrText>
        </w:r>
        <w:r w:rsidR="00F60287">
          <w:rPr>
            <w:noProof/>
            <w:webHidden/>
          </w:rPr>
        </w:r>
        <w:r w:rsidR="00F60287">
          <w:rPr>
            <w:noProof/>
            <w:webHidden/>
          </w:rPr>
          <w:fldChar w:fldCharType="separate"/>
        </w:r>
        <w:r w:rsidR="00F60287">
          <w:rPr>
            <w:noProof/>
            <w:webHidden/>
          </w:rPr>
          <w:t>36</w:t>
        </w:r>
        <w:r w:rsidR="00F60287">
          <w:rPr>
            <w:noProof/>
            <w:webHidden/>
          </w:rPr>
          <w:fldChar w:fldCharType="end"/>
        </w:r>
      </w:hyperlink>
    </w:p>
    <w:p w14:paraId="0FE062A6" w14:textId="4A0E4112" w:rsidR="00F60287" w:rsidRDefault="00000000">
      <w:pPr>
        <w:pStyle w:val="TOC3"/>
        <w:rPr>
          <w:rFonts w:eastAsiaTheme="minorEastAsia" w:cstheme="minorBidi"/>
          <w:noProof/>
          <w:szCs w:val="22"/>
          <w:lang w:val="en-NZ" w:eastAsia="en-NZ"/>
        </w:rPr>
      </w:pPr>
      <w:hyperlink w:anchor="_Toc111124212" w:history="1">
        <w:r w:rsidR="00F60287" w:rsidRPr="00AA62CB">
          <w:rPr>
            <w:rStyle w:val="Hyperlink"/>
            <w:noProof/>
            <w:lang w:val="en-NZ"/>
          </w:rPr>
          <w:t>13.2</w:t>
        </w:r>
        <w:r w:rsidR="00F60287">
          <w:rPr>
            <w:rFonts w:eastAsiaTheme="minorEastAsia" w:cstheme="minorBidi"/>
            <w:noProof/>
            <w:szCs w:val="22"/>
            <w:lang w:val="en-NZ" w:eastAsia="en-NZ"/>
          </w:rPr>
          <w:tab/>
        </w:r>
        <w:r w:rsidR="00F60287" w:rsidRPr="00AA62CB">
          <w:rPr>
            <w:rStyle w:val="Hyperlink"/>
            <w:noProof/>
            <w:lang w:val="en-NZ"/>
          </w:rPr>
          <w:t>Attendance when a committee is performing judicial or quasi-judicial functions/ Te tae ki ngā hui ina whakahaere whakawā te komiti</w:t>
        </w:r>
        <w:r w:rsidR="00F60287">
          <w:rPr>
            <w:noProof/>
            <w:webHidden/>
          </w:rPr>
          <w:tab/>
        </w:r>
        <w:r w:rsidR="00F60287">
          <w:rPr>
            <w:noProof/>
            <w:webHidden/>
          </w:rPr>
          <w:fldChar w:fldCharType="begin"/>
        </w:r>
        <w:r w:rsidR="00F60287">
          <w:rPr>
            <w:noProof/>
            <w:webHidden/>
          </w:rPr>
          <w:instrText xml:space="preserve"> PAGEREF _Toc111124212 \h </w:instrText>
        </w:r>
        <w:r w:rsidR="00F60287">
          <w:rPr>
            <w:noProof/>
            <w:webHidden/>
          </w:rPr>
        </w:r>
        <w:r w:rsidR="00F60287">
          <w:rPr>
            <w:noProof/>
            <w:webHidden/>
          </w:rPr>
          <w:fldChar w:fldCharType="separate"/>
        </w:r>
        <w:r w:rsidR="00F60287">
          <w:rPr>
            <w:noProof/>
            <w:webHidden/>
          </w:rPr>
          <w:t>36</w:t>
        </w:r>
        <w:r w:rsidR="00F60287">
          <w:rPr>
            <w:noProof/>
            <w:webHidden/>
          </w:rPr>
          <w:fldChar w:fldCharType="end"/>
        </w:r>
      </w:hyperlink>
    </w:p>
    <w:p w14:paraId="2E3545E9" w14:textId="633D4B3F" w:rsidR="00F60287" w:rsidRDefault="00000000">
      <w:pPr>
        <w:pStyle w:val="TOC3"/>
        <w:rPr>
          <w:rFonts w:eastAsiaTheme="minorEastAsia" w:cstheme="minorBidi"/>
          <w:noProof/>
          <w:szCs w:val="22"/>
          <w:lang w:val="en-NZ" w:eastAsia="en-NZ"/>
        </w:rPr>
      </w:pPr>
      <w:hyperlink w:anchor="_Toc111124213" w:history="1">
        <w:r w:rsidR="00F60287" w:rsidRPr="00AA62CB">
          <w:rPr>
            <w:rStyle w:val="Hyperlink"/>
            <w:noProof/>
            <w:lang w:val="en-NZ"/>
          </w:rPr>
          <w:t>13.3</w:t>
        </w:r>
        <w:r w:rsidR="00F60287">
          <w:rPr>
            <w:rFonts w:eastAsiaTheme="minorEastAsia" w:cstheme="minorBidi"/>
            <w:noProof/>
            <w:szCs w:val="22"/>
            <w:lang w:val="en-NZ" w:eastAsia="en-NZ"/>
          </w:rPr>
          <w:tab/>
        </w:r>
        <w:r w:rsidR="00F60287" w:rsidRPr="00AA62CB">
          <w:rPr>
            <w:rStyle w:val="Hyperlink"/>
            <w:noProof/>
            <w:lang w:val="en-NZ"/>
          </w:rPr>
          <w:t>Leave of absence/ Te tuku tamōtanga</w:t>
        </w:r>
        <w:r w:rsidR="00F60287">
          <w:rPr>
            <w:noProof/>
            <w:webHidden/>
          </w:rPr>
          <w:tab/>
        </w:r>
        <w:r w:rsidR="00F60287">
          <w:rPr>
            <w:noProof/>
            <w:webHidden/>
          </w:rPr>
          <w:fldChar w:fldCharType="begin"/>
        </w:r>
        <w:r w:rsidR="00F60287">
          <w:rPr>
            <w:noProof/>
            <w:webHidden/>
          </w:rPr>
          <w:instrText xml:space="preserve"> PAGEREF _Toc111124213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4CC7B9AF" w14:textId="35A01D62" w:rsidR="00F60287" w:rsidRDefault="00000000">
      <w:pPr>
        <w:pStyle w:val="TOC3"/>
        <w:rPr>
          <w:rFonts w:eastAsiaTheme="minorEastAsia" w:cstheme="minorBidi"/>
          <w:noProof/>
          <w:szCs w:val="22"/>
          <w:lang w:val="en-NZ" w:eastAsia="en-NZ"/>
        </w:rPr>
      </w:pPr>
      <w:hyperlink w:anchor="_Toc111124214" w:history="1">
        <w:r w:rsidR="00F60287" w:rsidRPr="00AA62CB">
          <w:rPr>
            <w:rStyle w:val="Hyperlink"/>
            <w:noProof/>
            <w:lang w:val="en-NZ"/>
          </w:rPr>
          <w:t>13.4</w:t>
        </w:r>
        <w:r w:rsidR="00F60287">
          <w:rPr>
            <w:rFonts w:eastAsiaTheme="minorEastAsia" w:cstheme="minorBidi"/>
            <w:noProof/>
            <w:szCs w:val="22"/>
            <w:lang w:val="en-NZ" w:eastAsia="en-NZ"/>
          </w:rPr>
          <w:tab/>
        </w:r>
        <w:r w:rsidR="00F60287" w:rsidRPr="00AA62CB">
          <w:rPr>
            <w:rStyle w:val="Hyperlink"/>
            <w:noProof/>
            <w:lang w:val="en-NZ"/>
          </w:rPr>
          <w:t>Apologies / whakapāha</w:t>
        </w:r>
        <w:r w:rsidR="00F60287">
          <w:rPr>
            <w:noProof/>
            <w:webHidden/>
          </w:rPr>
          <w:tab/>
        </w:r>
        <w:r w:rsidR="00F60287">
          <w:rPr>
            <w:noProof/>
            <w:webHidden/>
          </w:rPr>
          <w:fldChar w:fldCharType="begin"/>
        </w:r>
        <w:r w:rsidR="00F60287">
          <w:rPr>
            <w:noProof/>
            <w:webHidden/>
          </w:rPr>
          <w:instrText xml:space="preserve"> PAGEREF _Toc111124214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252B57B3" w14:textId="6B68A7A7" w:rsidR="00F60287" w:rsidRDefault="00000000">
      <w:pPr>
        <w:pStyle w:val="TOC3"/>
        <w:rPr>
          <w:rFonts w:eastAsiaTheme="minorEastAsia" w:cstheme="minorBidi"/>
          <w:noProof/>
          <w:szCs w:val="22"/>
          <w:lang w:val="en-NZ" w:eastAsia="en-NZ"/>
        </w:rPr>
      </w:pPr>
      <w:hyperlink w:anchor="_Toc111124215" w:history="1">
        <w:r w:rsidR="00F60287" w:rsidRPr="00AA62CB">
          <w:rPr>
            <w:rStyle w:val="Hyperlink"/>
            <w:noProof/>
            <w:lang w:val="en-NZ"/>
          </w:rPr>
          <w:t>13.5</w:t>
        </w:r>
        <w:r w:rsidR="00F60287">
          <w:rPr>
            <w:rFonts w:eastAsiaTheme="minorEastAsia" w:cstheme="minorBidi"/>
            <w:noProof/>
            <w:szCs w:val="22"/>
            <w:lang w:val="en-NZ" w:eastAsia="en-NZ"/>
          </w:rPr>
          <w:tab/>
        </w:r>
        <w:r w:rsidR="00F60287" w:rsidRPr="00AA62CB">
          <w:rPr>
            <w:rStyle w:val="Hyperlink"/>
            <w:noProof/>
            <w:lang w:val="en-NZ"/>
          </w:rPr>
          <w:t>Recording apologies/ Ngā whakapāha</w:t>
        </w:r>
        <w:r w:rsidR="00F60287">
          <w:rPr>
            <w:noProof/>
            <w:webHidden/>
          </w:rPr>
          <w:tab/>
        </w:r>
        <w:r w:rsidR="00F60287">
          <w:rPr>
            <w:noProof/>
            <w:webHidden/>
          </w:rPr>
          <w:fldChar w:fldCharType="begin"/>
        </w:r>
        <w:r w:rsidR="00F60287">
          <w:rPr>
            <w:noProof/>
            <w:webHidden/>
          </w:rPr>
          <w:instrText xml:space="preserve"> PAGEREF _Toc111124215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0AD041CD" w14:textId="0B3B9CA0" w:rsidR="00F60287" w:rsidRDefault="00000000">
      <w:pPr>
        <w:pStyle w:val="TOC3"/>
        <w:rPr>
          <w:rFonts w:eastAsiaTheme="minorEastAsia" w:cstheme="minorBidi"/>
          <w:noProof/>
          <w:szCs w:val="22"/>
          <w:lang w:val="en-NZ" w:eastAsia="en-NZ"/>
        </w:rPr>
      </w:pPr>
      <w:hyperlink w:anchor="_Toc111124216" w:history="1">
        <w:r w:rsidR="00F60287" w:rsidRPr="00AA62CB">
          <w:rPr>
            <w:rStyle w:val="Hyperlink"/>
            <w:noProof/>
            <w:lang w:val="en-NZ"/>
          </w:rPr>
          <w:t>13.6</w:t>
        </w:r>
        <w:r w:rsidR="00F60287">
          <w:rPr>
            <w:rFonts w:eastAsiaTheme="minorEastAsia" w:cstheme="minorBidi"/>
            <w:noProof/>
            <w:szCs w:val="22"/>
            <w:lang w:val="en-NZ" w:eastAsia="en-NZ"/>
          </w:rPr>
          <w:tab/>
        </w:r>
        <w:r w:rsidR="00F60287" w:rsidRPr="00AA62CB">
          <w:rPr>
            <w:rStyle w:val="Hyperlink"/>
            <w:noProof/>
            <w:lang w:val="en-NZ"/>
          </w:rPr>
          <w:t>Absent without leave / Te hopu whakapāha</w:t>
        </w:r>
        <w:r w:rsidR="00F60287">
          <w:rPr>
            <w:noProof/>
            <w:webHidden/>
          </w:rPr>
          <w:tab/>
        </w:r>
        <w:r w:rsidR="00F60287">
          <w:rPr>
            <w:noProof/>
            <w:webHidden/>
          </w:rPr>
          <w:fldChar w:fldCharType="begin"/>
        </w:r>
        <w:r w:rsidR="00F60287">
          <w:rPr>
            <w:noProof/>
            <w:webHidden/>
          </w:rPr>
          <w:instrText xml:space="preserve"> PAGEREF _Toc111124216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72790BCB" w14:textId="5DC6AD39" w:rsidR="00F60287" w:rsidRDefault="00000000">
      <w:pPr>
        <w:pStyle w:val="TOC3"/>
        <w:rPr>
          <w:rFonts w:eastAsiaTheme="minorEastAsia" w:cstheme="minorBidi"/>
          <w:noProof/>
          <w:szCs w:val="22"/>
          <w:lang w:val="en-NZ" w:eastAsia="en-NZ"/>
        </w:rPr>
      </w:pPr>
      <w:hyperlink w:anchor="_Toc111124217" w:history="1">
        <w:r w:rsidR="00F60287" w:rsidRPr="00AA62CB">
          <w:rPr>
            <w:rStyle w:val="Hyperlink"/>
            <w:noProof/>
            <w:lang w:val="en-NZ"/>
          </w:rPr>
          <w:t>13.7</w:t>
        </w:r>
        <w:r w:rsidR="00F60287">
          <w:rPr>
            <w:rFonts w:eastAsiaTheme="minorEastAsia" w:cstheme="minorBidi"/>
            <w:noProof/>
            <w:szCs w:val="22"/>
            <w:lang w:val="en-NZ" w:eastAsia="en-NZ"/>
          </w:rPr>
          <w:tab/>
        </w:r>
        <w:r w:rsidR="00F60287" w:rsidRPr="00AA62CB">
          <w:rPr>
            <w:rStyle w:val="Hyperlink"/>
            <w:noProof/>
            <w:lang w:val="en-NZ"/>
          </w:rPr>
          <w:t>Right to attend by audio or audiovisual link/ Te tamōtanga kāore i whakaaetia</w:t>
        </w:r>
        <w:r w:rsidR="00F60287">
          <w:rPr>
            <w:noProof/>
            <w:webHidden/>
          </w:rPr>
          <w:tab/>
        </w:r>
        <w:r w:rsidR="00F60287">
          <w:rPr>
            <w:noProof/>
            <w:webHidden/>
          </w:rPr>
          <w:fldChar w:fldCharType="begin"/>
        </w:r>
        <w:r w:rsidR="00F60287">
          <w:rPr>
            <w:noProof/>
            <w:webHidden/>
          </w:rPr>
          <w:instrText xml:space="preserve"> PAGEREF _Toc111124217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28C65F09" w14:textId="7D775AF4" w:rsidR="00F60287" w:rsidRDefault="00000000">
      <w:pPr>
        <w:pStyle w:val="TOC3"/>
        <w:rPr>
          <w:rFonts w:eastAsiaTheme="minorEastAsia" w:cstheme="minorBidi"/>
          <w:noProof/>
          <w:szCs w:val="22"/>
          <w:lang w:val="en-NZ" w:eastAsia="en-NZ"/>
        </w:rPr>
      </w:pPr>
      <w:hyperlink w:anchor="_Toc111124218" w:history="1">
        <w:r w:rsidR="00F60287" w:rsidRPr="00AA62CB">
          <w:rPr>
            <w:rStyle w:val="Hyperlink"/>
            <w:noProof/>
            <w:lang w:val="en-NZ"/>
          </w:rPr>
          <w:t>13.8</w:t>
        </w:r>
        <w:r w:rsidR="00F60287">
          <w:rPr>
            <w:rFonts w:eastAsiaTheme="minorEastAsia" w:cstheme="minorBidi"/>
            <w:noProof/>
            <w:szCs w:val="22"/>
            <w:lang w:val="en-NZ" w:eastAsia="en-NZ"/>
          </w:rPr>
          <w:tab/>
        </w:r>
        <w:r w:rsidR="00F60287" w:rsidRPr="00AA62CB">
          <w:rPr>
            <w:rStyle w:val="Hyperlink"/>
            <w:noProof/>
            <w:lang w:val="en-NZ"/>
          </w:rPr>
          <w:t>Member’s status: quorum/ Te mōtika kia tae atu mā te hononga ā-oro, ataata-rongo rānei</w:t>
        </w:r>
        <w:r w:rsidR="00F60287">
          <w:rPr>
            <w:noProof/>
            <w:webHidden/>
          </w:rPr>
          <w:tab/>
        </w:r>
        <w:r w:rsidR="00F60287">
          <w:rPr>
            <w:noProof/>
            <w:webHidden/>
          </w:rPr>
          <w:fldChar w:fldCharType="begin"/>
        </w:r>
        <w:r w:rsidR="00F60287">
          <w:rPr>
            <w:noProof/>
            <w:webHidden/>
          </w:rPr>
          <w:instrText xml:space="preserve"> PAGEREF _Toc111124218 \h </w:instrText>
        </w:r>
        <w:r w:rsidR="00F60287">
          <w:rPr>
            <w:noProof/>
            <w:webHidden/>
          </w:rPr>
        </w:r>
        <w:r w:rsidR="00F60287">
          <w:rPr>
            <w:noProof/>
            <w:webHidden/>
          </w:rPr>
          <w:fldChar w:fldCharType="separate"/>
        </w:r>
        <w:r w:rsidR="00F60287">
          <w:rPr>
            <w:noProof/>
            <w:webHidden/>
          </w:rPr>
          <w:t>37</w:t>
        </w:r>
        <w:r w:rsidR="00F60287">
          <w:rPr>
            <w:noProof/>
            <w:webHidden/>
          </w:rPr>
          <w:fldChar w:fldCharType="end"/>
        </w:r>
      </w:hyperlink>
    </w:p>
    <w:p w14:paraId="5D38B283" w14:textId="25EB6716" w:rsidR="00F60287" w:rsidRDefault="00000000">
      <w:pPr>
        <w:pStyle w:val="TOC3"/>
        <w:rPr>
          <w:rFonts w:eastAsiaTheme="minorEastAsia" w:cstheme="minorBidi"/>
          <w:noProof/>
          <w:szCs w:val="22"/>
          <w:lang w:val="en-NZ" w:eastAsia="en-NZ"/>
        </w:rPr>
      </w:pPr>
      <w:hyperlink w:anchor="_Toc111124219" w:history="1">
        <w:r w:rsidR="00F60287" w:rsidRPr="00AA62CB">
          <w:rPr>
            <w:rStyle w:val="Hyperlink"/>
            <w:noProof/>
            <w:lang w:val="en-NZ"/>
          </w:rPr>
          <w:t>13.9</w:t>
        </w:r>
        <w:r w:rsidR="00F60287">
          <w:rPr>
            <w:rFonts w:eastAsiaTheme="minorEastAsia" w:cstheme="minorBidi"/>
            <w:noProof/>
            <w:szCs w:val="22"/>
            <w:lang w:val="en-NZ" w:eastAsia="en-NZ"/>
          </w:rPr>
          <w:tab/>
        </w:r>
        <w:r w:rsidR="00F60287" w:rsidRPr="00AA62CB">
          <w:rPr>
            <w:rStyle w:val="Hyperlink"/>
            <w:noProof/>
            <w:lang w:val="en-NZ"/>
          </w:rPr>
          <w:t>Member’s status: voting/ Te tūnga a te mema: kōrama</w:t>
        </w:r>
        <w:r w:rsidR="00F60287">
          <w:rPr>
            <w:noProof/>
            <w:webHidden/>
          </w:rPr>
          <w:tab/>
        </w:r>
        <w:r w:rsidR="00F60287">
          <w:rPr>
            <w:noProof/>
            <w:webHidden/>
          </w:rPr>
          <w:fldChar w:fldCharType="begin"/>
        </w:r>
        <w:r w:rsidR="00F60287">
          <w:rPr>
            <w:noProof/>
            <w:webHidden/>
          </w:rPr>
          <w:instrText xml:space="preserve"> PAGEREF _Toc111124219 \h </w:instrText>
        </w:r>
        <w:r w:rsidR="00F60287">
          <w:rPr>
            <w:noProof/>
            <w:webHidden/>
          </w:rPr>
        </w:r>
        <w:r w:rsidR="00F60287">
          <w:rPr>
            <w:noProof/>
            <w:webHidden/>
          </w:rPr>
          <w:fldChar w:fldCharType="separate"/>
        </w:r>
        <w:r w:rsidR="00F60287">
          <w:rPr>
            <w:noProof/>
            <w:webHidden/>
          </w:rPr>
          <w:t>38</w:t>
        </w:r>
        <w:r w:rsidR="00F60287">
          <w:rPr>
            <w:noProof/>
            <w:webHidden/>
          </w:rPr>
          <w:fldChar w:fldCharType="end"/>
        </w:r>
      </w:hyperlink>
    </w:p>
    <w:p w14:paraId="6325280D" w14:textId="7AAE8F5F" w:rsidR="00F60287" w:rsidRDefault="00000000">
      <w:pPr>
        <w:pStyle w:val="TOC3"/>
        <w:rPr>
          <w:rFonts w:eastAsiaTheme="minorEastAsia" w:cstheme="minorBidi"/>
          <w:noProof/>
          <w:szCs w:val="22"/>
          <w:lang w:val="en-NZ" w:eastAsia="en-NZ"/>
        </w:rPr>
      </w:pPr>
      <w:hyperlink w:anchor="_Toc111124220" w:history="1">
        <w:r w:rsidR="00F60287" w:rsidRPr="00AA62CB">
          <w:rPr>
            <w:rStyle w:val="Hyperlink"/>
            <w:noProof/>
            <w:lang w:val="en-NZ"/>
          </w:rPr>
          <w:t>13.10</w:t>
        </w:r>
        <w:r w:rsidR="00F60287">
          <w:rPr>
            <w:rFonts w:eastAsiaTheme="minorEastAsia" w:cstheme="minorBidi"/>
            <w:noProof/>
            <w:szCs w:val="22"/>
            <w:lang w:val="en-NZ" w:eastAsia="en-NZ"/>
          </w:rPr>
          <w:tab/>
        </w:r>
        <w:r w:rsidR="00F60287" w:rsidRPr="00AA62CB">
          <w:rPr>
            <w:rStyle w:val="Hyperlink"/>
            <w:noProof/>
            <w:lang w:val="en-NZ"/>
          </w:rPr>
          <w:t>Chairperson’s duties/ Te tūnga a te mema: te pōti</w:t>
        </w:r>
        <w:r w:rsidR="00F60287">
          <w:rPr>
            <w:noProof/>
            <w:webHidden/>
          </w:rPr>
          <w:tab/>
        </w:r>
        <w:r w:rsidR="00F60287">
          <w:rPr>
            <w:noProof/>
            <w:webHidden/>
          </w:rPr>
          <w:fldChar w:fldCharType="begin"/>
        </w:r>
        <w:r w:rsidR="00F60287">
          <w:rPr>
            <w:noProof/>
            <w:webHidden/>
          </w:rPr>
          <w:instrText xml:space="preserve"> PAGEREF _Toc111124220 \h </w:instrText>
        </w:r>
        <w:r w:rsidR="00F60287">
          <w:rPr>
            <w:noProof/>
            <w:webHidden/>
          </w:rPr>
        </w:r>
        <w:r w:rsidR="00F60287">
          <w:rPr>
            <w:noProof/>
            <w:webHidden/>
          </w:rPr>
          <w:fldChar w:fldCharType="separate"/>
        </w:r>
        <w:r w:rsidR="00F60287">
          <w:rPr>
            <w:noProof/>
            <w:webHidden/>
          </w:rPr>
          <w:t>38</w:t>
        </w:r>
        <w:r w:rsidR="00F60287">
          <w:rPr>
            <w:noProof/>
            <w:webHidden/>
          </w:rPr>
          <w:fldChar w:fldCharType="end"/>
        </w:r>
      </w:hyperlink>
    </w:p>
    <w:p w14:paraId="237E5A1C" w14:textId="5D05A081" w:rsidR="00F60287" w:rsidRDefault="00000000">
      <w:pPr>
        <w:pStyle w:val="TOC3"/>
        <w:rPr>
          <w:rFonts w:eastAsiaTheme="minorEastAsia" w:cstheme="minorBidi"/>
          <w:noProof/>
          <w:szCs w:val="22"/>
          <w:lang w:val="en-NZ" w:eastAsia="en-NZ"/>
        </w:rPr>
      </w:pPr>
      <w:hyperlink w:anchor="_Toc111124221" w:history="1">
        <w:r w:rsidR="00F60287" w:rsidRPr="00AA62CB">
          <w:rPr>
            <w:rStyle w:val="Hyperlink"/>
            <w:noProof/>
            <w:lang w:val="en-NZ"/>
          </w:rPr>
          <w:t>13.11</w:t>
        </w:r>
        <w:r w:rsidR="00F60287">
          <w:rPr>
            <w:rFonts w:eastAsiaTheme="minorEastAsia" w:cstheme="minorBidi"/>
            <w:noProof/>
            <w:szCs w:val="22"/>
            <w:lang w:val="en-NZ" w:eastAsia="en-NZ"/>
          </w:rPr>
          <w:tab/>
        </w:r>
        <w:r w:rsidR="00F60287" w:rsidRPr="00AA62CB">
          <w:rPr>
            <w:rStyle w:val="Hyperlink"/>
            <w:noProof/>
            <w:lang w:val="en-NZ"/>
          </w:rPr>
          <w:t>Conditions for attending by audio or audiovisual link/ Ngā mahi a te ūpoko</w:t>
        </w:r>
        <w:r w:rsidR="00F60287">
          <w:rPr>
            <w:noProof/>
            <w:webHidden/>
          </w:rPr>
          <w:tab/>
        </w:r>
        <w:r w:rsidR="00F60287">
          <w:rPr>
            <w:noProof/>
            <w:webHidden/>
          </w:rPr>
          <w:fldChar w:fldCharType="begin"/>
        </w:r>
        <w:r w:rsidR="00F60287">
          <w:rPr>
            <w:noProof/>
            <w:webHidden/>
          </w:rPr>
          <w:instrText xml:space="preserve"> PAGEREF _Toc111124221 \h </w:instrText>
        </w:r>
        <w:r w:rsidR="00F60287">
          <w:rPr>
            <w:noProof/>
            <w:webHidden/>
          </w:rPr>
        </w:r>
        <w:r w:rsidR="00F60287">
          <w:rPr>
            <w:noProof/>
            <w:webHidden/>
          </w:rPr>
          <w:fldChar w:fldCharType="separate"/>
        </w:r>
        <w:r w:rsidR="00F60287">
          <w:rPr>
            <w:noProof/>
            <w:webHidden/>
          </w:rPr>
          <w:t>38</w:t>
        </w:r>
        <w:r w:rsidR="00F60287">
          <w:rPr>
            <w:noProof/>
            <w:webHidden/>
          </w:rPr>
          <w:fldChar w:fldCharType="end"/>
        </w:r>
      </w:hyperlink>
    </w:p>
    <w:p w14:paraId="4153A06A" w14:textId="3DD91C4E" w:rsidR="00F60287" w:rsidRDefault="00000000">
      <w:pPr>
        <w:pStyle w:val="TOC3"/>
        <w:rPr>
          <w:rFonts w:eastAsiaTheme="minorEastAsia" w:cstheme="minorBidi"/>
          <w:noProof/>
          <w:szCs w:val="22"/>
          <w:lang w:val="en-NZ" w:eastAsia="en-NZ"/>
        </w:rPr>
      </w:pPr>
      <w:hyperlink w:anchor="_Toc111124222" w:history="1">
        <w:r w:rsidR="00F60287" w:rsidRPr="00AA62CB">
          <w:rPr>
            <w:rStyle w:val="Hyperlink"/>
            <w:noProof/>
            <w:lang w:val="en-NZ"/>
          </w:rPr>
          <w:t>13.12</w:t>
        </w:r>
        <w:r w:rsidR="00F60287">
          <w:rPr>
            <w:rFonts w:eastAsiaTheme="minorEastAsia" w:cstheme="minorBidi"/>
            <w:noProof/>
            <w:szCs w:val="22"/>
            <w:lang w:val="en-NZ" w:eastAsia="en-NZ"/>
          </w:rPr>
          <w:tab/>
        </w:r>
        <w:r w:rsidR="00F60287" w:rsidRPr="00AA62CB">
          <w:rPr>
            <w:rStyle w:val="Hyperlink"/>
            <w:noProof/>
            <w:lang w:val="en-NZ"/>
          </w:rPr>
          <w:t>Request to attend by audio or audiovisual link/ Ngā tikanga mō te taenga mā te hononga ā-oro, ataata-rongo rānei</w:t>
        </w:r>
        <w:r w:rsidR="00F60287">
          <w:rPr>
            <w:noProof/>
            <w:webHidden/>
          </w:rPr>
          <w:tab/>
        </w:r>
        <w:r w:rsidR="00F60287">
          <w:rPr>
            <w:noProof/>
            <w:webHidden/>
          </w:rPr>
          <w:fldChar w:fldCharType="begin"/>
        </w:r>
        <w:r w:rsidR="00F60287">
          <w:rPr>
            <w:noProof/>
            <w:webHidden/>
          </w:rPr>
          <w:instrText xml:space="preserve"> PAGEREF _Toc111124222 \h </w:instrText>
        </w:r>
        <w:r w:rsidR="00F60287">
          <w:rPr>
            <w:noProof/>
            <w:webHidden/>
          </w:rPr>
        </w:r>
        <w:r w:rsidR="00F60287">
          <w:rPr>
            <w:noProof/>
            <w:webHidden/>
          </w:rPr>
          <w:fldChar w:fldCharType="separate"/>
        </w:r>
        <w:r w:rsidR="00F60287">
          <w:rPr>
            <w:noProof/>
            <w:webHidden/>
          </w:rPr>
          <w:t>38</w:t>
        </w:r>
        <w:r w:rsidR="00F60287">
          <w:rPr>
            <w:noProof/>
            <w:webHidden/>
          </w:rPr>
          <w:fldChar w:fldCharType="end"/>
        </w:r>
      </w:hyperlink>
    </w:p>
    <w:p w14:paraId="403DDDD9" w14:textId="523F3028" w:rsidR="00F60287" w:rsidRDefault="00000000">
      <w:pPr>
        <w:pStyle w:val="TOC3"/>
        <w:rPr>
          <w:rFonts w:eastAsiaTheme="minorEastAsia" w:cstheme="minorBidi"/>
          <w:noProof/>
          <w:szCs w:val="22"/>
          <w:lang w:val="en-NZ" w:eastAsia="en-NZ"/>
        </w:rPr>
      </w:pPr>
      <w:hyperlink w:anchor="_Toc111124223" w:history="1">
        <w:r w:rsidR="00F60287" w:rsidRPr="00AA62CB">
          <w:rPr>
            <w:rStyle w:val="Hyperlink"/>
            <w:noProof/>
            <w:lang w:val="en-NZ"/>
          </w:rPr>
          <w:t>13.13</w:t>
        </w:r>
        <w:r w:rsidR="00F60287">
          <w:rPr>
            <w:rFonts w:eastAsiaTheme="minorEastAsia" w:cstheme="minorBidi"/>
            <w:noProof/>
            <w:szCs w:val="22"/>
            <w:lang w:val="en-NZ" w:eastAsia="en-NZ"/>
          </w:rPr>
          <w:tab/>
        </w:r>
        <w:r w:rsidR="00F60287" w:rsidRPr="00AA62CB">
          <w:rPr>
            <w:rStyle w:val="Hyperlink"/>
            <w:noProof/>
            <w:lang w:val="en-NZ"/>
          </w:rPr>
          <w:t>Chairperson may terminate link/ Te tono kia tae mā te hononga ā-oro, ataata-rongo rānei</w:t>
        </w:r>
        <w:r w:rsidR="00F60287">
          <w:rPr>
            <w:noProof/>
            <w:webHidden/>
          </w:rPr>
          <w:tab/>
        </w:r>
        <w:r w:rsidR="00F60287">
          <w:rPr>
            <w:noProof/>
            <w:webHidden/>
          </w:rPr>
          <w:fldChar w:fldCharType="begin"/>
        </w:r>
        <w:r w:rsidR="00F60287">
          <w:rPr>
            <w:noProof/>
            <w:webHidden/>
          </w:rPr>
          <w:instrText xml:space="preserve"> PAGEREF _Toc111124223 \h </w:instrText>
        </w:r>
        <w:r w:rsidR="00F60287">
          <w:rPr>
            <w:noProof/>
            <w:webHidden/>
          </w:rPr>
        </w:r>
        <w:r w:rsidR="00F60287">
          <w:rPr>
            <w:noProof/>
            <w:webHidden/>
          </w:rPr>
          <w:fldChar w:fldCharType="separate"/>
        </w:r>
        <w:r w:rsidR="00F60287">
          <w:rPr>
            <w:noProof/>
            <w:webHidden/>
          </w:rPr>
          <w:t>39</w:t>
        </w:r>
        <w:r w:rsidR="00F60287">
          <w:rPr>
            <w:noProof/>
            <w:webHidden/>
          </w:rPr>
          <w:fldChar w:fldCharType="end"/>
        </w:r>
      </w:hyperlink>
    </w:p>
    <w:p w14:paraId="2074916B" w14:textId="566C2799" w:rsidR="00F60287" w:rsidRDefault="00000000">
      <w:pPr>
        <w:pStyle w:val="TOC3"/>
        <w:rPr>
          <w:rFonts w:eastAsiaTheme="minorEastAsia" w:cstheme="minorBidi"/>
          <w:noProof/>
          <w:szCs w:val="22"/>
          <w:lang w:val="en-NZ" w:eastAsia="en-NZ"/>
        </w:rPr>
      </w:pPr>
      <w:hyperlink w:anchor="_Toc111124224" w:history="1">
        <w:r w:rsidR="00F60287" w:rsidRPr="00AA62CB">
          <w:rPr>
            <w:rStyle w:val="Hyperlink"/>
            <w:noProof/>
            <w:lang w:val="en-NZ"/>
          </w:rPr>
          <w:t>13.14</w:t>
        </w:r>
        <w:r w:rsidR="00F60287">
          <w:rPr>
            <w:rFonts w:eastAsiaTheme="minorEastAsia" w:cstheme="minorBidi"/>
            <w:noProof/>
            <w:szCs w:val="22"/>
            <w:lang w:val="en-NZ" w:eastAsia="en-NZ"/>
          </w:rPr>
          <w:tab/>
        </w:r>
        <w:r w:rsidR="00F60287" w:rsidRPr="00AA62CB">
          <w:rPr>
            <w:rStyle w:val="Hyperlink"/>
            <w:noProof/>
            <w:lang w:val="en-NZ"/>
          </w:rPr>
          <w:t>Giving or showing a document/ Ka āhei te ūpoko ki te whakakore i te hononga</w:t>
        </w:r>
        <w:r w:rsidR="00F60287">
          <w:rPr>
            <w:noProof/>
            <w:webHidden/>
          </w:rPr>
          <w:tab/>
        </w:r>
        <w:r w:rsidR="00F60287">
          <w:rPr>
            <w:noProof/>
            <w:webHidden/>
          </w:rPr>
          <w:fldChar w:fldCharType="begin"/>
        </w:r>
        <w:r w:rsidR="00F60287">
          <w:rPr>
            <w:noProof/>
            <w:webHidden/>
          </w:rPr>
          <w:instrText xml:space="preserve"> PAGEREF _Toc111124224 \h </w:instrText>
        </w:r>
        <w:r w:rsidR="00F60287">
          <w:rPr>
            <w:noProof/>
            <w:webHidden/>
          </w:rPr>
        </w:r>
        <w:r w:rsidR="00F60287">
          <w:rPr>
            <w:noProof/>
            <w:webHidden/>
          </w:rPr>
          <w:fldChar w:fldCharType="separate"/>
        </w:r>
        <w:r w:rsidR="00F60287">
          <w:rPr>
            <w:noProof/>
            <w:webHidden/>
          </w:rPr>
          <w:t>39</w:t>
        </w:r>
        <w:r w:rsidR="00F60287">
          <w:rPr>
            <w:noProof/>
            <w:webHidden/>
          </w:rPr>
          <w:fldChar w:fldCharType="end"/>
        </w:r>
      </w:hyperlink>
    </w:p>
    <w:p w14:paraId="32FB8991" w14:textId="1CF49D69" w:rsidR="00F60287" w:rsidRDefault="00000000">
      <w:pPr>
        <w:pStyle w:val="TOC3"/>
        <w:rPr>
          <w:rFonts w:eastAsiaTheme="minorEastAsia" w:cstheme="minorBidi"/>
          <w:noProof/>
          <w:szCs w:val="22"/>
          <w:lang w:val="en-NZ" w:eastAsia="en-NZ"/>
        </w:rPr>
      </w:pPr>
      <w:hyperlink w:anchor="_Toc111124225" w:history="1">
        <w:r w:rsidR="00F60287" w:rsidRPr="00AA62CB">
          <w:rPr>
            <w:rStyle w:val="Hyperlink"/>
            <w:noProof/>
            <w:lang w:val="en-NZ"/>
          </w:rPr>
          <w:t>13.15</w:t>
        </w:r>
        <w:r w:rsidR="00F60287">
          <w:rPr>
            <w:rFonts w:eastAsiaTheme="minorEastAsia" w:cstheme="minorBidi"/>
            <w:noProof/>
            <w:szCs w:val="22"/>
            <w:lang w:val="en-NZ" w:eastAsia="en-NZ"/>
          </w:rPr>
          <w:tab/>
        </w:r>
        <w:r w:rsidR="00F60287" w:rsidRPr="00AA62CB">
          <w:rPr>
            <w:rStyle w:val="Hyperlink"/>
            <w:noProof/>
            <w:lang w:val="en-NZ"/>
          </w:rPr>
          <w:t>Link failure/ Te tuku, te whakaatu rānei i tētahi tuhinga</w:t>
        </w:r>
        <w:r w:rsidR="00F60287">
          <w:rPr>
            <w:noProof/>
            <w:webHidden/>
          </w:rPr>
          <w:tab/>
        </w:r>
        <w:r w:rsidR="00F60287">
          <w:rPr>
            <w:noProof/>
            <w:webHidden/>
          </w:rPr>
          <w:fldChar w:fldCharType="begin"/>
        </w:r>
        <w:r w:rsidR="00F60287">
          <w:rPr>
            <w:noProof/>
            <w:webHidden/>
          </w:rPr>
          <w:instrText xml:space="preserve"> PAGEREF _Toc111124225 \h </w:instrText>
        </w:r>
        <w:r w:rsidR="00F60287">
          <w:rPr>
            <w:noProof/>
            <w:webHidden/>
          </w:rPr>
        </w:r>
        <w:r w:rsidR="00F60287">
          <w:rPr>
            <w:noProof/>
            <w:webHidden/>
          </w:rPr>
          <w:fldChar w:fldCharType="separate"/>
        </w:r>
        <w:r w:rsidR="00F60287">
          <w:rPr>
            <w:noProof/>
            <w:webHidden/>
          </w:rPr>
          <w:t>39</w:t>
        </w:r>
        <w:r w:rsidR="00F60287">
          <w:rPr>
            <w:noProof/>
            <w:webHidden/>
          </w:rPr>
          <w:fldChar w:fldCharType="end"/>
        </w:r>
      </w:hyperlink>
    </w:p>
    <w:p w14:paraId="76D95564" w14:textId="58B99555" w:rsidR="00F60287" w:rsidRDefault="00000000">
      <w:pPr>
        <w:pStyle w:val="TOC3"/>
        <w:rPr>
          <w:rFonts w:eastAsiaTheme="minorEastAsia" w:cstheme="minorBidi"/>
          <w:noProof/>
          <w:szCs w:val="22"/>
          <w:lang w:val="en-NZ" w:eastAsia="en-NZ"/>
        </w:rPr>
      </w:pPr>
      <w:hyperlink w:anchor="_Toc111124226" w:history="1">
        <w:r w:rsidR="00F60287" w:rsidRPr="00AA62CB">
          <w:rPr>
            <w:rStyle w:val="Hyperlink"/>
            <w:noProof/>
            <w:lang w:val="en-NZ"/>
          </w:rPr>
          <w:t>13.16</w:t>
        </w:r>
        <w:r w:rsidR="00F60287">
          <w:rPr>
            <w:rFonts w:eastAsiaTheme="minorEastAsia" w:cstheme="minorBidi"/>
            <w:noProof/>
            <w:szCs w:val="22"/>
            <w:lang w:val="en-NZ" w:eastAsia="en-NZ"/>
          </w:rPr>
          <w:tab/>
        </w:r>
        <w:r w:rsidR="00F60287" w:rsidRPr="00AA62CB">
          <w:rPr>
            <w:rStyle w:val="Hyperlink"/>
            <w:noProof/>
            <w:lang w:val="en-NZ"/>
          </w:rPr>
          <w:t>Confidentiality/ Ina mūhore te hononga</w:t>
        </w:r>
        <w:r w:rsidR="00F60287">
          <w:rPr>
            <w:noProof/>
            <w:webHidden/>
          </w:rPr>
          <w:tab/>
        </w:r>
        <w:r w:rsidR="00F60287">
          <w:rPr>
            <w:noProof/>
            <w:webHidden/>
          </w:rPr>
          <w:fldChar w:fldCharType="begin"/>
        </w:r>
        <w:r w:rsidR="00F60287">
          <w:rPr>
            <w:noProof/>
            <w:webHidden/>
          </w:rPr>
          <w:instrText xml:space="preserve"> PAGEREF _Toc111124226 \h </w:instrText>
        </w:r>
        <w:r w:rsidR="00F60287">
          <w:rPr>
            <w:noProof/>
            <w:webHidden/>
          </w:rPr>
        </w:r>
        <w:r w:rsidR="00F60287">
          <w:rPr>
            <w:noProof/>
            <w:webHidden/>
          </w:rPr>
          <w:fldChar w:fldCharType="separate"/>
        </w:r>
        <w:r w:rsidR="00F60287">
          <w:rPr>
            <w:noProof/>
            <w:webHidden/>
          </w:rPr>
          <w:t>39</w:t>
        </w:r>
        <w:r w:rsidR="00F60287">
          <w:rPr>
            <w:noProof/>
            <w:webHidden/>
          </w:rPr>
          <w:fldChar w:fldCharType="end"/>
        </w:r>
      </w:hyperlink>
    </w:p>
    <w:p w14:paraId="0AADD5BE" w14:textId="05749E05" w:rsidR="00F60287" w:rsidRDefault="00000000">
      <w:pPr>
        <w:pStyle w:val="TOC2"/>
        <w:rPr>
          <w:rFonts w:eastAsiaTheme="minorEastAsia" w:cstheme="minorBidi"/>
          <w:b w:val="0"/>
          <w:bCs w:val="0"/>
          <w:noProof/>
          <w:szCs w:val="22"/>
          <w:lang w:val="en-NZ" w:eastAsia="en-NZ"/>
        </w:rPr>
      </w:pPr>
      <w:hyperlink w:anchor="_Toc111124227" w:history="1">
        <w:r w:rsidR="00F60287" w:rsidRPr="00AA62CB">
          <w:rPr>
            <w:rStyle w:val="Hyperlink"/>
            <w:noProof/>
          </w:rPr>
          <w:t>14.</w:t>
        </w:r>
        <w:r w:rsidR="00F60287">
          <w:rPr>
            <w:rFonts w:eastAsiaTheme="minorEastAsia" w:cstheme="minorBidi"/>
            <w:b w:val="0"/>
            <w:bCs w:val="0"/>
            <w:noProof/>
            <w:szCs w:val="22"/>
            <w:lang w:val="en-NZ" w:eastAsia="en-NZ"/>
          </w:rPr>
          <w:tab/>
        </w:r>
        <w:r w:rsidR="00F60287" w:rsidRPr="00AA62CB">
          <w:rPr>
            <w:rStyle w:val="Hyperlink"/>
            <w:noProof/>
          </w:rPr>
          <w:t>Chairperson’s role in meetings/ Te mahi a te ūpoko i roto i ngā hui</w:t>
        </w:r>
        <w:r w:rsidR="00F60287">
          <w:rPr>
            <w:noProof/>
            <w:webHidden/>
          </w:rPr>
          <w:tab/>
        </w:r>
        <w:r w:rsidR="00F60287">
          <w:rPr>
            <w:noProof/>
            <w:webHidden/>
          </w:rPr>
          <w:fldChar w:fldCharType="begin"/>
        </w:r>
        <w:r w:rsidR="00F60287">
          <w:rPr>
            <w:noProof/>
            <w:webHidden/>
          </w:rPr>
          <w:instrText xml:space="preserve"> PAGEREF _Toc111124227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49ED899A" w14:textId="68244377" w:rsidR="00F60287" w:rsidRDefault="00000000">
      <w:pPr>
        <w:pStyle w:val="TOC3"/>
        <w:rPr>
          <w:rFonts w:eastAsiaTheme="minorEastAsia" w:cstheme="minorBidi"/>
          <w:noProof/>
          <w:szCs w:val="22"/>
          <w:lang w:val="en-NZ" w:eastAsia="en-NZ"/>
        </w:rPr>
      </w:pPr>
      <w:hyperlink w:anchor="_Toc111124228" w:history="1">
        <w:r w:rsidR="00F60287" w:rsidRPr="00AA62CB">
          <w:rPr>
            <w:rStyle w:val="Hyperlink"/>
            <w:noProof/>
            <w:lang w:val="en-NZ"/>
          </w:rPr>
          <w:t>14.1</w:t>
        </w:r>
        <w:r w:rsidR="00F60287">
          <w:rPr>
            <w:rFonts w:eastAsiaTheme="minorEastAsia" w:cstheme="minorBidi"/>
            <w:noProof/>
            <w:szCs w:val="22"/>
            <w:lang w:val="en-NZ" w:eastAsia="en-NZ"/>
          </w:rPr>
          <w:tab/>
        </w:r>
        <w:r w:rsidR="00F60287" w:rsidRPr="00AA62CB">
          <w:rPr>
            <w:rStyle w:val="Hyperlink"/>
            <w:noProof/>
            <w:lang w:val="en-NZ"/>
          </w:rPr>
          <w:t>Community board meetings/ Ngā hui kaunihera</w:t>
        </w:r>
        <w:r w:rsidR="00F60287">
          <w:rPr>
            <w:noProof/>
            <w:webHidden/>
          </w:rPr>
          <w:tab/>
        </w:r>
        <w:r w:rsidR="00F60287">
          <w:rPr>
            <w:noProof/>
            <w:webHidden/>
          </w:rPr>
          <w:fldChar w:fldCharType="begin"/>
        </w:r>
        <w:r w:rsidR="00F60287">
          <w:rPr>
            <w:noProof/>
            <w:webHidden/>
          </w:rPr>
          <w:instrText xml:space="preserve"> PAGEREF _Toc111124228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38C4BFE6" w14:textId="6CF13E12" w:rsidR="00F60287" w:rsidRDefault="00000000">
      <w:pPr>
        <w:pStyle w:val="TOC3"/>
        <w:rPr>
          <w:rFonts w:eastAsiaTheme="minorEastAsia" w:cstheme="minorBidi"/>
          <w:noProof/>
          <w:szCs w:val="22"/>
          <w:lang w:val="en-NZ" w:eastAsia="en-NZ"/>
        </w:rPr>
      </w:pPr>
      <w:hyperlink w:anchor="_Toc111124229" w:history="1">
        <w:r w:rsidR="00F60287" w:rsidRPr="00AA62CB">
          <w:rPr>
            <w:rStyle w:val="Hyperlink"/>
            <w:noProof/>
            <w:lang w:val="en-NZ"/>
          </w:rPr>
          <w:t>14.2</w:t>
        </w:r>
        <w:r w:rsidR="00F60287">
          <w:rPr>
            <w:rFonts w:eastAsiaTheme="minorEastAsia" w:cstheme="minorBidi"/>
            <w:noProof/>
            <w:szCs w:val="22"/>
            <w:lang w:val="en-NZ" w:eastAsia="en-NZ"/>
          </w:rPr>
          <w:tab/>
        </w:r>
        <w:r w:rsidR="00F60287" w:rsidRPr="00AA62CB">
          <w:rPr>
            <w:rStyle w:val="Hyperlink"/>
            <w:noProof/>
            <w:lang w:val="en-NZ"/>
          </w:rPr>
          <w:t>Addressing the chairperson/ Ētahi atu hui</w:t>
        </w:r>
        <w:r w:rsidR="00F60287">
          <w:rPr>
            <w:noProof/>
            <w:webHidden/>
          </w:rPr>
          <w:tab/>
        </w:r>
        <w:r w:rsidR="00F60287">
          <w:rPr>
            <w:noProof/>
            <w:webHidden/>
          </w:rPr>
          <w:fldChar w:fldCharType="begin"/>
        </w:r>
        <w:r w:rsidR="00F60287">
          <w:rPr>
            <w:noProof/>
            <w:webHidden/>
          </w:rPr>
          <w:instrText xml:space="preserve"> PAGEREF _Toc111124229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6F02A40F" w14:textId="39DF572B" w:rsidR="00F60287" w:rsidRDefault="00000000">
      <w:pPr>
        <w:pStyle w:val="TOC3"/>
        <w:rPr>
          <w:rFonts w:eastAsiaTheme="minorEastAsia" w:cstheme="minorBidi"/>
          <w:noProof/>
          <w:szCs w:val="22"/>
          <w:lang w:val="en-NZ" w:eastAsia="en-NZ"/>
        </w:rPr>
      </w:pPr>
      <w:hyperlink w:anchor="_Toc111124230" w:history="1">
        <w:r w:rsidR="00F60287" w:rsidRPr="00AA62CB">
          <w:rPr>
            <w:rStyle w:val="Hyperlink"/>
            <w:noProof/>
            <w:lang w:val="en-NZ"/>
          </w:rPr>
          <w:t>14.3</w:t>
        </w:r>
        <w:r w:rsidR="00F60287">
          <w:rPr>
            <w:rFonts w:eastAsiaTheme="minorEastAsia" w:cstheme="minorBidi"/>
            <w:noProof/>
            <w:szCs w:val="22"/>
            <w:lang w:val="en-NZ" w:eastAsia="en-NZ"/>
          </w:rPr>
          <w:tab/>
        </w:r>
        <w:r w:rsidR="00F60287" w:rsidRPr="00AA62CB">
          <w:rPr>
            <w:rStyle w:val="Hyperlink"/>
            <w:noProof/>
            <w:lang w:val="en-NZ"/>
          </w:rPr>
          <w:t>Chairperson’s rulings/ Me pēhea te whakaingoa i te ūpoko</w:t>
        </w:r>
        <w:r w:rsidR="00F60287">
          <w:rPr>
            <w:noProof/>
            <w:webHidden/>
          </w:rPr>
          <w:tab/>
        </w:r>
        <w:r w:rsidR="00F60287">
          <w:rPr>
            <w:noProof/>
            <w:webHidden/>
          </w:rPr>
          <w:fldChar w:fldCharType="begin"/>
        </w:r>
        <w:r w:rsidR="00F60287">
          <w:rPr>
            <w:noProof/>
            <w:webHidden/>
          </w:rPr>
          <w:instrText xml:space="preserve"> PAGEREF _Toc111124230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535CB48E" w14:textId="287EE293" w:rsidR="00F60287" w:rsidRDefault="00000000">
      <w:pPr>
        <w:pStyle w:val="TOC3"/>
        <w:rPr>
          <w:rFonts w:eastAsiaTheme="minorEastAsia" w:cstheme="minorBidi"/>
          <w:noProof/>
          <w:szCs w:val="22"/>
          <w:lang w:val="en-NZ" w:eastAsia="en-NZ"/>
        </w:rPr>
      </w:pPr>
      <w:hyperlink w:anchor="_Toc111124231" w:history="1">
        <w:r w:rsidR="00F60287" w:rsidRPr="00AA62CB">
          <w:rPr>
            <w:rStyle w:val="Hyperlink"/>
            <w:noProof/>
            <w:lang w:val="en-NZ"/>
          </w:rPr>
          <w:t>14.4</w:t>
        </w:r>
        <w:r w:rsidR="00F60287">
          <w:rPr>
            <w:rFonts w:eastAsiaTheme="minorEastAsia" w:cstheme="minorBidi"/>
            <w:noProof/>
            <w:szCs w:val="22"/>
            <w:lang w:val="en-NZ" w:eastAsia="en-NZ"/>
          </w:rPr>
          <w:tab/>
        </w:r>
        <w:r w:rsidR="00F60287" w:rsidRPr="00AA62CB">
          <w:rPr>
            <w:rStyle w:val="Hyperlink"/>
            <w:noProof/>
            <w:lang w:val="en-NZ"/>
          </w:rPr>
          <w:t>Chairperson standing/ Ngā whakataunga a te ūpoko</w:t>
        </w:r>
        <w:r w:rsidR="00F60287">
          <w:rPr>
            <w:noProof/>
            <w:webHidden/>
          </w:rPr>
          <w:tab/>
        </w:r>
        <w:r w:rsidR="00F60287">
          <w:rPr>
            <w:noProof/>
            <w:webHidden/>
          </w:rPr>
          <w:fldChar w:fldCharType="begin"/>
        </w:r>
        <w:r w:rsidR="00F60287">
          <w:rPr>
            <w:noProof/>
            <w:webHidden/>
          </w:rPr>
          <w:instrText xml:space="preserve"> PAGEREF _Toc111124231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26879503" w14:textId="31DBCF7E" w:rsidR="00F60287" w:rsidRDefault="00000000">
      <w:pPr>
        <w:pStyle w:val="TOC3"/>
        <w:rPr>
          <w:rFonts w:eastAsiaTheme="minorEastAsia" w:cstheme="minorBidi"/>
          <w:noProof/>
          <w:szCs w:val="22"/>
          <w:lang w:val="en-NZ" w:eastAsia="en-NZ"/>
        </w:rPr>
      </w:pPr>
      <w:hyperlink w:anchor="_Toc111124232" w:history="1">
        <w:r w:rsidR="00F60287" w:rsidRPr="00AA62CB">
          <w:rPr>
            <w:rStyle w:val="Hyperlink"/>
            <w:noProof/>
            <w:lang w:val="en-NZ"/>
          </w:rPr>
          <w:t>14.5</w:t>
        </w:r>
        <w:r w:rsidR="00F60287">
          <w:rPr>
            <w:rFonts w:eastAsiaTheme="minorEastAsia" w:cstheme="minorBidi"/>
            <w:noProof/>
            <w:szCs w:val="22"/>
            <w:lang w:val="en-NZ" w:eastAsia="en-NZ"/>
          </w:rPr>
          <w:tab/>
        </w:r>
        <w:r w:rsidR="00F60287" w:rsidRPr="00AA62CB">
          <w:rPr>
            <w:rStyle w:val="Hyperlink"/>
            <w:noProof/>
            <w:lang w:val="en-NZ"/>
          </w:rPr>
          <w:t>Member’s right to speak/ Ina tū te ūpoko</w:t>
        </w:r>
        <w:r w:rsidR="00F60287">
          <w:rPr>
            <w:noProof/>
            <w:webHidden/>
          </w:rPr>
          <w:tab/>
        </w:r>
        <w:r w:rsidR="00F60287">
          <w:rPr>
            <w:noProof/>
            <w:webHidden/>
          </w:rPr>
          <w:fldChar w:fldCharType="begin"/>
        </w:r>
        <w:r w:rsidR="00F60287">
          <w:rPr>
            <w:noProof/>
            <w:webHidden/>
          </w:rPr>
          <w:instrText xml:space="preserve"> PAGEREF _Toc111124232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3A6C5D5F" w14:textId="51FFBB11" w:rsidR="00F60287" w:rsidRDefault="00000000">
      <w:pPr>
        <w:pStyle w:val="TOC3"/>
        <w:rPr>
          <w:rFonts w:eastAsiaTheme="minorEastAsia" w:cstheme="minorBidi"/>
          <w:noProof/>
          <w:szCs w:val="22"/>
          <w:lang w:val="en-NZ" w:eastAsia="en-NZ"/>
        </w:rPr>
      </w:pPr>
      <w:hyperlink w:anchor="_Toc111124233" w:history="1">
        <w:r w:rsidR="00F60287" w:rsidRPr="00AA62CB">
          <w:rPr>
            <w:rStyle w:val="Hyperlink"/>
            <w:noProof/>
            <w:lang w:val="en-NZ"/>
          </w:rPr>
          <w:t>14.6</w:t>
        </w:r>
        <w:r w:rsidR="00F60287">
          <w:rPr>
            <w:rFonts w:eastAsiaTheme="minorEastAsia" w:cstheme="minorBidi"/>
            <w:noProof/>
            <w:szCs w:val="22"/>
            <w:lang w:val="en-NZ" w:eastAsia="en-NZ"/>
          </w:rPr>
          <w:tab/>
        </w:r>
        <w:r w:rsidR="00F60287" w:rsidRPr="00AA62CB">
          <w:rPr>
            <w:rStyle w:val="Hyperlink"/>
            <w:noProof/>
            <w:lang w:val="en-NZ"/>
          </w:rPr>
          <w:t>Chairperson may prioritise speakers/ Te mōtika a te mema ki te kōrero</w:t>
        </w:r>
        <w:r w:rsidR="00F60287">
          <w:rPr>
            <w:noProof/>
            <w:webHidden/>
          </w:rPr>
          <w:tab/>
        </w:r>
        <w:r w:rsidR="00F60287">
          <w:rPr>
            <w:noProof/>
            <w:webHidden/>
          </w:rPr>
          <w:fldChar w:fldCharType="begin"/>
        </w:r>
        <w:r w:rsidR="00F60287">
          <w:rPr>
            <w:noProof/>
            <w:webHidden/>
          </w:rPr>
          <w:instrText xml:space="preserve"> PAGEREF _Toc111124233 \h </w:instrText>
        </w:r>
        <w:r w:rsidR="00F60287">
          <w:rPr>
            <w:noProof/>
            <w:webHidden/>
          </w:rPr>
        </w:r>
        <w:r w:rsidR="00F60287">
          <w:rPr>
            <w:noProof/>
            <w:webHidden/>
          </w:rPr>
          <w:fldChar w:fldCharType="separate"/>
        </w:r>
        <w:r w:rsidR="00F60287">
          <w:rPr>
            <w:noProof/>
            <w:webHidden/>
          </w:rPr>
          <w:t>40</w:t>
        </w:r>
        <w:r w:rsidR="00F60287">
          <w:rPr>
            <w:noProof/>
            <w:webHidden/>
          </w:rPr>
          <w:fldChar w:fldCharType="end"/>
        </w:r>
      </w:hyperlink>
    </w:p>
    <w:p w14:paraId="6A46D1B6" w14:textId="36A5BD6D" w:rsidR="00F60287" w:rsidRDefault="00000000">
      <w:pPr>
        <w:pStyle w:val="TOC2"/>
        <w:rPr>
          <w:rFonts w:eastAsiaTheme="minorEastAsia" w:cstheme="minorBidi"/>
          <w:b w:val="0"/>
          <w:bCs w:val="0"/>
          <w:noProof/>
          <w:szCs w:val="22"/>
          <w:lang w:val="en-NZ" w:eastAsia="en-NZ"/>
        </w:rPr>
      </w:pPr>
      <w:hyperlink w:anchor="_Toc111124234" w:history="1">
        <w:r w:rsidR="00F60287" w:rsidRPr="00AA62CB">
          <w:rPr>
            <w:rStyle w:val="Hyperlink"/>
            <w:noProof/>
            <w:lang w:val="en-NZ"/>
          </w:rPr>
          <w:t>15.</w:t>
        </w:r>
        <w:r w:rsidR="00F60287">
          <w:rPr>
            <w:rFonts w:eastAsiaTheme="minorEastAsia" w:cstheme="minorBidi"/>
            <w:b w:val="0"/>
            <w:bCs w:val="0"/>
            <w:noProof/>
            <w:szCs w:val="22"/>
            <w:lang w:val="en-NZ" w:eastAsia="en-NZ"/>
          </w:rPr>
          <w:tab/>
        </w:r>
        <w:r w:rsidR="00F60287" w:rsidRPr="00AA62CB">
          <w:rPr>
            <w:rStyle w:val="Hyperlink"/>
            <w:noProof/>
            <w:lang w:val="en-NZ"/>
          </w:rPr>
          <w:t>Public Forums/ Ngā Matapakinga a te Marea</w:t>
        </w:r>
        <w:r w:rsidR="00F60287">
          <w:rPr>
            <w:noProof/>
            <w:webHidden/>
          </w:rPr>
          <w:tab/>
        </w:r>
        <w:r w:rsidR="00F60287">
          <w:rPr>
            <w:noProof/>
            <w:webHidden/>
          </w:rPr>
          <w:fldChar w:fldCharType="begin"/>
        </w:r>
        <w:r w:rsidR="00F60287">
          <w:rPr>
            <w:noProof/>
            <w:webHidden/>
          </w:rPr>
          <w:instrText xml:space="preserve"> PAGEREF _Toc111124234 \h </w:instrText>
        </w:r>
        <w:r w:rsidR="00F60287">
          <w:rPr>
            <w:noProof/>
            <w:webHidden/>
          </w:rPr>
        </w:r>
        <w:r w:rsidR="00F60287">
          <w:rPr>
            <w:noProof/>
            <w:webHidden/>
          </w:rPr>
          <w:fldChar w:fldCharType="separate"/>
        </w:r>
        <w:r w:rsidR="00F60287">
          <w:rPr>
            <w:noProof/>
            <w:webHidden/>
          </w:rPr>
          <w:t>41</w:t>
        </w:r>
        <w:r w:rsidR="00F60287">
          <w:rPr>
            <w:noProof/>
            <w:webHidden/>
          </w:rPr>
          <w:fldChar w:fldCharType="end"/>
        </w:r>
      </w:hyperlink>
    </w:p>
    <w:p w14:paraId="39E828E8" w14:textId="1E4CD415" w:rsidR="00F60287" w:rsidRDefault="00000000">
      <w:pPr>
        <w:pStyle w:val="TOC3"/>
        <w:rPr>
          <w:rFonts w:eastAsiaTheme="minorEastAsia" w:cstheme="minorBidi"/>
          <w:noProof/>
          <w:szCs w:val="22"/>
          <w:lang w:val="en-NZ" w:eastAsia="en-NZ"/>
        </w:rPr>
      </w:pPr>
      <w:hyperlink w:anchor="_Toc111124235" w:history="1">
        <w:r w:rsidR="00F60287" w:rsidRPr="00AA62CB">
          <w:rPr>
            <w:rStyle w:val="Hyperlink"/>
            <w:noProof/>
            <w:lang w:val="en-NZ"/>
          </w:rPr>
          <w:t>15.1</w:t>
        </w:r>
        <w:r w:rsidR="00F60287">
          <w:rPr>
            <w:rFonts w:eastAsiaTheme="minorEastAsia" w:cstheme="minorBidi"/>
            <w:noProof/>
            <w:szCs w:val="22"/>
            <w:lang w:val="en-NZ" w:eastAsia="en-NZ"/>
          </w:rPr>
          <w:tab/>
        </w:r>
        <w:r w:rsidR="00F60287" w:rsidRPr="00AA62CB">
          <w:rPr>
            <w:rStyle w:val="Hyperlink"/>
            <w:noProof/>
            <w:lang w:val="en-NZ"/>
          </w:rPr>
          <w:t>Time limits/ Ngā tepenga wā</w:t>
        </w:r>
        <w:r w:rsidR="00F60287">
          <w:rPr>
            <w:noProof/>
            <w:webHidden/>
          </w:rPr>
          <w:tab/>
        </w:r>
        <w:r w:rsidR="00F60287">
          <w:rPr>
            <w:noProof/>
            <w:webHidden/>
          </w:rPr>
          <w:fldChar w:fldCharType="begin"/>
        </w:r>
        <w:r w:rsidR="00F60287">
          <w:rPr>
            <w:noProof/>
            <w:webHidden/>
          </w:rPr>
          <w:instrText xml:space="preserve"> PAGEREF _Toc111124235 \h </w:instrText>
        </w:r>
        <w:r w:rsidR="00F60287">
          <w:rPr>
            <w:noProof/>
            <w:webHidden/>
          </w:rPr>
        </w:r>
        <w:r w:rsidR="00F60287">
          <w:rPr>
            <w:noProof/>
            <w:webHidden/>
          </w:rPr>
          <w:fldChar w:fldCharType="separate"/>
        </w:r>
        <w:r w:rsidR="00F60287">
          <w:rPr>
            <w:noProof/>
            <w:webHidden/>
          </w:rPr>
          <w:t>41</w:t>
        </w:r>
        <w:r w:rsidR="00F60287">
          <w:rPr>
            <w:noProof/>
            <w:webHidden/>
          </w:rPr>
          <w:fldChar w:fldCharType="end"/>
        </w:r>
      </w:hyperlink>
    </w:p>
    <w:p w14:paraId="1A761471" w14:textId="41A1051D" w:rsidR="00F60287" w:rsidRDefault="00000000">
      <w:pPr>
        <w:pStyle w:val="TOC3"/>
        <w:rPr>
          <w:rFonts w:eastAsiaTheme="minorEastAsia" w:cstheme="minorBidi"/>
          <w:noProof/>
          <w:szCs w:val="22"/>
          <w:lang w:val="en-NZ" w:eastAsia="en-NZ"/>
        </w:rPr>
      </w:pPr>
      <w:hyperlink w:anchor="_Toc111124236" w:history="1">
        <w:r w:rsidR="00F60287" w:rsidRPr="00AA62CB">
          <w:rPr>
            <w:rStyle w:val="Hyperlink"/>
            <w:noProof/>
            <w:lang w:val="en-NZ"/>
          </w:rPr>
          <w:t>15.2</w:t>
        </w:r>
        <w:r w:rsidR="00F60287">
          <w:rPr>
            <w:rFonts w:eastAsiaTheme="minorEastAsia" w:cstheme="minorBidi"/>
            <w:noProof/>
            <w:szCs w:val="22"/>
            <w:lang w:val="en-NZ" w:eastAsia="en-NZ"/>
          </w:rPr>
          <w:tab/>
        </w:r>
        <w:r w:rsidR="00F60287" w:rsidRPr="00AA62CB">
          <w:rPr>
            <w:rStyle w:val="Hyperlink"/>
            <w:noProof/>
            <w:lang w:val="en-NZ"/>
          </w:rPr>
          <w:t>Restrictions/ Ngā herenga</w:t>
        </w:r>
        <w:r w:rsidR="00F60287">
          <w:rPr>
            <w:noProof/>
            <w:webHidden/>
          </w:rPr>
          <w:tab/>
        </w:r>
        <w:r w:rsidR="00F60287">
          <w:rPr>
            <w:noProof/>
            <w:webHidden/>
          </w:rPr>
          <w:fldChar w:fldCharType="begin"/>
        </w:r>
        <w:r w:rsidR="00F60287">
          <w:rPr>
            <w:noProof/>
            <w:webHidden/>
          </w:rPr>
          <w:instrText xml:space="preserve"> PAGEREF _Toc111124236 \h </w:instrText>
        </w:r>
        <w:r w:rsidR="00F60287">
          <w:rPr>
            <w:noProof/>
            <w:webHidden/>
          </w:rPr>
        </w:r>
        <w:r w:rsidR="00F60287">
          <w:rPr>
            <w:noProof/>
            <w:webHidden/>
          </w:rPr>
          <w:fldChar w:fldCharType="separate"/>
        </w:r>
        <w:r w:rsidR="00F60287">
          <w:rPr>
            <w:noProof/>
            <w:webHidden/>
          </w:rPr>
          <w:t>41</w:t>
        </w:r>
        <w:r w:rsidR="00F60287">
          <w:rPr>
            <w:noProof/>
            <w:webHidden/>
          </w:rPr>
          <w:fldChar w:fldCharType="end"/>
        </w:r>
      </w:hyperlink>
    </w:p>
    <w:p w14:paraId="3EFAE374" w14:textId="5EFC6B45" w:rsidR="00F60287" w:rsidRDefault="00000000">
      <w:pPr>
        <w:pStyle w:val="TOC3"/>
        <w:rPr>
          <w:rFonts w:eastAsiaTheme="minorEastAsia" w:cstheme="minorBidi"/>
          <w:noProof/>
          <w:szCs w:val="22"/>
          <w:lang w:val="en-NZ" w:eastAsia="en-NZ"/>
        </w:rPr>
      </w:pPr>
      <w:hyperlink w:anchor="_Toc111124237" w:history="1">
        <w:r w:rsidR="00F60287" w:rsidRPr="00AA62CB">
          <w:rPr>
            <w:rStyle w:val="Hyperlink"/>
            <w:noProof/>
            <w:lang w:val="en-NZ"/>
          </w:rPr>
          <w:t>15.3</w:t>
        </w:r>
        <w:r w:rsidR="00F60287">
          <w:rPr>
            <w:rFonts w:eastAsiaTheme="minorEastAsia" w:cstheme="minorBidi"/>
            <w:noProof/>
            <w:szCs w:val="22"/>
            <w:lang w:val="en-NZ" w:eastAsia="en-NZ"/>
          </w:rPr>
          <w:tab/>
        </w:r>
        <w:r w:rsidR="00F60287" w:rsidRPr="00AA62CB">
          <w:rPr>
            <w:rStyle w:val="Hyperlink"/>
            <w:noProof/>
            <w:lang w:val="en-NZ"/>
          </w:rPr>
          <w:t>Questions at public forums/ Ngā pātai i ngā matapakinga a te marea</w:t>
        </w:r>
        <w:r w:rsidR="00F60287">
          <w:rPr>
            <w:noProof/>
            <w:webHidden/>
          </w:rPr>
          <w:tab/>
        </w:r>
        <w:r w:rsidR="00F60287">
          <w:rPr>
            <w:noProof/>
            <w:webHidden/>
          </w:rPr>
          <w:fldChar w:fldCharType="begin"/>
        </w:r>
        <w:r w:rsidR="00F60287">
          <w:rPr>
            <w:noProof/>
            <w:webHidden/>
          </w:rPr>
          <w:instrText xml:space="preserve"> PAGEREF _Toc111124237 \h </w:instrText>
        </w:r>
        <w:r w:rsidR="00F60287">
          <w:rPr>
            <w:noProof/>
            <w:webHidden/>
          </w:rPr>
        </w:r>
        <w:r w:rsidR="00F60287">
          <w:rPr>
            <w:noProof/>
            <w:webHidden/>
          </w:rPr>
          <w:fldChar w:fldCharType="separate"/>
        </w:r>
        <w:r w:rsidR="00F60287">
          <w:rPr>
            <w:noProof/>
            <w:webHidden/>
          </w:rPr>
          <w:t>41</w:t>
        </w:r>
        <w:r w:rsidR="00F60287">
          <w:rPr>
            <w:noProof/>
            <w:webHidden/>
          </w:rPr>
          <w:fldChar w:fldCharType="end"/>
        </w:r>
      </w:hyperlink>
    </w:p>
    <w:p w14:paraId="39F4C005" w14:textId="1A4CB04F" w:rsidR="00F60287" w:rsidRDefault="00000000">
      <w:pPr>
        <w:pStyle w:val="TOC3"/>
        <w:rPr>
          <w:rFonts w:eastAsiaTheme="minorEastAsia" w:cstheme="minorBidi"/>
          <w:noProof/>
          <w:szCs w:val="22"/>
          <w:lang w:val="en-NZ" w:eastAsia="en-NZ"/>
        </w:rPr>
      </w:pPr>
      <w:hyperlink w:anchor="_Toc111124238" w:history="1">
        <w:r w:rsidR="00F60287" w:rsidRPr="00AA62CB">
          <w:rPr>
            <w:rStyle w:val="Hyperlink"/>
            <w:noProof/>
            <w:lang w:val="en-NZ"/>
          </w:rPr>
          <w:t>15.4</w:t>
        </w:r>
        <w:r w:rsidR="00F60287">
          <w:rPr>
            <w:rFonts w:eastAsiaTheme="minorEastAsia" w:cstheme="minorBidi"/>
            <w:noProof/>
            <w:szCs w:val="22"/>
            <w:lang w:val="en-NZ" w:eastAsia="en-NZ"/>
          </w:rPr>
          <w:tab/>
        </w:r>
        <w:r w:rsidR="00F60287" w:rsidRPr="00AA62CB">
          <w:rPr>
            <w:rStyle w:val="Hyperlink"/>
            <w:noProof/>
            <w:lang w:val="en-NZ"/>
          </w:rPr>
          <w:t>No resolutions/ Kāore he tatūnga</w:t>
        </w:r>
        <w:r w:rsidR="00F60287">
          <w:rPr>
            <w:noProof/>
            <w:webHidden/>
          </w:rPr>
          <w:tab/>
        </w:r>
        <w:r w:rsidR="00F60287">
          <w:rPr>
            <w:noProof/>
            <w:webHidden/>
          </w:rPr>
          <w:fldChar w:fldCharType="begin"/>
        </w:r>
        <w:r w:rsidR="00F60287">
          <w:rPr>
            <w:noProof/>
            <w:webHidden/>
          </w:rPr>
          <w:instrText xml:space="preserve"> PAGEREF _Toc111124238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7D774259" w14:textId="5EB0C2FB" w:rsidR="00F60287" w:rsidRDefault="00000000">
      <w:pPr>
        <w:pStyle w:val="TOC2"/>
        <w:rPr>
          <w:rFonts w:eastAsiaTheme="minorEastAsia" w:cstheme="minorBidi"/>
          <w:b w:val="0"/>
          <w:bCs w:val="0"/>
          <w:noProof/>
          <w:szCs w:val="22"/>
          <w:lang w:val="en-NZ" w:eastAsia="en-NZ"/>
        </w:rPr>
      </w:pPr>
      <w:hyperlink w:anchor="_Toc111124239" w:history="1">
        <w:r w:rsidR="00F60287" w:rsidRPr="00AA62CB">
          <w:rPr>
            <w:rStyle w:val="Hyperlink"/>
            <w:noProof/>
            <w:lang w:val="en-NZ"/>
          </w:rPr>
          <w:t>16.</w:t>
        </w:r>
        <w:r w:rsidR="00F60287">
          <w:rPr>
            <w:rFonts w:eastAsiaTheme="minorEastAsia" w:cstheme="minorBidi"/>
            <w:b w:val="0"/>
            <w:bCs w:val="0"/>
            <w:noProof/>
            <w:szCs w:val="22"/>
            <w:lang w:val="en-NZ" w:eastAsia="en-NZ"/>
          </w:rPr>
          <w:tab/>
        </w:r>
        <w:r w:rsidR="00F60287" w:rsidRPr="00AA62CB">
          <w:rPr>
            <w:rStyle w:val="Hyperlink"/>
            <w:noProof/>
            <w:lang w:val="en-NZ"/>
          </w:rPr>
          <w:t>Deputations/ Ngā Teputeihana</w:t>
        </w:r>
        <w:r w:rsidR="00F60287">
          <w:rPr>
            <w:noProof/>
            <w:webHidden/>
          </w:rPr>
          <w:tab/>
        </w:r>
        <w:r w:rsidR="00F60287">
          <w:rPr>
            <w:noProof/>
            <w:webHidden/>
          </w:rPr>
          <w:fldChar w:fldCharType="begin"/>
        </w:r>
        <w:r w:rsidR="00F60287">
          <w:rPr>
            <w:noProof/>
            <w:webHidden/>
          </w:rPr>
          <w:instrText xml:space="preserve"> PAGEREF _Toc111124239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63395BEC" w14:textId="6988DCCF" w:rsidR="00F60287" w:rsidRDefault="00000000">
      <w:pPr>
        <w:pStyle w:val="TOC3"/>
        <w:rPr>
          <w:rFonts w:eastAsiaTheme="minorEastAsia" w:cstheme="minorBidi"/>
          <w:noProof/>
          <w:szCs w:val="22"/>
          <w:lang w:val="en-NZ" w:eastAsia="en-NZ"/>
        </w:rPr>
      </w:pPr>
      <w:hyperlink w:anchor="_Toc111124240" w:history="1">
        <w:r w:rsidR="00F60287" w:rsidRPr="00AA62CB">
          <w:rPr>
            <w:rStyle w:val="Hyperlink"/>
            <w:noProof/>
            <w:lang w:val="en-NZ"/>
          </w:rPr>
          <w:t>16.1</w:t>
        </w:r>
        <w:r w:rsidR="00F60287">
          <w:rPr>
            <w:rFonts w:eastAsiaTheme="minorEastAsia" w:cstheme="minorBidi"/>
            <w:noProof/>
            <w:szCs w:val="22"/>
            <w:lang w:val="en-NZ" w:eastAsia="en-NZ"/>
          </w:rPr>
          <w:tab/>
        </w:r>
        <w:r w:rsidR="00F60287" w:rsidRPr="00AA62CB">
          <w:rPr>
            <w:rStyle w:val="Hyperlink"/>
            <w:noProof/>
            <w:lang w:val="en-NZ"/>
          </w:rPr>
          <w:t>Time limits/ Ngā tepenga wā</w:t>
        </w:r>
        <w:r w:rsidR="00F60287">
          <w:rPr>
            <w:noProof/>
            <w:webHidden/>
          </w:rPr>
          <w:tab/>
        </w:r>
        <w:r w:rsidR="00F60287">
          <w:rPr>
            <w:noProof/>
            <w:webHidden/>
          </w:rPr>
          <w:fldChar w:fldCharType="begin"/>
        </w:r>
        <w:r w:rsidR="00F60287">
          <w:rPr>
            <w:noProof/>
            <w:webHidden/>
          </w:rPr>
          <w:instrText xml:space="preserve"> PAGEREF _Toc111124240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2A8855DC" w14:textId="7B8ABC5B" w:rsidR="00F60287" w:rsidRDefault="00000000">
      <w:pPr>
        <w:pStyle w:val="TOC3"/>
        <w:rPr>
          <w:rFonts w:eastAsiaTheme="minorEastAsia" w:cstheme="minorBidi"/>
          <w:noProof/>
          <w:szCs w:val="22"/>
          <w:lang w:val="en-NZ" w:eastAsia="en-NZ"/>
        </w:rPr>
      </w:pPr>
      <w:hyperlink w:anchor="_Toc111124241" w:history="1">
        <w:r w:rsidR="00F60287" w:rsidRPr="00AA62CB">
          <w:rPr>
            <w:rStyle w:val="Hyperlink"/>
            <w:noProof/>
            <w:lang w:val="en-NZ"/>
          </w:rPr>
          <w:t>16.2</w:t>
        </w:r>
        <w:r w:rsidR="00F60287">
          <w:rPr>
            <w:rFonts w:eastAsiaTheme="minorEastAsia" w:cstheme="minorBidi"/>
            <w:noProof/>
            <w:szCs w:val="22"/>
            <w:lang w:val="en-NZ" w:eastAsia="en-NZ"/>
          </w:rPr>
          <w:tab/>
        </w:r>
        <w:r w:rsidR="00F60287" w:rsidRPr="00AA62CB">
          <w:rPr>
            <w:rStyle w:val="Hyperlink"/>
            <w:noProof/>
            <w:lang w:val="en-NZ"/>
          </w:rPr>
          <w:t>Restrictions/ Ngā herenga</w:t>
        </w:r>
        <w:r w:rsidR="00F60287">
          <w:rPr>
            <w:noProof/>
            <w:webHidden/>
          </w:rPr>
          <w:tab/>
        </w:r>
        <w:r w:rsidR="00F60287">
          <w:rPr>
            <w:noProof/>
            <w:webHidden/>
          </w:rPr>
          <w:fldChar w:fldCharType="begin"/>
        </w:r>
        <w:r w:rsidR="00F60287">
          <w:rPr>
            <w:noProof/>
            <w:webHidden/>
          </w:rPr>
          <w:instrText xml:space="preserve"> PAGEREF _Toc111124241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4B52ACB1" w14:textId="77C066AB" w:rsidR="00F60287" w:rsidRDefault="00000000">
      <w:pPr>
        <w:pStyle w:val="TOC3"/>
        <w:rPr>
          <w:rFonts w:eastAsiaTheme="minorEastAsia" w:cstheme="minorBidi"/>
          <w:noProof/>
          <w:szCs w:val="22"/>
          <w:lang w:val="en-NZ" w:eastAsia="en-NZ"/>
        </w:rPr>
      </w:pPr>
      <w:hyperlink w:anchor="_Toc111124242" w:history="1">
        <w:r w:rsidR="00F60287" w:rsidRPr="00AA62CB">
          <w:rPr>
            <w:rStyle w:val="Hyperlink"/>
            <w:noProof/>
            <w:lang w:val="en-NZ"/>
          </w:rPr>
          <w:t>16.3</w:t>
        </w:r>
        <w:r w:rsidR="00F60287">
          <w:rPr>
            <w:rFonts w:eastAsiaTheme="minorEastAsia" w:cstheme="minorBidi"/>
            <w:noProof/>
            <w:szCs w:val="22"/>
            <w:lang w:val="en-NZ" w:eastAsia="en-NZ"/>
          </w:rPr>
          <w:tab/>
        </w:r>
        <w:r w:rsidR="00F60287" w:rsidRPr="00AA62CB">
          <w:rPr>
            <w:rStyle w:val="Hyperlink"/>
            <w:noProof/>
            <w:lang w:val="en-NZ"/>
          </w:rPr>
          <w:t>Questions of a deputation/ Te pātai i ngā teputeihana</w:t>
        </w:r>
        <w:r w:rsidR="00F60287">
          <w:rPr>
            <w:noProof/>
            <w:webHidden/>
          </w:rPr>
          <w:tab/>
        </w:r>
        <w:r w:rsidR="00F60287">
          <w:rPr>
            <w:noProof/>
            <w:webHidden/>
          </w:rPr>
          <w:fldChar w:fldCharType="begin"/>
        </w:r>
        <w:r w:rsidR="00F60287">
          <w:rPr>
            <w:noProof/>
            <w:webHidden/>
          </w:rPr>
          <w:instrText xml:space="preserve"> PAGEREF _Toc111124242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3DB7DEFD" w14:textId="527D64A2" w:rsidR="00F60287" w:rsidRDefault="00000000">
      <w:pPr>
        <w:pStyle w:val="TOC3"/>
        <w:rPr>
          <w:rFonts w:eastAsiaTheme="minorEastAsia" w:cstheme="minorBidi"/>
          <w:noProof/>
          <w:szCs w:val="22"/>
          <w:lang w:val="en-NZ" w:eastAsia="en-NZ"/>
        </w:rPr>
      </w:pPr>
      <w:hyperlink w:anchor="_Toc111124243" w:history="1">
        <w:r w:rsidR="00F60287" w:rsidRPr="00AA62CB">
          <w:rPr>
            <w:rStyle w:val="Hyperlink"/>
            <w:noProof/>
            <w:lang w:val="en-NZ"/>
          </w:rPr>
          <w:t>16.4</w:t>
        </w:r>
        <w:r w:rsidR="00F60287">
          <w:rPr>
            <w:rFonts w:eastAsiaTheme="minorEastAsia" w:cstheme="minorBidi"/>
            <w:noProof/>
            <w:szCs w:val="22"/>
            <w:lang w:val="en-NZ" w:eastAsia="en-NZ"/>
          </w:rPr>
          <w:tab/>
        </w:r>
        <w:r w:rsidR="00F60287" w:rsidRPr="00AA62CB">
          <w:rPr>
            <w:rStyle w:val="Hyperlink"/>
            <w:noProof/>
            <w:lang w:val="en-NZ"/>
          </w:rPr>
          <w:t>Resolutions/ Ngā tatūnga</w:t>
        </w:r>
        <w:r w:rsidR="00F60287">
          <w:rPr>
            <w:noProof/>
            <w:webHidden/>
          </w:rPr>
          <w:tab/>
        </w:r>
        <w:r w:rsidR="00F60287">
          <w:rPr>
            <w:noProof/>
            <w:webHidden/>
          </w:rPr>
          <w:fldChar w:fldCharType="begin"/>
        </w:r>
        <w:r w:rsidR="00F60287">
          <w:rPr>
            <w:noProof/>
            <w:webHidden/>
          </w:rPr>
          <w:instrText xml:space="preserve"> PAGEREF _Toc111124243 \h </w:instrText>
        </w:r>
        <w:r w:rsidR="00F60287">
          <w:rPr>
            <w:noProof/>
            <w:webHidden/>
          </w:rPr>
        </w:r>
        <w:r w:rsidR="00F60287">
          <w:rPr>
            <w:noProof/>
            <w:webHidden/>
          </w:rPr>
          <w:fldChar w:fldCharType="separate"/>
        </w:r>
        <w:r w:rsidR="00F60287">
          <w:rPr>
            <w:noProof/>
            <w:webHidden/>
          </w:rPr>
          <w:t>42</w:t>
        </w:r>
        <w:r w:rsidR="00F60287">
          <w:rPr>
            <w:noProof/>
            <w:webHidden/>
          </w:rPr>
          <w:fldChar w:fldCharType="end"/>
        </w:r>
      </w:hyperlink>
    </w:p>
    <w:p w14:paraId="51F25DD6" w14:textId="717A84EF" w:rsidR="00F60287" w:rsidRDefault="00000000">
      <w:pPr>
        <w:pStyle w:val="TOC2"/>
        <w:rPr>
          <w:rFonts w:eastAsiaTheme="minorEastAsia" w:cstheme="minorBidi"/>
          <w:b w:val="0"/>
          <w:bCs w:val="0"/>
          <w:noProof/>
          <w:szCs w:val="22"/>
          <w:lang w:val="en-NZ" w:eastAsia="en-NZ"/>
        </w:rPr>
      </w:pPr>
      <w:hyperlink w:anchor="_Toc111124244" w:history="1">
        <w:r w:rsidR="00F60287" w:rsidRPr="00AA62CB">
          <w:rPr>
            <w:rStyle w:val="Hyperlink"/>
            <w:noProof/>
          </w:rPr>
          <w:t>17.</w:t>
        </w:r>
        <w:r w:rsidR="00F60287">
          <w:rPr>
            <w:rFonts w:eastAsiaTheme="minorEastAsia" w:cstheme="minorBidi"/>
            <w:b w:val="0"/>
            <w:bCs w:val="0"/>
            <w:noProof/>
            <w:szCs w:val="22"/>
            <w:lang w:val="en-NZ" w:eastAsia="en-NZ"/>
          </w:rPr>
          <w:tab/>
        </w:r>
        <w:r w:rsidR="00F60287" w:rsidRPr="00AA62CB">
          <w:rPr>
            <w:rStyle w:val="Hyperlink"/>
            <w:noProof/>
          </w:rPr>
          <w:t>Petitions/ Ngā Petihana</w:t>
        </w:r>
        <w:r w:rsidR="00F60287">
          <w:rPr>
            <w:noProof/>
            <w:webHidden/>
          </w:rPr>
          <w:tab/>
        </w:r>
        <w:r w:rsidR="00F60287">
          <w:rPr>
            <w:noProof/>
            <w:webHidden/>
          </w:rPr>
          <w:fldChar w:fldCharType="begin"/>
        </w:r>
        <w:r w:rsidR="00F60287">
          <w:rPr>
            <w:noProof/>
            <w:webHidden/>
          </w:rPr>
          <w:instrText xml:space="preserve"> PAGEREF _Toc111124244 \h </w:instrText>
        </w:r>
        <w:r w:rsidR="00F60287">
          <w:rPr>
            <w:noProof/>
            <w:webHidden/>
          </w:rPr>
        </w:r>
        <w:r w:rsidR="00F60287">
          <w:rPr>
            <w:noProof/>
            <w:webHidden/>
          </w:rPr>
          <w:fldChar w:fldCharType="separate"/>
        </w:r>
        <w:r w:rsidR="00F60287">
          <w:rPr>
            <w:noProof/>
            <w:webHidden/>
          </w:rPr>
          <w:t>43</w:t>
        </w:r>
        <w:r w:rsidR="00F60287">
          <w:rPr>
            <w:noProof/>
            <w:webHidden/>
          </w:rPr>
          <w:fldChar w:fldCharType="end"/>
        </w:r>
      </w:hyperlink>
    </w:p>
    <w:p w14:paraId="5A06B0FC" w14:textId="5E1B7313" w:rsidR="00F60287" w:rsidRDefault="00000000">
      <w:pPr>
        <w:pStyle w:val="TOC3"/>
        <w:rPr>
          <w:rFonts w:eastAsiaTheme="minorEastAsia" w:cstheme="minorBidi"/>
          <w:noProof/>
          <w:szCs w:val="22"/>
          <w:lang w:val="en-NZ" w:eastAsia="en-NZ"/>
        </w:rPr>
      </w:pPr>
      <w:hyperlink w:anchor="_Toc111124245" w:history="1">
        <w:r w:rsidR="00F60287" w:rsidRPr="00AA62CB">
          <w:rPr>
            <w:rStyle w:val="Hyperlink"/>
            <w:noProof/>
            <w:lang w:val="en-NZ"/>
          </w:rPr>
          <w:t>17.1</w:t>
        </w:r>
        <w:r w:rsidR="00F60287">
          <w:rPr>
            <w:rFonts w:eastAsiaTheme="minorEastAsia" w:cstheme="minorBidi"/>
            <w:noProof/>
            <w:szCs w:val="22"/>
            <w:lang w:val="en-NZ" w:eastAsia="en-NZ"/>
          </w:rPr>
          <w:tab/>
        </w:r>
        <w:r w:rsidR="00F60287" w:rsidRPr="00AA62CB">
          <w:rPr>
            <w:rStyle w:val="Hyperlink"/>
            <w:noProof/>
            <w:lang w:val="en-NZ"/>
          </w:rPr>
          <w:t>Form of petitions/ Te āhua o ngā petihana</w:t>
        </w:r>
        <w:r w:rsidR="00F60287">
          <w:rPr>
            <w:noProof/>
            <w:webHidden/>
          </w:rPr>
          <w:tab/>
        </w:r>
        <w:r w:rsidR="00F60287">
          <w:rPr>
            <w:noProof/>
            <w:webHidden/>
          </w:rPr>
          <w:fldChar w:fldCharType="begin"/>
        </w:r>
        <w:r w:rsidR="00F60287">
          <w:rPr>
            <w:noProof/>
            <w:webHidden/>
          </w:rPr>
          <w:instrText xml:space="preserve"> PAGEREF _Toc111124245 \h </w:instrText>
        </w:r>
        <w:r w:rsidR="00F60287">
          <w:rPr>
            <w:noProof/>
            <w:webHidden/>
          </w:rPr>
        </w:r>
        <w:r w:rsidR="00F60287">
          <w:rPr>
            <w:noProof/>
            <w:webHidden/>
          </w:rPr>
          <w:fldChar w:fldCharType="separate"/>
        </w:r>
        <w:r w:rsidR="00F60287">
          <w:rPr>
            <w:noProof/>
            <w:webHidden/>
          </w:rPr>
          <w:t>43</w:t>
        </w:r>
        <w:r w:rsidR="00F60287">
          <w:rPr>
            <w:noProof/>
            <w:webHidden/>
          </w:rPr>
          <w:fldChar w:fldCharType="end"/>
        </w:r>
      </w:hyperlink>
    </w:p>
    <w:p w14:paraId="4DC09002" w14:textId="60F9BB5F" w:rsidR="00F60287" w:rsidRDefault="00000000">
      <w:pPr>
        <w:pStyle w:val="TOC3"/>
        <w:rPr>
          <w:rFonts w:eastAsiaTheme="minorEastAsia" w:cstheme="minorBidi"/>
          <w:noProof/>
          <w:szCs w:val="22"/>
          <w:lang w:val="en-NZ" w:eastAsia="en-NZ"/>
        </w:rPr>
      </w:pPr>
      <w:hyperlink w:anchor="_Toc111124246" w:history="1">
        <w:r w:rsidR="00F60287" w:rsidRPr="00AA62CB">
          <w:rPr>
            <w:rStyle w:val="Hyperlink"/>
            <w:noProof/>
            <w:lang w:val="en-NZ"/>
          </w:rPr>
          <w:t>17.2</w:t>
        </w:r>
        <w:r w:rsidR="00F60287">
          <w:rPr>
            <w:rFonts w:eastAsiaTheme="minorEastAsia" w:cstheme="minorBidi"/>
            <w:noProof/>
            <w:szCs w:val="22"/>
            <w:lang w:val="en-NZ" w:eastAsia="en-NZ"/>
          </w:rPr>
          <w:tab/>
        </w:r>
        <w:r w:rsidR="00F60287" w:rsidRPr="00AA62CB">
          <w:rPr>
            <w:rStyle w:val="Hyperlink"/>
            <w:noProof/>
            <w:lang w:val="en-NZ"/>
          </w:rPr>
          <w:t>Petition presented by petitioner/ Te petihana ka whakatakotohia e te kaipetihana</w:t>
        </w:r>
        <w:r w:rsidR="00F60287">
          <w:rPr>
            <w:noProof/>
            <w:webHidden/>
          </w:rPr>
          <w:tab/>
        </w:r>
        <w:r w:rsidR="00F60287">
          <w:rPr>
            <w:noProof/>
            <w:webHidden/>
          </w:rPr>
          <w:fldChar w:fldCharType="begin"/>
        </w:r>
        <w:r w:rsidR="00F60287">
          <w:rPr>
            <w:noProof/>
            <w:webHidden/>
          </w:rPr>
          <w:instrText xml:space="preserve"> PAGEREF _Toc111124246 \h </w:instrText>
        </w:r>
        <w:r w:rsidR="00F60287">
          <w:rPr>
            <w:noProof/>
            <w:webHidden/>
          </w:rPr>
        </w:r>
        <w:r w:rsidR="00F60287">
          <w:rPr>
            <w:noProof/>
            <w:webHidden/>
          </w:rPr>
          <w:fldChar w:fldCharType="separate"/>
        </w:r>
        <w:r w:rsidR="00F60287">
          <w:rPr>
            <w:noProof/>
            <w:webHidden/>
          </w:rPr>
          <w:t>43</w:t>
        </w:r>
        <w:r w:rsidR="00F60287">
          <w:rPr>
            <w:noProof/>
            <w:webHidden/>
          </w:rPr>
          <w:fldChar w:fldCharType="end"/>
        </w:r>
      </w:hyperlink>
    </w:p>
    <w:p w14:paraId="6F617C1C" w14:textId="1D8002A7" w:rsidR="00F60287" w:rsidRDefault="00000000">
      <w:pPr>
        <w:pStyle w:val="TOC3"/>
        <w:rPr>
          <w:rFonts w:eastAsiaTheme="minorEastAsia" w:cstheme="minorBidi"/>
          <w:noProof/>
          <w:szCs w:val="22"/>
          <w:lang w:val="en-NZ" w:eastAsia="en-NZ"/>
        </w:rPr>
      </w:pPr>
      <w:hyperlink w:anchor="_Toc111124247" w:history="1">
        <w:r w:rsidR="00F60287" w:rsidRPr="00AA62CB">
          <w:rPr>
            <w:rStyle w:val="Hyperlink"/>
            <w:noProof/>
            <w:lang w:val="en-NZ"/>
          </w:rPr>
          <w:t>17.3</w:t>
        </w:r>
        <w:r w:rsidR="00F60287">
          <w:rPr>
            <w:rFonts w:eastAsiaTheme="minorEastAsia" w:cstheme="minorBidi"/>
            <w:noProof/>
            <w:szCs w:val="22"/>
            <w:lang w:val="en-NZ" w:eastAsia="en-NZ"/>
          </w:rPr>
          <w:tab/>
        </w:r>
        <w:r w:rsidR="00F60287" w:rsidRPr="00AA62CB">
          <w:rPr>
            <w:rStyle w:val="Hyperlink"/>
            <w:noProof/>
            <w:lang w:val="en-NZ"/>
          </w:rPr>
          <w:t>Petition presented by member/ Te petihana ka whakatakotohia e tētahi mema</w:t>
        </w:r>
        <w:r w:rsidR="00F60287">
          <w:rPr>
            <w:noProof/>
            <w:webHidden/>
          </w:rPr>
          <w:tab/>
        </w:r>
        <w:r w:rsidR="00F60287">
          <w:rPr>
            <w:noProof/>
            <w:webHidden/>
          </w:rPr>
          <w:fldChar w:fldCharType="begin"/>
        </w:r>
        <w:r w:rsidR="00F60287">
          <w:rPr>
            <w:noProof/>
            <w:webHidden/>
          </w:rPr>
          <w:instrText xml:space="preserve"> PAGEREF _Toc111124247 \h </w:instrText>
        </w:r>
        <w:r w:rsidR="00F60287">
          <w:rPr>
            <w:noProof/>
            <w:webHidden/>
          </w:rPr>
        </w:r>
        <w:r w:rsidR="00F60287">
          <w:rPr>
            <w:noProof/>
            <w:webHidden/>
          </w:rPr>
          <w:fldChar w:fldCharType="separate"/>
        </w:r>
        <w:r w:rsidR="00F60287">
          <w:rPr>
            <w:noProof/>
            <w:webHidden/>
          </w:rPr>
          <w:t>43</w:t>
        </w:r>
        <w:r w:rsidR="00F60287">
          <w:rPr>
            <w:noProof/>
            <w:webHidden/>
          </w:rPr>
          <w:fldChar w:fldCharType="end"/>
        </w:r>
      </w:hyperlink>
    </w:p>
    <w:p w14:paraId="09E320C8" w14:textId="441AE7E2" w:rsidR="00F60287" w:rsidRDefault="00000000">
      <w:pPr>
        <w:pStyle w:val="TOC2"/>
        <w:rPr>
          <w:rFonts w:eastAsiaTheme="minorEastAsia" w:cstheme="minorBidi"/>
          <w:b w:val="0"/>
          <w:bCs w:val="0"/>
          <w:noProof/>
          <w:szCs w:val="22"/>
          <w:lang w:val="en-NZ" w:eastAsia="en-NZ"/>
        </w:rPr>
      </w:pPr>
      <w:hyperlink w:anchor="_Toc111124248" w:history="1">
        <w:r w:rsidR="00F60287" w:rsidRPr="00AA62CB">
          <w:rPr>
            <w:rStyle w:val="Hyperlink"/>
            <w:noProof/>
          </w:rPr>
          <w:t>18.</w:t>
        </w:r>
        <w:r w:rsidR="00F60287">
          <w:rPr>
            <w:rFonts w:eastAsiaTheme="minorEastAsia" w:cstheme="minorBidi"/>
            <w:b w:val="0"/>
            <w:bCs w:val="0"/>
            <w:noProof/>
            <w:szCs w:val="22"/>
            <w:lang w:val="en-NZ" w:eastAsia="en-NZ"/>
          </w:rPr>
          <w:tab/>
        </w:r>
        <w:r w:rsidR="00F60287" w:rsidRPr="00AA62CB">
          <w:rPr>
            <w:rStyle w:val="Hyperlink"/>
            <w:noProof/>
          </w:rPr>
          <w:t>Exclusion of public/ Te aukati i te marea</w:t>
        </w:r>
        <w:r w:rsidR="00F60287">
          <w:rPr>
            <w:noProof/>
            <w:webHidden/>
          </w:rPr>
          <w:tab/>
        </w:r>
        <w:r w:rsidR="00F60287">
          <w:rPr>
            <w:noProof/>
            <w:webHidden/>
          </w:rPr>
          <w:fldChar w:fldCharType="begin"/>
        </w:r>
        <w:r w:rsidR="00F60287">
          <w:rPr>
            <w:noProof/>
            <w:webHidden/>
          </w:rPr>
          <w:instrText xml:space="preserve"> PAGEREF _Toc111124248 \h </w:instrText>
        </w:r>
        <w:r w:rsidR="00F60287">
          <w:rPr>
            <w:noProof/>
            <w:webHidden/>
          </w:rPr>
        </w:r>
        <w:r w:rsidR="00F60287">
          <w:rPr>
            <w:noProof/>
            <w:webHidden/>
          </w:rPr>
          <w:fldChar w:fldCharType="separate"/>
        </w:r>
        <w:r w:rsidR="00F60287">
          <w:rPr>
            <w:noProof/>
            <w:webHidden/>
          </w:rPr>
          <w:t>43</w:t>
        </w:r>
        <w:r w:rsidR="00F60287">
          <w:rPr>
            <w:noProof/>
            <w:webHidden/>
          </w:rPr>
          <w:fldChar w:fldCharType="end"/>
        </w:r>
      </w:hyperlink>
    </w:p>
    <w:p w14:paraId="696D4DA1" w14:textId="58B471D5" w:rsidR="00F60287" w:rsidRDefault="00000000">
      <w:pPr>
        <w:pStyle w:val="TOC3"/>
        <w:rPr>
          <w:rFonts w:eastAsiaTheme="minorEastAsia" w:cstheme="minorBidi"/>
          <w:noProof/>
          <w:szCs w:val="22"/>
          <w:lang w:val="en-NZ" w:eastAsia="en-NZ"/>
        </w:rPr>
      </w:pPr>
      <w:hyperlink w:anchor="_Toc111124249" w:history="1">
        <w:r w:rsidR="00F60287" w:rsidRPr="00AA62CB">
          <w:rPr>
            <w:rStyle w:val="Hyperlink"/>
            <w:noProof/>
            <w:lang w:val="en-NZ"/>
          </w:rPr>
          <w:t>18.1</w:t>
        </w:r>
        <w:r w:rsidR="00F60287">
          <w:rPr>
            <w:rFonts w:eastAsiaTheme="minorEastAsia" w:cstheme="minorBidi"/>
            <w:noProof/>
            <w:szCs w:val="22"/>
            <w:lang w:val="en-NZ" w:eastAsia="en-NZ"/>
          </w:rPr>
          <w:tab/>
        </w:r>
        <w:r w:rsidR="00F60287" w:rsidRPr="00AA62CB">
          <w:rPr>
            <w:rStyle w:val="Hyperlink"/>
            <w:noProof/>
            <w:lang w:val="en-NZ"/>
          </w:rPr>
          <w:t>Motions and resolutions to exclude the public/ Ngā mōtini me ngā tatūnga ki te aukati i te marea</w:t>
        </w:r>
        <w:r w:rsidR="00F60287">
          <w:rPr>
            <w:noProof/>
            <w:webHidden/>
          </w:rPr>
          <w:tab/>
        </w:r>
        <w:r w:rsidR="00F60287">
          <w:rPr>
            <w:noProof/>
            <w:webHidden/>
          </w:rPr>
          <w:fldChar w:fldCharType="begin"/>
        </w:r>
        <w:r w:rsidR="00F60287">
          <w:rPr>
            <w:noProof/>
            <w:webHidden/>
          </w:rPr>
          <w:instrText xml:space="preserve"> PAGEREF _Toc111124249 \h </w:instrText>
        </w:r>
        <w:r w:rsidR="00F60287">
          <w:rPr>
            <w:noProof/>
            <w:webHidden/>
          </w:rPr>
        </w:r>
        <w:r w:rsidR="00F60287">
          <w:rPr>
            <w:noProof/>
            <w:webHidden/>
          </w:rPr>
          <w:fldChar w:fldCharType="separate"/>
        </w:r>
        <w:r w:rsidR="00F60287">
          <w:rPr>
            <w:noProof/>
            <w:webHidden/>
          </w:rPr>
          <w:t>44</w:t>
        </w:r>
        <w:r w:rsidR="00F60287">
          <w:rPr>
            <w:noProof/>
            <w:webHidden/>
          </w:rPr>
          <w:fldChar w:fldCharType="end"/>
        </w:r>
      </w:hyperlink>
    </w:p>
    <w:p w14:paraId="21480370" w14:textId="554852C3" w:rsidR="00F60287" w:rsidRDefault="00000000">
      <w:pPr>
        <w:pStyle w:val="TOC3"/>
        <w:rPr>
          <w:rFonts w:eastAsiaTheme="minorEastAsia" w:cstheme="minorBidi"/>
          <w:noProof/>
          <w:szCs w:val="22"/>
          <w:lang w:val="en-NZ" w:eastAsia="en-NZ"/>
        </w:rPr>
      </w:pPr>
      <w:hyperlink w:anchor="_Toc111124250" w:history="1">
        <w:r w:rsidR="00F60287" w:rsidRPr="00AA62CB">
          <w:rPr>
            <w:rStyle w:val="Hyperlink"/>
            <w:noProof/>
            <w:lang w:val="en-NZ"/>
          </w:rPr>
          <w:t>18.2</w:t>
        </w:r>
        <w:r w:rsidR="00F60287">
          <w:rPr>
            <w:rFonts w:eastAsiaTheme="minorEastAsia" w:cstheme="minorBidi"/>
            <w:noProof/>
            <w:szCs w:val="22"/>
            <w:lang w:val="en-NZ" w:eastAsia="en-NZ"/>
          </w:rPr>
          <w:tab/>
        </w:r>
        <w:r w:rsidR="00F60287" w:rsidRPr="00AA62CB">
          <w:rPr>
            <w:rStyle w:val="Hyperlink"/>
            <w:noProof/>
          </w:rPr>
          <w:t>Specified people may remain</w:t>
        </w:r>
        <w:r w:rsidR="00F60287" w:rsidRPr="00AA62CB">
          <w:rPr>
            <w:rStyle w:val="Hyperlink"/>
            <w:noProof/>
            <w:lang w:val="en-NZ"/>
          </w:rPr>
          <w:t xml:space="preserve">/ </w:t>
        </w:r>
        <w:r w:rsidR="00F60287" w:rsidRPr="00AA62CB">
          <w:rPr>
            <w:rStyle w:val="Hyperlink"/>
            <w:noProof/>
          </w:rPr>
          <w:t>Ka āhei ngā tāngata ka tohua ki te noho mai</w:t>
        </w:r>
        <w:r w:rsidR="00F60287">
          <w:rPr>
            <w:noProof/>
            <w:webHidden/>
          </w:rPr>
          <w:tab/>
        </w:r>
        <w:r w:rsidR="00F60287">
          <w:rPr>
            <w:noProof/>
            <w:webHidden/>
          </w:rPr>
          <w:fldChar w:fldCharType="begin"/>
        </w:r>
        <w:r w:rsidR="00F60287">
          <w:rPr>
            <w:noProof/>
            <w:webHidden/>
          </w:rPr>
          <w:instrText xml:space="preserve"> PAGEREF _Toc111124250 \h </w:instrText>
        </w:r>
        <w:r w:rsidR="00F60287">
          <w:rPr>
            <w:noProof/>
            <w:webHidden/>
          </w:rPr>
        </w:r>
        <w:r w:rsidR="00F60287">
          <w:rPr>
            <w:noProof/>
            <w:webHidden/>
          </w:rPr>
          <w:fldChar w:fldCharType="separate"/>
        </w:r>
        <w:r w:rsidR="00F60287">
          <w:rPr>
            <w:noProof/>
            <w:webHidden/>
          </w:rPr>
          <w:t>44</w:t>
        </w:r>
        <w:r w:rsidR="00F60287">
          <w:rPr>
            <w:noProof/>
            <w:webHidden/>
          </w:rPr>
          <w:fldChar w:fldCharType="end"/>
        </w:r>
      </w:hyperlink>
    </w:p>
    <w:p w14:paraId="62B8B361" w14:textId="6BAA2143" w:rsidR="00F60287" w:rsidRDefault="00000000">
      <w:pPr>
        <w:pStyle w:val="TOC3"/>
        <w:rPr>
          <w:rFonts w:eastAsiaTheme="minorEastAsia" w:cstheme="minorBidi"/>
          <w:noProof/>
          <w:szCs w:val="22"/>
          <w:lang w:val="en-NZ" w:eastAsia="en-NZ"/>
        </w:rPr>
      </w:pPr>
      <w:hyperlink w:anchor="_Toc111124251" w:history="1">
        <w:r w:rsidR="00F60287" w:rsidRPr="00AA62CB">
          <w:rPr>
            <w:rStyle w:val="Hyperlink"/>
            <w:noProof/>
            <w:lang w:val="en-NZ"/>
          </w:rPr>
          <w:t>18.3</w:t>
        </w:r>
        <w:r w:rsidR="00F60287">
          <w:rPr>
            <w:rFonts w:eastAsiaTheme="minorEastAsia" w:cstheme="minorBidi"/>
            <w:noProof/>
            <w:szCs w:val="22"/>
            <w:lang w:val="en-NZ" w:eastAsia="en-NZ"/>
          </w:rPr>
          <w:tab/>
        </w:r>
        <w:r w:rsidR="00F60287" w:rsidRPr="00AA62CB">
          <w:rPr>
            <w:rStyle w:val="Hyperlink"/>
            <w:noProof/>
            <w:lang w:val="en-NZ"/>
          </w:rPr>
          <w:t>Public excluded items / Ngā take e aukatihia ana ki te marea</w:t>
        </w:r>
        <w:r w:rsidR="00F60287">
          <w:rPr>
            <w:noProof/>
            <w:webHidden/>
          </w:rPr>
          <w:tab/>
        </w:r>
        <w:r w:rsidR="00F60287">
          <w:rPr>
            <w:noProof/>
            <w:webHidden/>
          </w:rPr>
          <w:fldChar w:fldCharType="begin"/>
        </w:r>
        <w:r w:rsidR="00F60287">
          <w:rPr>
            <w:noProof/>
            <w:webHidden/>
          </w:rPr>
          <w:instrText xml:space="preserve"> PAGEREF _Toc111124251 \h </w:instrText>
        </w:r>
        <w:r w:rsidR="00F60287">
          <w:rPr>
            <w:noProof/>
            <w:webHidden/>
          </w:rPr>
        </w:r>
        <w:r w:rsidR="00F60287">
          <w:rPr>
            <w:noProof/>
            <w:webHidden/>
          </w:rPr>
          <w:fldChar w:fldCharType="separate"/>
        </w:r>
        <w:r w:rsidR="00F60287">
          <w:rPr>
            <w:noProof/>
            <w:webHidden/>
          </w:rPr>
          <w:t>44</w:t>
        </w:r>
        <w:r w:rsidR="00F60287">
          <w:rPr>
            <w:noProof/>
            <w:webHidden/>
          </w:rPr>
          <w:fldChar w:fldCharType="end"/>
        </w:r>
      </w:hyperlink>
    </w:p>
    <w:p w14:paraId="62C68C51" w14:textId="040DC0CD" w:rsidR="00F60287" w:rsidRDefault="00000000">
      <w:pPr>
        <w:pStyle w:val="TOC3"/>
        <w:rPr>
          <w:rFonts w:eastAsiaTheme="minorEastAsia" w:cstheme="minorBidi"/>
          <w:noProof/>
          <w:szCs w:val="22"/>
          <w:lang w:val="en-NZ" w:eastAsia="en-NZ"/>
        </w:rPr>
      </w:pPr>
      <w:hyperlink w:anchor="_Toc111124252" w:history="1">
        <w:r w:rsidR="00F60287" w:rsidRPr="00AA62CB">
          <w:rPr>
            <w:rStyle w:val="Hyperlink"/>
            <w:noProof/>
            <w:lang w:val="en-NZ"/>
          </w:rPr>
          <w:t>18.4</w:t>
        </w:r>
        <w:r w:rsidR="00F60287">
          <w:rPr>
            <w:rFonts w:eastAsiaTheme="minorEastAsia" w:cstheme="minorBidi"/>
            <w:noProof/>
            <w:szCs w:val="22"/>
            <w:lang w:val="en-NZ" w:eastAsia="en-NZ"/>
          </w:rPr>
          <w:tab/>
        </w:r>
        <w:r w:rsidR="00F60287" w:rsidRPr="00AA62CB">
          <w:rPr>
            <w:rStyle w:val="Hyperlink"/>
            <w:noProof/>
            <w:lang w:val="en-NZ"/>
          </w:rPr>
          <w:t>Non-disclosure of information/ Te kore e whāki i ngā mōhiohio</w:t>
        </w:r>
        <w:r w:rsidR="00F60287">
          <w:rPr>
            <w:noProof/>
            <w:webHidden/>
          </w:rPr>
          <w:tab/>
        </w:r>
        <w:r w:rsidR="00F60287">
          <w:rPr>
            <w:noProof/>
            <w:webHidden/>
          </w:rPr>
          <w:fldChar w:fldCharType="begin"/>
        </w:r>
        <w:r w:rsidR="00F60287">
          <w:rPr>
            <w:noProof/>
            <w:webHidden/>
          </w:rPr>
          <w:instrText xml:space="preserve"> PAGEREF _Toc111124252 \h </w:instrText>
        </w:r>
        <w:r w:rsidR="00F60287">
          <w:rPr>
            <w:noProof/>
            <w:webHidden/>
          </w:rPr>
        </w:r>
        <w:r w:rsidR="00F60287">
          <w:rPr>
            <w:noProof/>
            <w:webHidden/>
          </w:rPr>
          <w:fldChar w:fldCharType="separate"/>
        </w:r>
        <w:r w:rsidR="00F60287">
          <w:rPr>
            <w:noProof/>
            <w:webHidden/>
          </w:rPr>
          <w:t>44</w:t>
        </w:r>
        <w:r w:rsidR="00F60287">
          <w:rPr>
            <w:noProof/>
            <w:webHidden/>
          </w:rPr>
          <w:fldChar w:fldCharType="end"/>
        </w:r>
      </w:hyperlink>
    </w:p>
    <w:p w14:paraId="7601F7D5" w14:textId="7E95A3AD" w:rsidR="00F60287" w:rsidRDefault="00000000">
      <w:pPr>
        <w:pStyle w:val="TOC3"/>
        <w:rPr>
          <w:rFonts w:eastAsiaTheme="minorEastAsia" w:cstheme="minorBidi"/>
          <w:noProof/>
          <w:szCs w:val="22"/>
          <w:lang w:val="en-NZ" w:eastAsia="en-NZ"/>
        </w:rPr>
      </w:pPr>
      <w:hyperlink w:anchor="_Toc111124253" w:history="1">
        <w:r w:rsidR="00F60287" w:rsidRPr="00AA62CB">
          <w:rPr>
            <w:rStyle w:val="Hyperlink"/>
            <w:noProof/>
          </w:rPr>
          <w:t>18.5</w:t>
        </w:r>
        <w:r w:rsidR="00F60287">
          <w:rPr>
            <w:rFonts w:eastAsiaTheme="minorEastAsia" w:cstheme="minorBidi"/>
            <w:noProof/>
            <w:szCs w:val="22"/>
            <w:lang w:val="en-NZ" w:eastAsia="en-NZ"/>
          </w:rPr>
          <w:tab/>
        </w:r>
        <w:r w:rsidR="00F60287" w:rsidRPr="00AA62CB">
          <w:rPr>
            <w:rStyle w:val="Hyperlink"/>
            <w:noProof/>
          </w:rPr>
          <w:t>Release of information from public excluded session/ Te tuku i ngā mōhiohio nō te nohoanga aukati ki te marea</w:t>
        </w:r>
        <w:r w:rsidR="00F60287">
          <w:rPr>
            <w:noProof/>
            <w:webHidden/>
          </w:rPr>
          <w:tab/>
        </w:r>
        <w:r w:rsidR="00F60287">
          <w:rPr>
            <w:noProof/>
            <w:webHidden/>
          </w:rPr>
          <w:fldChar w:fldCharType="begin"/>
        </w:r>
        <w:r w:rsidR="00F60287">
          <w:rPr>
            <w:noProof/>
            <w:webHidden/>
          </w:rPr>
          <w:instrText xml:space="preserve"> PAGEREF _Toc111124253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448DA29C" w14:textId="6D48E67B" w:rsidR="00F60287" w:rsidRDefault="00000000">
      <w:pPr>
        <w:pStyle w:val="TOC2"/>
        <w:rPr>
          <w:rFonts w:eastAsiaTheme="minorEastAsia" w:cstheme="minorBidi"/>
          <w:b w:val="0"/>
          <w:bCs w:val="0"/>
          <w:noProof/>
          <w:szCs w:val="22"/>
          <w:lang w:val="en-NZ" w:eastAsia="en-NZ"/>
        </w:rPr>
      </w:pPr>
      <w:hyperlink w:anchor="_Toc111124254" w:history="1">
        <w:r w:rsidR="00F60287" w:rsidRPr="00AA62CB">
          <w:rPr>
            <w:rStyle w:val="Hyperlink"/>
            <w:noProof/>
          </w:rPr>
          <w:t>19.</w:t>
        </w:r>
        <w:r w:rsidR="00F60287">
          <w:rPr>
            <w:rFonts w:eastAsiaTheme="minorEastAsia" w:cstheme="minorBidi"/>
            <w:b w:val="0"/>
            <w:bCs w:val="0"/>
            <w:noProof/>
            <w:szCs w:val="22"/>
            <w:lang w:val="en-NZ" w:eastAsia="en-NZ"/>
          </w:rPr>
          <w:tab/>
        </w:r>
        <w:r w:rsidR="00F60287" w:rsidRPr="00AA62CB">
          <w:rPr>
            <w:rStyle w:val="Hyperlink"/>
            <w:noProof/>
          </w:rPr>
          <w:t>Voting/ Te pōti</w:t>
        </w:r>
        <w:r w:rsidR="00F60287">
          <w:rPr>
            <w:noProof/>
            <w:webHidden/>
          </w:rPr>
          <w:tab/>
        </w:r>
        <w:r w:rsidR="00F60287">
          <w:rPr>
            <w:noProof/>
            <w:webHidden/>
          </w:rPr>
          <w:fldChar w:fldCharType="begin"/>
        </w:r>
        <w:r w:rsidR="00F60287">
          <w:rPr>
            <w:noProof/>
            <w:webHidden/>
          </w:rPr>
          <w:instrText xml:space="preserve"> PAGEREF _Toc111124254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08A41ACF" w14:textId="6414FACE" w:rsidR="00F60287" w:rsidRDefault="00000000">
      <w:pPr>
        <w:pStyle w:val="TOC3"/>
        <w:rPr>
          <w:rFonts w:eastAsiaTheme="minorEastAsia" w:cstheme="minorBidi"/>
          <w:noProof/>
          <w:szCs w:val="22"/>
          <w:lang w:val="en-NZ" w:eastAsia="en-NZ"/>
        </w:rPr>
      </w:pPr>
      <w:hyperlink w:anchor="_Toc111124255" w:history="1">
        <w:r w:rsidR="00F60287" w:rsidRPr="00AA62CB">
          <w:rPr>
            <w:rStyle w:val="Hyperlink"/>
            <w:noProof/>
            <w:lang w:val="en-NZ"/>
          </w:rPr>
          <w:t>19.1</w:t>
        </w:r>
        <w:r w:rsidR="00F60287">
          <w:rPr>
            <w:rFonts w:eastAsiaTheme="minorEastAsia" w:cstheme="minorBidi"/>
            <w:noProof/>
            <w:szCs w:val="22"/>
            <w:lang w:val="en-NZ" w:eastAsia="en-NZ"/>
          </w:rPr>
          <w:tab/>
        </w:r>
        <w:r w:rsidR="00F60287" w:rsidRPr="00AA62CB">
          <w:rPr>
            <w:rStyle w:val="Hyperlink"/>
            <w:noProof/>
            <w:lang w:val="en-NZ"/>
          </w:rPr>
          <w:t>Decisions by majority vote/ Mā te nuinga e whakatau</w:t>
        </w:r>
        <w:r w:rsidR="00F60287">
          <w:rPr>
            <w:noProof/>
            <w:webHidden/>
          </w:rPr>
          <w:tab/>
        </w:r>
        <w:r w:rsidR="00F60287">
          <w:rPr>
            <w:noProof/>
            <w:webHidden/>
          </w:rPr>
          <w:fldChar w:fldCharType="begin"/>
        </w:r>
        <w:r w:rsidR="00F60287">
          <w:rPr>
            <w:noProof/>
            <w:webHidden/>
          </w:rPr>
          <w:instrText xml:space="preserve"> PAGEREF _Toc111124255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1AA52C67" w14:textId="0658B7BE" w:rsidR="00F60287" w:rsidRDefault="00000000">
      <w:pPr>
        <w:pStyle w:val="TOC3"/>
        <w:rPr>
          <w:rFonts w:eastAsiaTheme="minorEastAsia" w:cstheme="minorBidi"/>
          <w:noProof/>
          <w:szCs w:val="22"/>
          <w:lang w:val="en-NZ" w:eastAsia="en-NZ"/>
        </w:rPr>
      </w:pPr>
      <w:hyperlink w:anchor="_Toc111124256" w:history="1">
        <w:r w:rsidR="00F60287" w:rsidRPr="00AA62CB">
          <w:rPr>
            <w:rStyle w:val="Hyperlink"/>
            <w:noProof/>
            <w:lang w:val="en-NZ"/>
          </w:rPr>
          <w:t>19.2</w:t>
        </w:r>
        <w:r w:rsidR="00F60287">
          <w:rPr>
            <w:rFonts w:eastAsiaTheme="minorEastAsia" w:cstheme="minorBidi"/>
            <w:noProof/>
            <w:szCs w:val="22"/>
            <w:lang w:val="en-NZ" w:eastAsia="en-NZ"/>
          </w:rPr>
          <w:tab/>
        </w:r>
        <w:r w:rsidR="00F60287" w:rsidRPr="00AA62CB">
          <w:rPr>
            <w:rStyle w:val="Hyperlink"/>
            <w:noProof/>
            <w:lang w:val="en-NZ"/>
          </w:rPr>
          <w:t>Open voting/ Te pōti tuwhera</w:t>
        </w:r>
        <w:r w:rsidR="00F60287">
          <w:rPr>
            <w:noProof/>
            <w:webHidden/>
          </w:rPr>
          <w:tab/>
        </w:r>
        <w:r w:rsidR="00F60287">
          <w:rPr>
            <w:noProof/>
            <w:webHidden/>
          </w:rPr>
          <w:fldChar w:fldCharType="begin"/>
        </w:r>
        <w:r w:rsidR="00F60287">
          <w:rPr>
            <w:noProof/>
            <w:webHidden/>
          </w:rPr>
          <w:instrText xml:space="preserve"> PAGEREF _Toc111124256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4DA51D8B" w14:textId="03CE6A4D" w:rsidR="00F60287" w:rsidRDefault="00000000">
      <w:pPr>
        <w:pStyle w:val="TOC3"/>
        <w:rPr>
          <w:rFonts w:eastAsiaTheme="minorEastAsia" w:cstheme="minorBidi"/>
          <w:noProof/>
          <w:szCs w:val="22"/>
          <w:lang w:val="en-NZ" w:eastAsia="en-NZ"/>
        </w:rPr>
      </w:pPr>
      <w:hyperlink w:anchor="_Toc111124257" w:history="1">
        <w:r w:rsidR="00F60287" w:rsidRPr="00AA62CB">
          <w:rPr>
            <w:rStyle w:val="Hyperlink"/>
            <w:noProof/>
            <w:lang w:val="en-NZ"/>
          </w:rPr>
          <w:t>19.3</w:t>
        </w:r>
        <w:r w:rsidR="00F60287">
          <w:rPr>
            <w:rFonts w:eastAsiaTheme="minorEastAsia" w:cstheme="minorBidi"/>
            <w:noProof/>
            <w:szCs w:val="22"/>
            <w:lang w:val="en-NZ" w:eastAsia="en-NZ"/>
          </w:rPr>
          <w:tab/>
        </w:r>
        <w:r w:rsidR="00F60287" w:rsidRPr="00AA62CB">
          <w:rPr>
            <w:rStyle w:val="Hyperlink"/>
            <w:noProof/>
            <w:lang w:val="en-NZ"/>
          </w:rPr>
          <w:t>Chairperson has a casting vote/ Kei te ūpoko te pōti whakatau</w:t>
        </w:r>
        <w:r w:rsidR="00F60287">
          <w:rPr>
            <w:noProof/>
            <w:webHidden/>
          </w:rPr>
          <w:tab/>
        </w:r>
        <w:r w:rsidR="00F60287">
          <w:rPr>
            <w:noProof/>
            <w:webHidden/>
          </w:rPr>
          <w:fldChar w:fldCharType="begin"/>
        </w:r>
        <w:r w:rsidR="00F60287">
          <w:rPr>
            <w:noProof/>
            <w:webHidden/>
          </w:rPr>
          <w:instrText xml:space="preserve"> PAGEREF _Toc111124257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526B4B31" w14:textId="190ECA7A" w:rsidR="00F60287" w:rsidRDefault="00000000">
      <w:pPr>
        <w:pStyle w:val="TOC3"/>
        <w:rPr>
          <w:rFonts w:eastAsiaTheme="minorEastAsia" w:cstheme="minorBidi"/>
          <w:noProof/>
          <w:szCs w:val="22"/>
          <w:lang w:val="en-NZ" w:eastAsia="en-NZ"/>
        </w:rPr>
      </w:pPr>
      <w:hyperlink w:anchor="_Toc111124258" w:history="1">
        <w:r w:rsidR="00F60287" w:rsidRPr="00AA62CB">
          <w:rPr>
            <w:rStyle w:val="Hyperlink"/>
            <w:noProof/>
            <w:lang w:val="en-NZ"/>
          </w:rPr>
          <w:t>19.4</w:t>
        </w:r>
        <w:r w:rsidR="00F60287">
          <w:rPr>
            <w:rFonts w:eastAsiaTheme="minorEastAsia" w:cstheme="minorBidi"/>
            <w:noProof/>
            <w:szCs w:val="22"/>
            <w:lang w:val="en-NZ" w:eastAsia="en-NZ"/>
          </w:rPr>
          <w:tab/>
        </w:r>
        <w:r w:rsidR="00F60287" w:rsidRPr="00AA62CB">
          <w:rPr>
            <w:rStyle w:val="Hyperlink"/>
            <w:noProof/>
            <w:lang w:val="en-NZ"/>
          </w:rPr>
          <w:t>Method of voting/ Te tikanga pōti</w:t>
        </w:r>
        <w:r w:rsidR="00F60287">
          <w:rPr>
            <w:noProof/>
            <w:webHidden/>
          </w:rPr>
          <w:tab/>
        </w:r>
        <w:r w:rsidR="00F60287">
          <w:rPr>
            <w:noProof/>
            <w:webHidden/>
          </w:rPr>
          <w:fldChar w:fldCharType="begin"/>
        </w:r>
        <w:r w:rsidR="00F60287">
          <w:rPr>
            <w:noProof/>
            <w:webHidden/>
          </w:rPr>
          <w:instrText xml:space="preserve"> PAGEREF _Toc111124258 \h </w:instrText>
        </w:r>
        <w:r w:rsidR="00F60287">
          <w:rPr>
            <w:noProof/>
            <w:webHidden/>
          </w:rPr>
        </w:r>
        <w:r w:rsidR="00F60287">
          <w:rPr>
            <w:noProof/>
            <w:webHidden/>
          </w:rPr>
          <w:fldChar w:fldCharType="separate"/>
        </w:r>
        <w:r w:rsidR="00F60287">
          <w:rPr>
            <w:noProof/>
            <w:webHidden/>
          </w:rPr>
          <w:t>45</w:t>
        </w:r>
        <w:r w:rsidR="00F60287">
          <w:rPr>
            <w:noProof/>
            <w:webHidden/>
          </w:rPr>
          <w:fldChar w:fldCharType="end"/>
        </w:r>
      </w:hyperlink>
    </w:p>
    <w:p w14:paraId="79306DA4" w14:textId="0A88A9B7" w:rsidR="00F60287" w:rsidRDefault="00000000">
      <w:pPr>
        <w:pStyle w:val="TOC3"/>
        <w:rPr>
          <w:rFonts w:eastAsiaTheme="minorEastAsia" w:cstheme="minorBidi"/>
          <w:noProof/>
          <w:szCs w:val="22"/>
          <w:lang w:val="en-NZ" w:eastAsia="en-NZ"/>
        </w:rPr>
      </w:pPr>
      <w:hyperlink w:anchor="_Toc111124259" w:history="1">
        <w:r w:rsidR="00F60287" w:rsidRPr="00AA62CB">
          <w:rPr>
            <w:rStyle w:val="Hyperlink"/>
            <w:noProof/>
            <w:lang w:val="en-NZ"/>
          </w:rPr>
          <w:t>19.5</w:t>
        </w:r>
        <w:r w:rsidR="00F60287">
          <w:rPr>
            <w:rFonts w:eastAsiaTheme="minorEastAsia" w:cstheme="minorBidi"/>
            <w:noProof/>
            <w:szCs w:val="22"/>
            <w:lang w:val="en-NZ" w:eastAsia="en-NZ"/>
          </w:rPr>
          <w:tab/>
        </w:r>
        <w:r w:rsidR="00F60287" w:rsidRPr="00AA62CB">
          <w:rPr>
            <w:rStyle w:val="Hyperlink"/>
            <w:noProof/>
            <w:lang w:val="en-NZ"/>
          </w:rPr>
          <w:t>Calling for a division/ Te tono i te wehenga</w:t>
        </w:r>
        <w:r w:rsidR="00F60287">
          <w:rPr>
            <w:noProof/>
            <w:webHidden/>
          </w:rPr>
          <w:tab/>
        </w:r>
        <w:r w:rsidR="00F60287">
          <w:rPr>
            <w:noProof/>
            <w:webHidden/>
          </w:rPr>
          <w:fldChar w:fldCharType="begin"/>
        </w:r>
        <w:r w:rsidR="00F60287">
          <w:rPr>
            <w:noProof/>
            <w:webHidden/>
          </w:rPr>
          <w:instrText xml:space="preserve"> PAGEREF _Toc111124259 \h </w:instrText>
        </w:r>
        <w:r w:rsidR="00F60287">
          <w:rPr>
            <w:noProof/>
            <w:webHidden/>
          </w:rPr>
        </w:r>
        <w:r w:rsidR="00F60287">
          <w:rPr>
            <w:noProof/>
            <w:webHidden/>
          </w:rPr>
          <w:fldChar w:fldCharType="separate"/>
        </w:r>
        <w:r w:rsidR="00F60287">
          <w:rPr>
            <w:noProof/>
            <w:webHidden/>
          </w:rPr>
          <w:t>46</w:t>
        </w:r>
        <w:r w:rsidR="00F60287">
          <w:rPr>
            <w:noProof/>
            <w:webHidden/>
          </w:rPr>
          <w:fldChar w:fldCharType="end"/>
        </w:r>
      </w:hyperlink>
    </w:p>
    <w:p w14:paraId="51EB1A6C" w14:textId="4100A30E" w:rsidR="00F60287" w:rsidRDefault="00000000">
      <w:pPr>
        <w:pStyle w:val="TOC3"/>
        <w:rPr>
          <w:rFonts w:eastAsiaTheme="minorEastAsia" w:cstheme="minorBidi"/>
          <w:noProof/>
          <w:szCs w:val="22"/>
          <w:lang w:val="en-NZ" w:eastAsia="en-NZ"/>
        </w:rPr>
      </w:pPr>
      <w:hyperlink w:anchor="_Toc111124260" w:history="1">
        <w:r w:rsidR="00F60287" w:rsidRPr="00AA62CB">
          <w:rPr>
            <w:rStyle w:val="Hyperlink"/>
            <w:noProof/>
            <w:lang w:val="en-NZ"/>
          </w:rPr>
          <w:t>19.6</w:t>
        </w:r>
        <w:r w:rsidR="00F60287">
          <w:rPr>
            <w:rFonts w:eastAsiaTheme="minorEastAsia" w:cstheme="minorBidi"/>
            <w:noProof/>
            <w:szCs w:val="22"/>
            <w:lang w:val="en-NZ" w:eastAsia="en-NZ"/>
          </w:rPr>
          <w:tab/>
        </w:r>
        <w:r w:rsidR="00F60287" w:rsidRPr="00AA62CB">
          <w:rPr>
            <w:rStyle w:val="Hyperlink"/>
            <w:noProof/>
            <w:lang w:val="en-NZ"/>
          </w:rPr>
          <w:t>Request to have votes recorded/ Te tono kia tuhi i ngā pōti</w:t>
        </w:r>
        <w:r w:rsidR="00F60287">
          <w:rPr>
            <w:noProof/>
            <w:webHidden/>
          </w:rPr>
          <w:tab/>
        </w:r>
        <w:r w:rsidR="00F60287">
          <w:rPr>
            <w:noProof/>
            <w:webHidden/>
          </w:rPr>
          <w:fldChar w:fldCharType="begin"/>
        </w:r>
        <w:r w:rsidR="00F60287">
          <w:rPr>
            <w:noProof/>
            <w:webHidden/>
          </w:rPr>
          <w:instrText xml:space="preserve"> PAGEREF _Toc111124260 \h </w:instrText>
        </w:r>
        <w:r w:rsidR="00F60287">
          <w:rPr>
            <w:noProof/>
            <w:webHidden/>
          </w:rPr>
        </w:r>
        <w:r w:rsidR="00F60287">
          <w:rPr>
            <w:noProof/>
            <w:webHidden/>
          </w:rPr>
          <w:fldChar w:fldCharType="separate"/>
        </w:r>
        <w:r w:rsidR="00F60287">
          <w:rPr>
            <w:noProof/>
            <w:webHidden/>
          </w:rPr>
          <w:t>46</w:t>
        </w:r>
        <w:r w:rsidR="00F60287">
          <w:rPr>
            <w:noProof/>
            <w:webHidden/>
          </w:rPr>
          <w:fldChar w:fldCharType="end"/>
        </w:r>
      </w:hyperlink>
    </w:p>
    <w:p w14:paraId="4361862A" w14:textId="712A0952" w:rsidR="00F60287" w:rsidRDefault="00000000">
      <w:pPr>
        <w:pStyle w:val="TOC3"/>
        <w:rPr>
          <w:rFonts w:eastAsiaTheme="minorEastAsia" w:cstheme="minorBidi"/>
          <w:noProof/>
          <w:szCs w:val="22"/>
          <w:lang w:val="en-NZ" w:eastAsia="en-NZ"/>
        </w:rPr>
      </w:pPr>
      <w:hyperlink w:anchor="_Toc111124261" w:history="1">
        <w:r w:rsidR="00F60287" w:rsidRPr="00AA62CB">
          <w:rPr>
            <w:rStyle w:val="Hyperlink"/>
            <w:noProof/>
            <w:lang w:val="en-NZ"/>
          </w:rPr>
          <w:t>19.7</w:t>
        </w:r>
        <w:r w:rsidR="00F60287">
          <w:rPr>
            <w:rFonts w:eastAsiaTheme="minorEastAsia" w:cstheme="minorBidi"/>
            <w:noProof/>
            <w:szCs w:val="22"/>
            <w:lang w:val="en-NZ" w:eastAsia="en-NZ"/>
          </w:rPr>
          <w:tab/>
        </w:r>
        <w:r w:rsidR="00F60287" w:rsidRPr="00AA62CB">
          <w:rPr>
            <w:rStyle w:val="Hyperlink"/>
            <w:noProof/>
            <w:lang w:val="en-NZ"/>
          </w:rPr>
          <w:t>Members may abstain/ Ka āhei ngā mema ki te noho puku</w:t>
        </w:r>
        <w:r w:rsidR="00F60287">
          <w:rPr>
            <w:noProof/>
            <w:webHidden/>
          </w:rPr>
          <w:tab/>
        </w:r>
        <w:r w:rsidR="00F60287">
          <w:rPr>
            <w:noProof/>
            <w:webHidden/>
          </w:rPr>
          <w:fldChar w:fldCharType="begin"/>
        </w:r>
        <w:r w:rsidR="00F60287">
          <w:rPr>
            <w:noProof/>
            <w:webHidden/>
          </w:rPr>
          <w:instrText xml:space="preserve"> PAGEREF _Toc111124261 \h </w:instrText>
        </w:r>
        <w:r w:rsidR="00F60287">
          <w:rPr>
            <w:noProof/>
            <w:webHidden/>
          </w:rPr>
        </w:r>
        <w:r w:rsidR="00F60287">
          <w:rPr>
            <w:noProof/>
            <w:webHidden/>
          </w:rPr>
          <w:fldChar w:fldCharType="separate"/>
        </w:r>
        <w:r w:rsidR="00F60287">
          <w:rPr>
            <w:noProof/>
            <w:webHidden/>
          </w:rPr>
          <w:t>46</w:t>
        </w:r>
        <w:r w:rsidR="00F60287">
          <w:rPr>
            <w:noProof/>
            <w:webHidden/>
          </w:rPr>
          <w:fldChar w:fldCharType="end"/>
        </w:r>
      </w:hyperlink>
    </w:p>
    <w:p w14:paraId="0F64C670" w14:textId="5B691B52" w:rsidR="00F60287" w:rsidRDefault="00000000">
      <w:pPr>
        <w:pStyle w:val="TOC2"/>
        <w:rPr>
          <w:rFonts w:eastAsiaTheme="minorEastAsia" w:cstheme="minorBidi"/>
          <w:b w:val="0"/>
          <w:bCs w:val="0"/>
          <w:noProof/>
          <w:szCs w:val="22"/>
          <w:lang w:val="en-NZ" w:eastAsia="en-NZ"/>
        </w:rPr>
      </w:pPr>
      <w:hyperlink w:anchor="_Toc111124262" w:history="1">
        <w:r w:rsidR="00F60287" w:rsidRPr="00AA62CB">
          <w:rPr>
            <w:rStyle w:val="Hyperlink"/>
            <w:noProof/>
          </w:rPr>
          <w:t>20.</w:t>
        </w:r>
        <w:r w:rsidR="00F60287">
          <w:rPr>
            <w:rFonts w:eastAsiaTheme="minorEastAsia" w:cstheme="minorBidi"/>
            <w:b w:val="0"/>
            <w:bCs w:val="0"/>
            <w:noProof/>
            <w:szCs w:val="22"/>
            <w:lang w:val="en-NZ" w:eastAsia="en-NZ"/>
          </w:rPr>
          <w:tab/>
        </w:r>
        <w:r w:rsidR="00F60287" w:rsidRPr="00AA62CB">
          <w:rPr>
            <w:rStyle w:val="Hyperlink"/>
            <w:noProof/>
          </w:rPr>
          <w:t>Conduct/ Ngā whanonga</w:t>
        </w:r>
        <w:r w:rsidR="00F60287">
          <w:rPr>
            <w:noProof/>
            <w:webHidden/>
          </w:rPr>
          <w:tab/>
        </w:r>
        <w:r w:rsidR="00F60287">
          <w:rPr>
            <w:noProof/>
            <w:webHidden/>
          </w:rPr>
          <w:fldChar w:fldCharType="begin"/>
        </w:r>
        <w:r w:rsidR="00F60287">
          <w:rPr>
            <w:noProof/>
            <w:webHidden/>
          </w:rPr>
          <w:instrText xml:space="preserve"> PAGEREF _Toc111124262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281D6D9D" w14:textId="46EDFE46" w:rsidR="00F60287" w:rsidRDefault="00000000">
      <w:pPr>
        <w:pStyle w:val="TOC3"/>
        <w:rPr>
          <w:rFonts w:eastAsiaTheme="minorEastAsia" w:cstheme="minorBidi"/>
          <w:noProof/>
          <w:szCs w:val="22"/>
          <w:lang w:val="en-NZ" w:eastAsia="en-NZ"/>
        </w:rPr>
      </w:pPr>
      <w:hyperlink w:anchor="_Toc111124263" w:history="1">
        <w:r w:rsidR="00F60287" w:rsidRPr="00AA62CB">
          <w:rPr>
            <w:rStyle w:val="Hyperlink"/>
            <w:noProof/>
            <w:lang w:val="en-NZ"/>
          </w:rPr>
          <w:t>20.1</w:t>
        </w:r>
        <w:r w:rsidR="00F60287">
          <w:rPr>
            <w:rFonts w:eastAsiaTheme="minorEastAsia" w:cstheme="minorBidi"/>
            <w:noProof/>
            <w:szCs w:val="22"/>
            <w:lang w:val="en-NZ" w:eastAsia="en-NZ"/>
          </w:rPr>
          <w:tab/>
        </w:r>
        <w:r w:rsidR="00F60287" w:rsidRPr="00AA62CB">
          <w:rPr>
            <w:rStyle w:val="Hyperlink"/>
            <w:noProof/>
            <w:lang w:val="en-NZ"/>
          </w:rPr>
          <w:t>Calling to order/ Te tono kia tau ngā mema</w:t>
        </w:r>
        <w:r w:rsidR="00F60287">
          <w:rPr>
            <w:noProof/>
            <w:webHidden/>
          </w:rPr>
          <w:tab/>
        </w:r>
        <w:r w:rsidR="00F60287">
          <w:rPr>
            <w:noProof/>
            <w:webHidden/>
          </w:rPr>
          <w:fldChar w:fldCharType="begin"/>
        </w:r>
        <w:r w:rsidR="00F60287">
          <w:rPr>
            <w:noProof/>
            <w:webHidden/>
          </w:rPr>
          <w:instrText xml:space="preserve"> PAGEREF _Toc111124263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0C02D8FC" w14:textId="35090CD9" w:rsidR="00F60287" w:rsidRDefault="00000000">
      <w:pPr>
        <w:pStyle w:val="TOC3"/>
        <w:rPr>
          <w:rFonts w:eastAsiaTheme="minorEastAsia" w:cstheme="minorBidi"/>
          <w:noProof/>
          <w:szCs w:val="22"/>
          <w:lang w:val="en-NZ" w:eastAsia="en-NZ"/>
        </w:rPr>
      </w:pPr>
      <w:hyperlink w:anchor="_Toc111124264" w:history="1">
        <w:r w:rsidR="00F60287" w:rsidRPr="00AA62CB">
          <w:rPr>
            <w:rStyle w:val="Hyperlink"/>
            <w:noProof/>
            <w:lang w:val="en-NZ"/>
          </w:rPr>
          <w:t>20.2</w:t>
        </w:r>
        <w:r w:rsidR="00F60287">
          <w:rPr>
            <w:rFonts w:eastAsiaTheme="minorEastAsia" w:cstheme="minorBidi"/>
            <w:noProof/>
            <w:szCs w:val="22"/>
            <w:lang w:val="en-NZ" w:eastAsia="en-NZ"/>
          </w:rPr>
          <w:tab/>
        </w:r>
        <w:r w:rsidR="00F60287" w:rsidRPr="00AA62CB">
          <w:rPr>
            <w:rStyle w:val="Hyperlink"/>
            <w:noProof/>
            <w:lang w:val="en-NZ"/>
          </w:rPr>
          <w:t>Behaviour consistent with Code of Conduct/ Ngā whanonga e hāngai ana ki te Tikanga Whakahaere</w:t>
        </w:r>
        <w:r w:rsidR="00F60287">
          <w:rPr>
            <w:noProof/>
            <w:webHidden/>
          </w:rPr>
          <w:tab/>
        </w:r>
        <w:r w:rsidR="00F60287">
          <w:rPr>
            <w:noProof/>
            <w:webHidden/>
          </w:rPr>
          <w:fldChar w:fldCharType="begin"/>
        </w:r>
        <w:r w:rsidR="00F60287">
          <w:rPr>
            <w:noProof/>
            <w:webHidden/>
          </w:rPr>
          <w:instrText xml:space="preserve"> PAGEREF _Toc111124264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644AF0D2" w14:textId="1EA22DF4" w:rsidR="00F60287" w:rsidRDefault="00000000">
      <w:pPr>
        <w:pStyle w:val="TOC3"/>
        <w:rPr>
          <w:rFonts w:eastAsiaTheme="minorEastAsia" w:cstheme="minorBidi"/>
          <w:noProof/>
          <w:szCs w:val="22"/>
          <w:lang w:val="en-NZ" w:eastAsia="en-NZ"/>
        </w:rPr>
      </w:pPr>
      <w:hyperlink w:anchor="_Toc111124265" w:history="1">
        <w:r w:rsidR="00F60287" w:rsidRPr="00AA62CB">
          <w:rPr>
            <w:rStyle w:val="Hyperlink"/>
            <w:noProof/>
            <w:lang w:val="en-NZ"/>
          </w:rPr>
          <w:t>20.3</w:t>
        </w:r>
        <w:r w:rsidR="00F60287">
          <w:rPr>
            <w:rFonts w:eastAsiaTheme="minorEastAsia" w:cstheme="minorBidi"/>
            <w:noProof/>
            <w:szCs w:val="22"/>
            <w:lang w:val="en-NZ" w:eastAsia="en-NZ"/>
          </w:rPr>
          <w:tab/>
        </w:r>
        <w:r w:rsidR="00F60287" w:rsidRPr="00AA62CB">
          <w:rPr>
            <w:rStyle w:val="Hyperlink"/>
            <w:noProof/>
            <w:lang w:val="en-NZ"/>
          </w:rPr>
          <w:t>Retractions and apologies/ Te tango kōrero me te whakapāha</w:t>
        </w:r>
        <w:r w:rsidR="00F60287">
          <w:rPr>
            <w:noProof/>
            <w:webHidden/>
          </w:rPr>
          <w:tab/>
        </w:r>
        <w:r w:rsidR="00F60287">
          <w:rPr>
            <w:noProof/>
            <w:webHidden/>
          </w:rPr>
          <w:fldChar w:fldCharType="begin"/>
        </w:r>
        <w:r w:rsidR="00F60287">
          <w:rPr>
            <w:noProof/>
            <w:webHidden/>
          </w:rPr>
          <w:instrText xml:space="preserve"> PAGEREF _Toc111124265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2A0587C0" w14:textId="4AAE8EC0" w:rsidR="00F60287" w:rsidRDefault="00000000">
      <w:pPr>
        <w:pStyle w:val="TOC3"/>
        <w:rPr>
          <w:rFonts w:eastAsiaTheme="minorEastAsia" w:cstheme="minorBidi"/>
          <w:noProof/>
          <w:szCs w:val="22"/>
          <w:lang w:val="en-NZ" w:eastAsia="en-NZ"/>
        </w:rPr>
      </w:pPr>
      <w:hyperlink w:anchor="_Toc111124266" w:history="1">
        <w:r w:rsidR="00F60287" w:rsidRPr="00AA62CB">
          <w:rPr>
            <w:rStyle w:val="Hyperlink"/>
            <w:noProof/>
            <w:lang w:val="en-NZ"/>
          </w:rPr>
          <w:t>20.4</w:t>
        </w:r>
        <w:r w:rsidR="00F60287">
          <w:rPr>
            <w:rFonts w:eastAsiaTheme="minorEastAsia" w:cstheme="minorBidi"/>
            <w:noProof/>
            <w:szCs w:val="22"/>
            <w:lang w:val="en-NZ" w:eastAsia="en-NZ"/>
          </w:rPr>
          <w:tab/>
        </w:r>
        <w:r w:rsidR="00F60287" w:rsidRPr="00AA62CB">
          <w:rPr>
            <w:rStyle w:val="Hyperlink"/>
            <w:noProof/>
            <w:lang w:val="en-NZ"/>
          </w:rPr>
          <w:t>Disorderly conduct/ Ngā whanonga kino</w:t>
        </w:r>
        <w:r w:rsidR="00F60287">
          <w:rPr>
            <w:noProof/>
            <w:webHidden/>
          </w:rPr>
          <w:tab/>
        </w:r>
        <w:r w:rsidR="00F60287">
          <w:rPr>
            <w:noProof/>
            <w:webHidden/>
          </w:rPr>
          <w:fldChar w:fldCharType="begin"/>
        </w:r>
        <w:r w:rsidR="00F60287">
          <w:rPr>
            <w:noProof/>
            <w:webHidden/>
          </w:rPr>
          <w:instrText xml:space="preserve"> PAGEREF _Toc111124266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313593F6" w14:textId="3EB38E6C" w:rsidR="00F60287" w:rsidRDefault="00000000">
      <w:pPr>
        <w:pStyle w:val="TOC3"/>
        <w:rPr>
          <w:rFonts w:eastAsiaTheme="minorEastAsia" w:cstheme="minorBidi"/>
          <w:noProof/>
          <w:szCs w:val="22"/>
          <w:lang w:val="en-NZ" w:eastAsia="en-NZ"/>
        </w:rPr>
      </w:pPr>
      <w:hyperlink w:anchor="_Toc111124267" w:history="1">
        <w:r w:rsidR="00F60287" w:rsidRPr="00AA62CB">
          <w:rPr>
            <w:rStyle w:val="Hyperlink"/>
            <w:noProof/>
            <w:lang w:val="en-NZ"/>
          </w:rPr>
          <w:t>20.5</w:t>
        </w:r>
        <w:r w:rsidR="00F60287">
          <w:rPr>
            <w:rFonts w:eastAsiaTheme="minorEastAsia" w:cstheme="minorBidi"/>
            <w:noProof/>
            <w:szCs w:val="22"/>
            <w:lang w:val="en-NZ" w:eastAsia="en-NZ"/>
          </w:rPr>
          <w:tab/>
        </w:r>
        <w:r w:rsidR="00F60287" w:rsidRPr="00AA62CB">
          <w:rPr>
            <w:rStyle w:val="Hyperlink"/>
            <w:noProof/>
            <w:lang w:val="en-NZ"/>
          </w:rPr>
          <w:t>Contempt/ Te whakahāwea</w:t>
        </w:r>
        <w:r w:rsidR="00F60287">
          <w:rPr>
            <w:noProof/>
            <w:webHidden/>
          </w:rPr>
          <w:tab/>
        </w:r>
        <w:r w:rsidR="00F60287">
          <w:rPr>
            <w:noProof/>
            <w:webHidden/>
          </w:rPr>
          <w:fldChar w:fldCharType="begin"/>
        </w:r>
        <w:r w:rsidR="00F60287">
          <w:rPr>
            <w:noProof/>
            <w:webHidden/>
          </w:rPr>
          <w:instrText xml:space="preserve"> PAGEREF _Toc111124267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6F7A1B95" w14:textId="45B1D147" w:rsidR="00F60287" w:rsidRDefault="00000000">
      <w:pPr>
        <w:pStyle w:val="TOC3"/>
        <w:rPr>
          <w:rFonts w:eastAsiaTheme="minorEastAsia" w:cstheme="minorBidi"/>
          <w:noProof/>
          <w:szCs w:val="22"/>
          <w:lang w:val="en-NZ" w:eastAsia="en-NZ"/>
        </w:rPr>
      </w:pPr>
      <w:hyperlink w:anchor="_Toc111124268" w:history="1">
        <w:r w:rsidR="00F60287" w:rsidRPr="00AA62CB">
          <w:rPr>
            <w:rStyle w:val="Hyperlink"/>
            <w:noProof/>
            <w:lang w:val="en-NZ"/>
          </w:rPr>
          <w:t>20.6</w:t>
        </w:r>
        <w:r w:rsidR="00F60287">
          <w:rPr>
            <w:rFonts w:eastAsiaTheme="minorEastAsia" w:cstheme="minorBidi"/>
            <w:noProof/>
            <w:szCs w:val="22"/>
            <w:lang w:val="en-NZ" w:eastAsia="en-NZ"/>
          </w:rPr>
          <w:tab/>
        </w:r>
        <w:r w:rsidR="00F60287" w:rsidRPr="00AA62CB">
          <w:rPr>
            <w:rStyle w:val="Hyperlink"/>
            <w:noProof/>
            <w:lang w:val="en-NZ"/>
          </w:rPr>
          <w:t>Removal from meeting/ Te pana i te tangata i te hui</w:t>
        </w:r>
        <w:r w:rsidR="00F60287">
          <w:rPr>
            <w:noProof/>
            <w:webHidden/>
          </w:rPr>
          <w:tab/>
        </w:r>
        <w:r w:rsidR="00F60287">
          <w:rPr>
            <w:noProof/>
            <w:webHidden/>
          </w:rPr>
          <w:fldChar w:fldCharType="begin"/>
        </w:r>
        <w:r w:rsidR="00F60287">
          <w:rPr>
            <w:noProof/>
            <w:webHidden/>
          </w:rPr>
          <w:instrText xml:space="preserve"> PAGEREF _Toc111124268 \h </w:instrText>
        </w:r>
        <w:r w:rsidR="00F60287">
          <w:rPr>
            <w:noProof/>
            <w:webHidden/>
          </w:rPr>
        </w:r>
        <w:r w:rsidR="00F60287">
          <w:rPr>
            <w:noProof/>
            <w:webHidden/>
          </w:rPr>
          <w:fldChar w:fldCharType="separate"/>
        </w:r>
        <w:r w:rsidR="00F60287">
          <w:rPr>
            <w:noProof/>
            <w:webHidden/>
          </w:rPr>
          <w:t>47</w:t>
        </w:r>
        <w:r w:rsidR="00F60287">
          <w:rPr>
            <w:noProof/>
            <w:webHidden/>
          </w:rPr>
          <w:fldChar w:fldCharType="end"/>
        </w:r>
      </w:hyperlink>
    </w:p>
    <w:p w14:paraId="3A810D74" w14:textId="57B2936D" w:rsidR="00F60287" w:rsidRDefault="00000000">
      <w:pPr>
        <w:pStyle w:val="TOC3"/>
        <w:rPr>
          <w:rFonts w:eastAsiaTheme="minorEastAsia" w:cstheme="minorBidi"/>
          <w:noProof/>
          <w:szCs w:val="22"/>
          <w:lang w:val="en-NZ" w:eastAsia="en-NZ"/>
        </w:rPr>
      </w:pPr>
      <w:hyperlink w:anchor="_Toc111124269" w:history="1">
        <w:r w:rsidR="00F60287" w:rsidRPr="00AA62CB">
          <w:rPr>
            <w:rStyle w:val="Hyperlink"/>
            <w:noProof/>
            <w:lang w:val="en-NZ"/>
          </w:rPr>
          <w:t>20.7</w:t>
        </w:r>
        <w:r w:rsidR="00F60287">
          <w:rPr>
            <w:rFonts w:eastAsiaTheme="minorEastAsia" w:cstheme="minorBidi"/>
            <w:noProof/>
            <w:szCs w:val="22"/>
            <w:lang w:val="en-NZ" w:eastAsia="en-NZ"/>
          </w:rPr>
          <w:tab/>
        </w:r>
        <w:r w:rsidR="00F60287" w:rsidRPr="00AA62CB">
          <w:rPr>
            <w:rStyle w:val="Hyperlink"/>
            <w:noProof/>
            <w:lang w:val="en-NZ"/>
          </w:rPr>
          <w:t>Financial conflicts of interests/ Ngā take taharua ahumoni</w:t>
        </w:r>
        <w:r w:rsidR="00F60287">
          <w:rPr>
            <w:noProof/>
            <w:webHidden/>
          </w:rPr>
          <w:tab/>
        </w:r>
        <w:r w:rsidR="00F60287">
          <w:rPr>
            <w:noProof/>
            <w:webHidden/>
          </w:rPr>
          <w:fldChar w:fldCharType="begin"/>
        </w:r>
        <w:r w:rsidR="00F60287">
          <w:rPr>
            <w:noProof/>
            <w:webHidden/>
          </w:rPr>
          <w:instrText xml:space="preserve"> PAGEREF _Toc111124269 \h </w:instrText>
        </w:r>
        <w:r w:rsidR="00F60287">
          <w:rPr>
            <w:noProof/>
            <w:webHidden/>
          </w:rPr>
        </w:r>
        <w:r w:rsidR="00F60287">
          <w:rPr>
            <w:noProof/>
            <w:webHidden/>
          </w:rPr>
          <w:fldChar w:fldCharType="separate"/>
        </w:r>
        <w:r w:rsidR="00F60287">
          <w:rPr>
            <w:noProof/>
            <w:webHidden/>
          </w:rPr>
          <w:t>48</w:t>
        </w:r>
        <w:r w:rsidR="00F60287">
          <w:rPr>
            <w:noProof/>
            <w:webHidden/>
          </w:rPr>
          <w:fldChar w:fldCharType="end"/>
        </w:r>
      </w:hyperlink>
    </w:p>
    <w:p w14:paraId="03EDEB65" w14:textId="45CB4981" w:rsidR="00F60287" w:rsidRDefault="00000000">
      <w:pPr>
        <w:pStyle w:val="TOC3"/>
        <w:rPr>
          <w:rFonts w:eastAsiaTheme="minorEastAsia" w:cstheme="minorBidi"/>
          <w:noProof/>
          <w:szCs w:val="22"/>
          <w:lang w:val="en-NZ" w:eastAsia="en-NZ"/>
        </w:rPr>
      </w:pPr>
      <w:hyperlink w:anchor="_Toc111124270" w:history="1">
        <w:r w:rsidR="00F60287" w:rsidRPr="00AA62CB">
          <w:rPr>
            <w:rStyle w:val="Hyperlink"/>
            <w:noProof/>
            <w:lang w:val="en-NZ"/>
          </w:rPr>
          <w:t>20.8</w:t>
        </w:r>
        <w:r w:rsidR="00F60287">
          <w:rPr>
            <w:rFonts w:eastAsiaTheme="minorEastAsia" w:cstheme="minorBidi"/>
            <w:noProof/>
            <w:szCs w:val="22"/>
            <w:lang w:val="en-NZ" w:eastAsia="en-NZ"/>
          </w:rPr>
          <w:tab/>
        </w:r>
        <w:r w:rsidR="00F60287" w:rsidRPr="00AA62CB">
          <w:rPr>
            <w:rStyle w:val="Hyperlink"/>
            <w:noProof/>
            <w:lang w:val="en-NZ"/>
          </w:rPr>
          <w:t>Non-financial conflicts of interests/ Ngā take taharua ahumoni-kore</w:t>
        </w:r>
        <w:r w:rsidR="00F60287">
          <w:rPr>
            <w:noProof/>
            <w:webHidden/>
          </w:rPr>
          <w:tab/>
        </w:r>
        <w:r w:rsidR="00F60287">
          <w:rPr>
            <w:noProof/>
            <w:webHidden/>
          </w:rPr>
          <w:fldChar w:fldCharType="begin"/>
        </w:r>
        <w:r w:rsidR="00F60287">
          <w:rPr>
            <w:noProof/>
            <w:webHidden/>
          </w:rPr>
          <w:instrText xml:space="preserve"> PAGEREF _Toc111124270 \h </w:instrText>
        </w:r>
        <w:r w:rsidR="00F60287">
          <w:rPr>
            <w:noProof/>
            <w:webHidden/>
          </w:rPr>
        </w:r>
        <w:r w:rsidR="00F60287">
          <w:rPr>
            <w:noProof/>
            <w:webHidden/>
          </w:rPr>
          <w:fldChar w:fldCharType="separate"/>
        </w:r>
        <w:r w:rsidR="00F60287">
          <w:rPr>
            <w:noProof/>
            <w:webHidden/>
          </w:rPr>
          <w:t>48</w:t>
        </w:r>
        <w:r w:rsidR="00F60287">
          <w:rPr>
            <w:noProof/>
            <w:webHidden/>
          </w:rPr>
          <w:fldChar w:fldCharType="end"/>
        </w:r>
      </w:hyperlink>
    </w:p>
    <w:p w14:paraId="596C2368" w14:textId="1B2D852B" w:rsidR="00F60287" w:rsidRDefault="00000000">
      <w:pPr>
        <w:pStyle w:val="TOC3"/>
        <w:rPr>
          <w:rFonts w:eastAsiaTheme="minorEastAsia" w:cstheme="minorBidi"/>
          <w:noProof/>
          <w:szCs w:val="22"/>
          <w:lang w:val="en-NZ" w:eastAsia="en-NZ"/>
        </w:rPr>
      </w:pPr>
      <w:hyperlink w:anchor="_Toc111124271" w:history="1">
        <w:r w:rsidR="00F60287" w:rsidRPr="00AA62CB">
          <w:rPr>
            <w:rStyle w:val="Hyperlink"/>
            <w:noProof/>
            <w:lang w:val="en-NZ"/>
          </w:rPr>
          <w:t>20.9</w:t>
        </w:r>
        <w:r w:rsidR="00F60287">
          <w:rPr>
            <w:rFonts w:eastAsiaTheme="minorEastAsia" w:cstheme="minorBidi"/>
            <w:noProof/>
            <w:szCs w:val="22"/>
            <w:lang w:val="en-NZ" w:eastAsia="en-NZ"/>
          </w:rPr>
          <w:tab/>
        </w:r>
        <w:r w:rsidR="00F60287" w:rsidRPr="00AA62CB">
          <w:rPr>
            <w:rStyle w:val="Hyperlink"/>
            <w:noProof/>
            <w:lang w:val="en-NZ"/>
          </w:rPr>
          <w:t>Qualified privilege for meeting proceedings/ Te maru whāiti mō ngā whakaritenga hui</w:t>
        </w:r>
        <w:r w:rsidR="00F60287">
          <w:rPr>
            <w:noProof/>
            <w:webHidden/>
          </w:rPr>
          <w:tab/>
        </w:r>
        <w:r w:rsidR="00F60287">
          <w:rPr>
            <w:noProof/>
            <w:webHidden/>
          </w:rPr>
          <w:fldChar w:fldCharType="begin"/>
        </w:r>
        <w:r w:rsidR="00F60287">
          <w:rPr>
            <w:noProof/>
            <w:webHidden/>
          </w:rPr>
          <w:instrText xml:space="preserve"> PAGEREF _Toc111124271 \h </w:instrText>
        </w:r>
        <w:r w:rsidR="00F60287">
          <w:rPr>
            <w:noProof/>
            <w:webHidden/>
          </w:rPr>
        </w:r>
        <w:r w:rsidR="00F60287">
          <w:rPr>
            <w:noProof/>
            <w:webHidden/>
          </w:rPr>
          <w:fldChar w:fldCharType="separate"/>
        </w:r>
        <w:r w:rsidR="00F60287">
          <w:rPr>
            <w:noProof/>
            <w:webHidden/>
          </w:rPr>
          <w:t>48</w:t>
        </w:r>
        <w:r w:rsidR="00F60287">
          <w:rPr>
            <w:noProof/>
            <w:webHidden/>
          </w:rPr>
          <w:fldChar w:fldCharType="end"/>
        </w:r>
      </w:hyperlink>
    </w:p>
    <w:p w14:paraId="249742F2" w14:textId="33FBF936" w:rsidR="00F60287" w:rsidRDefault="00000000">
      <w:pPr>
        <w:pStyle w:val="TOC3"/>
        <w:rPr>
          <w:rFonts w:eastAsiaTheme="minorEastAsia" w:cstheme="minorBidi"/>
          <w:noProof/>
          <w:szCs w:val="22"/>
          <w:lang w:val="en-NZ" w:eastAsia="en-NZ"/>
        </w:rPr>
      </w:pPr>
      <w:hyperlink w:anchor="_Toc111124272" w:history="1">
        <w:r w:rsidR="00F60287" w:rsidRPr="00AA62CB">
          <w:rPr>
            <w:rStyle w:val="Hyperlink"/>
            <w:noProof/>
            <w:lang w:val="en-NZ"/>
          </w:rPr>
          <w:t>20.10</w:t>
        </w:r>
        <w:r w:rsidR="00F60287">
          <w:rPr>
            <w:rFonts w:eastAsiaTheme="minorEastAsia" w:cstheme="minorBidi"/>
            <w:noProof/>
            <w:szCs w:val="22"/>
            <w:lang w:val="en-NZ" w:eastAsia="en-NZ"/>
          </w:rPr>
          <w:tab/>
        </w:r>
        <w:r w:rsidR="00F60287" w:rsidRPr="00AA62CB">
          <w:rPr>
            <w:rStyle w:val="Hyperlink"/>
            <w:noProof/>
            <w:lang w:val="en-NZ"/>
          </w:rPr>
          <w:t>Qualified privilege additional to any other provisions/ He āpitihanga te maru whāiti ki ētahi atu whakaritenga</w:t>
        </w:r>
        <w:r w:rsidR="00F60287">
          <w:rPr>
            <w:noProof/>
            <w:webHidden/>
          </w:rPr>
          <w:tab/>
        </w:r>
        <w:r w:rsidR="00F60287">
          <w:rPr>
            <w:noProof/>
            <w:webHidden/>
          </w:rPr>
          <w:fldChar w:fldCharType="begin"/>
        </w:r>
        <w:r w:rsidR="00F60287">
          <w:rPr>
            <w:noProof/>
            <w:webHidden/>
          </w:rPr>
          <w:instrText xml:space="preserve"> PAGEREF _Toc111124272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59F0028C" w14:textId="42EE543E" w:rsidR="00F60287" w:rsidRDefault="00000000">
      <w:pPr>
        <w:pStyle w:val="TOC3"/>
        <w:rPr>
          <w:rFonts w:eastAsiaTheme="minorEastAsia" w:cstheme="minorBidi"/>
          <w:noProof/>
          <w:szCs w:val="22"/>
          <w:lang w:val="en-NZ" w:eastAsia="en-NZ"/>
        </w:rPr>
      </w:pPr>
      <w:hyperlink w:anchor="_Toc111124273" w:history="1">
        <w:r w:rsidR="00F60287" w:rsidRPr="00AA62CB">
          <w:rPr>
            <w:rStyle w:val="Hyperlink"/>
            <w:noProof/>
            <w:lang w:val="en-NZ"/>
          </w:rPr>
          <w:t>20.11</w:t>
        </w:r>
        <w:r w:rsidR="00F60287">
          <w:rPr>
            <w:rFonts w:eastAsiaTheme="minorEastAsia" w:cstheme="minorBidi"/>
            <w:noProof/>
            <w:szCs w:val="22"/>
            <w:lang w:val="en-NZ" w:eastAsia="en-NZ"/>
          </w:rPr>
          <w:tab/>
        </w:r>
        <w:r w:rsidR="00F60287" w:rsidRPr="00AA62CB">
          <w:rPr>
            <w:rStyle w:val="Hyperlink"/>
            <w:noProof/>
            <w:lang w:val="en-NZ"/>
          </w:rPr>
          <w:t>Electronic devices at meetings/ Ngā pūrere hiko i ngā hui</w:t>
        </w:r>
        <w:r w:rsidR="00F60287">
          <w:rPr>
            <w:noProof/>
            <w:webHidden/>
          </w:rPr>
          <w:tab/>
        </w:r>
        <w:r w:rsidR="00F60287">
          <w:rPr>
            <w:noProof/>
            <w:webHidden/>
          </w:rPr>
          <w:fldChar w:fldCharType="begin"/>
        </w:r>
        <w:r w:rsidR="00F60287">
          <w:rPr>
            <w:noProof/>
            <w:webHidden/>
          </w:rPr>
          <w:instrText xml:space="preserve"> PAGEREF _Toc111124273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679E9D62" w14:textId="41B215F0" w:rsidR="00F60287" w:rsidRDefault="00000000">
      <w:pPr>
        <w:pStyle w:val="TOC2"/>
        <w:rPr>
          <w:rFonts w:eastAsiaTheme="minorEastAsia" w:cstheme="minorBidi"/>
          <w:b w:val="0"/>
          <w:bCs w:val="0"/>
          <w:noProof/>
          <w:szCs w:val="22"/>
          <w:lang w:val="en-NZ" w:eastAsia="en-NZ"/>
        </w:rPr>
      </w:pPr>
      <w:hyperlink w:anchor="_Toc111124274" w:history="1">
        <w:r w:rsidR="00F60287" w:rsidRPr="00AA62CB">
          <w:rPr>
            <w:rStyle w:val="Hyperlink"/>
            <w:noProof/>
          </w:rPr>
          <w:t>21.</w:t>
        </w:r>
        <w:r w:rsidR="00F60287">
          <w:rPr>
            <w:rFonts w:eastAsiaTheme="minorEastAsia" w:cstheme="minorBidi"/>
            <w:b w:val="0"/>
            <w:bCs w:val="0"/>
            <w:noProof/>
            <w:szCs w:val="22"/>
            <w:lang w:val="en-NZ" w:eastAsia="en-NZ"/>
          </w:rPr>
          <w:tab/>
        </w:r>
        <w:r w:rsidR="00F60287" w:rsidRPr="00AA62CB">
          <w:rPr>
            <w:rStyle w:val="Hyperlink"/>
            <w:noProof/>
          </w:rPr>
          <w:t>General rules of debate/ Ngā tikanga whānui mō te tautohetohe</w:t>
        </w:r>
        <w:r w:rsidR="00F60287">
          <w:rPr>
            <w:noProof/>
            <w:webHidden/>
          </w:rPr>
          <w:tab/>
        </w:r>
        <w:r w:rsidR="00F60287">
          <w:rPr>
            <w:noProof/>
            <w:webHidden/>
          </w:rPr>
          <w:fldChar w:fldCharType="begin"/>
        </w:r>
        <w:r w:rsidR="00F60287">
          <w:rPr>
            <w:noProof/>
            <w:webHidden/>
          </w:rPr>
          <w:instrText xml:space="preserve"> PAGEREF _Toc111124274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4B08A15A" w14:textId="70BC021A" w:rsidR="00F60287" w:rsidRDefault="00000000">
      <w:pPr>
        <w:pStyle w:val="TOC3"/>
        <w:rPr>
          <w:rFonts w:eastAsiaTheme="minorEastAsia" w:cstheme="minorBidi"/>
          <w:noProof/>
          <w:szCs w:val="22"/>
          <w:lang w:val="en-NZ" w:eastAsia="en-NZ"/>
        </w:rPr>
      </w:pPr>
      <w:hyperlink w:anchor="_Toc111124275" w:history="1">
        <w:r w:rsidR="00F60287" w:rsidRPr="00AA62CB">
          <w:rPr>
            <w:rStyle w:val="Hyperlink"/>
            <w:noProof/>
          </w:rPr>
          <w:t>21.1</w:t>
        </w:r>
        <w:r w:rsidR="00F60287">
          <w:rPr>
            <w:rFonts w:eastAsiaTheme="minorEastAsia" w:cstheme="minorBidi"/>
            <w:noProof/>
            <w:szCs w:val="22"/>
            <w:lang w:val="en-NZ" w:eastAsia="en-NZ"/>
          </w:rPr>
          <w:tab/>
        </w:r>
        <w:r w:rsidR="00F60287" w:rsidRPr="00AA62CB">
          <w:rPr>
            <w:rStyle w:val="Hyperlink"/>
            <w:noProof/>
          </w:rPr>
          <w:t>Chairperson may exercise discretion/ Kei te ūpoko te tikanga</w:t>
        </w:r>
        <w:r w:rsidR="00F60287">
          <w:rPr>
            <w:noProof/>
            <w:webHidden/>
          </w:rPr>
          <w:tab/>
        </w:r>
        <w:r w:rsidR="00F60287">
          <w:rPr>
            <w:noProof/>
            <w:webHidden/>
          </w:rPr>
          <w:fldChar w:fldCharType="begin"/>
        </w:r>
        <w:r w:rsidR="00F60287">
          <w:rPr>
            <w:noProof/>
            <w:webHidden/>
          </w:rPr>
          <w:instrText xml:space="preserve"> PAGEREF _Toc111124275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2522D0FD" w14:textId="505AEBC0" w:rsidR="00F60287" w:rsidRDefault="00000000">
      <w:pPr>
        <w:pStyle w:val="TOC3"/>
        <w:rPr>
          <w:rFonts w:eastAsiaTheme="minorEastAsia" w:cstheme="minorBidi"/>
          <w:noProof/>
          <w:szCs w:val="22"/>
          <w:lang w:val="en-NZ" w:eastAsia="en-NZ"/>
        </w:rPr>
      </w:pPr>
      <w:hyperlink w:anchor="_Toc111124276" w:history="1">
        <w:r w:rsidR="00F60287" w:rsidRPr="00AA62CB">
          <w:rPr>
            <w:rStyle w:val="Hyperlink"/>
            <w:noProof/>
          </w:rPr>
          <w:t>21.2</w:t>
        </w:r>
        <w:r w:rsidR="00F60287">
          <w:rPr>
            <w:rFonts w:eastAsiaTheme="minorEastAsia" w:cstheme="minorBidi"/>
            <w:noProof/>
            <w:szCs w:val="22"/>
            <w:lang w:val="en-NZ" w:eastAsia="en-NZ"/>
          </w:rPr>
          <w:tab/>
        </w:r>
        <w:r w:rsidR="00F60287" w:rsidRPr="00AA62CB">
          <w:rPr>
            <w:rStyle w:val="Hyperlink"/>
            <w:noProof/>
          </w:rPr>
          <w:t>Time limits on speakers/ Te tepenga wā mā ngā kaikōrero</w:t>
        </w:r>
        <w:r w:rsidR="00F60287">
          <w:rPr>
            <w:noProof/>
            <w:webHidden/>
          </w:rPr>
          <w:tab/>
        </w:r>
        <w:r w:rsidR="00F60287">
          <w:rPr>
            <w:noProof/>
            <w:webHidden/>
          </w:rPr>
          <w:fldChar w:fldCharType="begin"/>
        </w:r>
        <w:r w:rsidR="00F60287">
          <w:rPr>
            <w:noProof/>
            <w:webHidden/>
          </w:rPr>
          <w:instrText xml:space="preserve"> PAGEREF _Toc111124276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43B844D7" w14:textId="717AA8A7" w:rsidR="00F60287" w:rsidRDefault="00000000">
      <w:pPr>
        <w:pStyle w:val="TOC3"/>
        <w:rPr>
          <w:rFonts w:eastAsiaTheme="minorEastAsia" w:cstheme="minorBidi"/>
          <w:noProof/>
          <w:szCs w:val="22"/>
          <w:lang w:val="en-NZ" w:eastAsia="en-NZ"/>
        </w:rPr>
      </w:pPr>
      <w:hyperlink w:anchor="_Toc111124277" w:history="1">
        <w:r w:rsidR="00F60287" w:rsidRPr="00AA62CB">
          <w:rPr>
            <w:rStyle w:val="Hyperlink"/>
            <w:noProof/>
          </w:rPr>
          <w:t>21.3</w:t>
        </w:r>
        <w:r w:rsidR="00F60287">
          <w:rPr>
            <w:rFonts w:eastAsiaTheme="minorEastAsia" w:cstheme="minorBidi"/>
            <w:noProof/>
            <w:szCs w:val="22"/>
            <w:lang w:val="en-NZ" w:eastAsia="en-NZ"/>
          </w:rPr>
          <w:tab/>
        </w:r>
        <w:r w:rsidR="00F60287" w:rsidRPr="00AA62CB">
          <w:rPr>
            <w:rStyle w:val="Hyperlink"/>
            <w:noProof/>
          </w:rPr>
          <w:t>Questions to staff/ Ngā pātai ki ngā kaimahi</w:t>
        </w:r>
        <w:r w:rsidR="00F60287">
          <w:rPr>
            <w:noProof/>
            <w:webHidden/>
          </w:rPr>
          <w:tab/>
        </w:r>
        <w:r w:rsidR="00F60287">
          <w:rPr>
            <w:noProof/>
            <w:webHidden/>
          </w:rPr>
          <w:fldChar w:fldCharType="begin"/>
        </w:r>
        <w:r w:rsidR="00F60287">
          <w:rPr>
            <w:noProof/>
            <w:webHidden/>
          </w:rPr>
          <w:instrText xml:space="preserve"> PAGEREF _Toc111124277 \h </w:instrText>
        </w:r>
        <w:r w:rsidR="00F60287">
          <w:rPr>
            <w:noProof/>
            <w:webHidden/>
          </w:rPr>
        </w:r>
        <w:r w:rsidR="00F60287">
          <w:rPr>
            <w:noProof/>
            <w:webHidden/>
          </w:rPr>
          <w:fldChar w:fldCharType="separate"/>
        </w:r>
        <w:r w:rsidR="00F60287">
          <w:rPr>
            <w:noProof/>
            <w:webHidden/>
          </w:rPr>
          <w:t>49</w:t>
        </w:r>
        <w:r w:rsidR="00F60287">
          <w:rPr>
            <w:noProof/>
            <w:webHidden/>
          </w:rPr>
          <w:fldChar w:fldCharType="end"/>
        </w:r>
      </w:hyperlink>
    </w:p>
    <w:p w14:paraId="0F35B829" w14:textId="0D1F7908" w:rsidR="00F60287" w:rsidRDefault="00000000">
      <w:pPr>
        <w:pStyle w:val="TOC3"/>
        <w:rPr>
          <w:rFonts w:eastAsiaTheme="minorEastAsia" w:cstheme="minorBidi"/>
          <w:noProof/>
          <w:szCs w:val="22"/>
          <w:lang w:val="en-NZ" w:eastAsia="en-NZ"/>
        </w:rPr>
      </w:pPr>
      <w:hyperlink w:anchor="_Toc111124278" w:history="1">
        <w:r w:rsidR="00F60287" w:rsidRPr="00AA62CB">
          <w:rPr>
            <w:rStyle w:val="Hyperlink"/>
            <w:noProof/>
          </w:rPr>
          <w:t>21.4</w:t>
        </w:r>
        <w:r w:rsidR="00F60287">
          <w:rPr>
            <w:rFonts w:eastAsiaTheme="minorEastAsia" w:cstheme="minorBidi"/>
            <w:noProof/>
            <w:szCs w:val="22"/>
            <w:lang w:val="en-NZ" w:eastAsia="en-NZ"/>
          </w:rPr>
          <w:tab/>
        </w:r>
        <w:r w:rsidR="00F60287" w:rsidRPr="00AA62CB">
          <w:rPr>
            <w:rStyle w:val="Hyperlink"/>
            <w:noProof/>
          </w:rPr>
          <w:t>Questions of clarification/ Ngā pātai whakamārama</w:t>
        </w:r>
        <w:r w:rsidR="00F60287">
          <w:rPr>
            <w:noProof/>
            <w:webHidden/>
          </w:rPr>
          <w:tab/>
        </w:r>
        <w:r w:rsidR="00F60287">
          <w:rPr>
            <w:noProof/>
            <w:webHidden/>
          </w:rPr>
          <w:fldChar w:fldCharType="begin"/>
        </w:r>
        <w:r w:rsidR="00F60287">
          <w:rPr>
            <w:noProof/>
            <w:webHidden/>
          </w:rPr>
          <w:instrText xml:space="preserve"> PAGEREF _Toc111124278 \h </w:instrText>
        </w:r>
        <w:r w:rsidR="00F60287">
          <w:rPr>
            <w:noProof/>
            <w:webHidden/>
          </w:rPr>
        </w:r>
        <w:r w:rsidR="00F60287">
          <w:rPr>
            <w:noProof/>
            <w:webHidden/>
          </w:rPr>
          <w:fldChar w:fldCharType="separate"/>
        </w:r>
        <w:r w:rsidR="00F60287">
          <w:rPr>
            <w:noProof/>
            <w:webHidden/>
          </w:rPr>
          <w:t>50</w:t>
        </w:r>
        <w:r w:rsidR="00F60287">
          <w:rPr>
            <w:noProof/>
            <w:webHidden/>
          </w:rPr>
          <w:fldChar w:fldCharType="end"/>
        </w:r>
      </w:hyperlink>
    </w:p>
    <w:p w14:paraId="1AE6BE62" w14:textId="37F893A5" w:rsidR="00F60287" w:rsidRDefault="00000000">
      <w:pPr>
        <w:pStyle w:val="TOC3"/>
        <w:rPr>
          <w:rFonts w:eastAsiaTheme="minorEastAsia" w:cstheme="minorBidi"/>
          <w:noProof/>
          <w:szCs w:val="22"/>
          <w:lang w:val="en-NZ" w:eastAsia="en-NZ"/>
        </w:rPr>
      </w:pPr>
      <w:hyperlink w:anchor="_Toc111124279" w:history="1">
        <w:r w:rsidR="00F60287" w:rsidRPr="00AA62CB">
          <w:rPr>
            <w:rStyle w:val="Hyperlink"/>
            <w:noProof/>
          </w:rPr>
          <w:t>21.5</w:t>
        </w:r>
        <w:r w:rsidR="00F60287">
          <w:rPr>
            <w:rFonts w:eastAsiaTheme="minorEastAsia" w:cstheme="minorBidi"/>
            <w:noProof/>
            <w:szCs w:val="22"/>
            <w:lang w:val="en-NZ" w:eastAsia="en-NZ"/>
          </w:rPr>
          <w:tab/>
        </w:r>
        <w:r w:rsidR="00F60287" w:rsidRPr="00AA62CB">
          <w:rPr>
            <w:rStyle w:val="Hyperlink"/>
            <w:noProof/>
          </w:rPr>
          <w:t>Members may speak only once/ Kotahi noa iho te wā e āhei ai te mema ki te kōrero</w:t>
        </w:r>
        <w:r w:rsidR="00F60287">
          <w:rPr>
            <w:noProof/>
            <w:webHidden/>
          </w:rPr>
          <w:tab/>
        </w:r>
        <w:r w:rsidR="00F60287">
          <w:rPr>
            <w:noProof/>
            <w:webHidden/>
          </w:rPr>
          <w:fldChar w:fldCharType="begin"/>
        </w:r>
        <w:r w:rsidR="00F60287">
          <w:rPr>
            <w:noProof/>
            <w:webHidden/>
          </w:rPr>
          <w:instrText xml:space="preserve"> PAGEREF _Toc111124279 \h </w:instrText>
        </w:r>
        <w:r w:rsidR="00F60287">
          <w:rPr>
            <w:noProof/>
            <w:webHidden/>
          </w:rPr>
        </w:r>
        <w:r w:rsidR="00F60287">
          <w:rPr>
            <w:noProof/>
            <w:webHidden/>
          </w:rPr>
          <w:fldChar w:fldCharType="separate"/>
        </w:r>
        <w:r w:rsidR="00F60287">
          <w:rPr>
            <w:noProof/>
            <w:webHidden/>
          </w:rPr>
          <w:t>50</w:t>
        </w:r>
        <w:r w:rsidR="00F60287">
          <w:rPr>
            <w:noProof/>
            <w:webHidden/>
          </w:rPr>
          <w:fldChar w:fldCharType="end"/>
        </w:r>
      </w:hyperlink>
    </w:p>
    <w:p w14:paraId="21228600" w14:textId="2B674F23" w:rsidR="00F60287" w:rsidRDefault="00000000">
      <w:pPr>
        <w:pStyle w:val="TOC3"/>
        <w:rPr>
          <w:rFonts w:eastAsiaTheme="minorEastAsia" w:cstheme="minorBidi"/>
          <w:noProof/>
          <w:szCs w:val="22"/>
          <w:lang w:val="en-NZ" w:eastAsia="en-NZ"/>
        </w:rPr>
      </w:pPr>
      <w:hyperlink w:anchor="_Toc111124280" w:history="1">
        <w:r w:rsidR="00F60287" w:rsidRPr="00AA62CB">
          <w:rPr>
            <w:rStyle w:val="Hyperlink"/>
            <w:noProof/>
          </w:rPr>
          <w:t>21.6</w:t>
        </w:r>
        <w:r w:rsidR="00F60287">
          <w:rPr>
            <w:rFonts w:eastAsiaTheme="minorEastAsia" w:cstheme="minorBidi"/>
            <w:noProof/>
            <w:szCs w:val="22"/>
            <w:lang w:val="en-NZ" w:eastAsia="en-NZ"/>
          </w:rPr>
          <w:tab/>
        </w:r>
        <w:r w:rsidR="00F60287" w:rsidRPr="00AA62CB">
          <w:rPr>
            <w:rStyle w:val="Hyperlink"/>
            <w:noProof/>
          </w:rPr>
          <w:t>Limits on number of speakers/ Ngā tepenga mō te maha o ngā kaikōrero</w:t>
        </w:r>
        <w:r w:rsidR="00F60287">
          <w:rPr>
            <w:noProof/>
            <w:webHidden/>
          </w:rPr>
          <w:tab/>
        </w:r>
        <w:r w:rsidR="00F60287">
          <w:rPr>
            <w:noProof/>
            <w:webHidden/>
          </w:rPr>
          <w:fldChar w:fldCharType="begin"/>
        </w:r>
        <w:r w:rsidR="00F60287">
          <w:rPr>
            <w:noProof/>
            <w:webHidden/>
          </w:rPr>
          <w:instrText xml:space="preserve"> PAGEREF _Toc111124280 \h </w:instrText>
        </w:r>
        <w:r w:rsidR="00F60287">
          <w:rPr>
            <w:noProof/>
            <w:webHidden/>
          </w:rPr>
        </w:r>
        <w:r w:rsidR="00F60287">
          <w:rPr>
            <w:noProof/>
            <w:webHidden/>
          </w:rPr>
          <w:fldChar w:fldCharType="separate"/>
        </w:r>
        <w:r w:rsidR="00F60287">
          <w:rPr>
            <w:noProof/>
            <w:webHidden/>
          </w:rPr>
          <w:t>50</w:t>
        </w:r>
        <w:r w:rsidR="00F60287">
          <w:rPr>
            <w:noProof/>
            <w:webHidden/>
          </w:rPr>
          <w:fldChar w:fldCharType="end"/>
        </w:r>
      </w:hyperlink>
    </w:p>
    <w:p w14:paraId="447B8405" w14:textId="014238B2" w:rsidR="00F60287" w:rsidRDefault="00000000">
      <w:pPr>
        <w:pStyle w:val="TOC3"/>
        <w:rPr>
          <w:rFonts w:eastAsiaTheme="minorEastAsia" w:cstheme="minorBidi"/>
          <w:noProof/>
          <w:szCs w:val="22"/>
          <w:lang w:val="en-NZ" w:eastAsia="en-NZ"/>
        </w:rPr>
      </w:pPr>
      <w:hyperlink w:anchor="_Toc111124281" w:history="1">
        <w:r w:rsidR="00F60287" w:rsidRPr="00AA62CB">
          <w:rPr>
            <w:rStyle w:val="Hyperlink"/>
            <w:noProof/>
          </w:rPr>
          <w:t>21.7</w:t>
        </w:r>
        <w:r w:rsidR="00F60287">
          <w:rPr>
            <w:rFonts w:eastAsiaTheme="minorEastAsia" w:cstheme="minorBidi"/>
            <w:noProof/>
            <w:szCs w:val="22"/>
            <w:lang w:val="en-NZ" w:eastAsia="en-NZ"/>
          </w:rPr>
          <w:tab/>
        </w:r>
        <w:r w:rsidR="00F60287" w:rsidRPr="00AA62CB">
          <w:rPr>
            <w:rStyle w:val="Hyperlink"/>
            <w:noProof/>
          </w:rPr>
          <w:t>Seconder may reserve speech/ Ka āhei te kaitautoko ki te whakatārewa i tana kōrero</w:t>
        </w:r>
        <w:r w:rsidR="00F60287">
          <w:rPr>
            <w:noProof/>
            <w:webHidden/>
          </w:rPr>
          <w:tab/>
        </w:r>
        <w:r w:rsidR="00F60287">
          <w:rPr>
            <w:noProof/>
            <w:webHidden/>
          </w:rPr>
          <w:fldChar w:fldCharType="begin"/>
        </w:r>
        <w:r w:rsidR="00F60287">
          <w:rPr>
            <w:noProof/>
            <w:webHidden/>
          </w:rPr>
          <w:instrText xml:space="preserve"> PAGEREF _Toc111124281 \h </w:instrText>
        </w:r>
        <w:r w:rsidR="00F60287">
          <w:rPr>
            <w:noProof/>
            <w:webHidden/>
          </w:rPr>
        </w:r>
        <w:r w:rsidR="00F60287">
          <w:rPr>
            <w:noProof/>
            <w:webHidden/>
          </w:rPr>
          <w:fldChar w:fldCharType="separate"/>
        </w:r>
        <w:r w:rsidR="00F60287">
          <w:rPr>
            <w:noProof/>
            <w:webHidden/>
          </w:rPr>
          <w:t>50</w:t>
        </w:r>
        <w:r w:rsidR="00F60287">
          <w:rPr>
            <w:noProof/>
            <w:webHidden/>
          </w:rPr>
          <w:fldChar w:fldCharType="end"/>
        </w:r>
      </w:hyperlink>
    </w:p>
    <w:p w14:paraId="51847B5F" w14:textId="393C6E9D" w:rsidR="00F60287" w:rsidRDefault="00000000">
      <w:pPr>
        <w:pStyle w:val="TOC3"/>
        <w:rPr>
          <w:rFonts w:eastAsiaTheme="minorEastAsia" w:cstheme="minorBidi"/>
          <w:noProof/>
          <w:szCs w:val="22"/>
          <w:lang w:val="en-NZ" w:eastAsia="en-NZ"/>
        </w:rPr>
      </w:pPr>
      <w:hyperlink w:anchor="_Toc111124282" w:history="1">
        <w:r w:rsidR="00F60287" w:rsidRPr="00AA62CB">
          <w:rPr>
            <w:rStyle w:val="Hyperlink"/>
            <w:noProof/>
          </w:rPr>
          <w:t>21.8</w:t>
        </w:r>
        <w:r w:rsidR="00F60287">
          <w:rPr>
            <w:rFonts w:eastAsiaTheme="minorEastAsia" w:cstheme="minorBidi"/>
            <w:noProof/>
            <w:szCs w:val="22"/>
            <w:lang w:val="en-NZ" w:eastAsia="en-NZ"/>
          </w:rPr>
          <w:tab/>
        </w:r>
        <w:r w:rsidR="00F60287" w:rsidRPr="00AA62CB">
          <w:rPr>
            <w:rStyle w:val="Hyperlink"/>
            <w:noProof/>
          </w:rPr>
          <w:t>Speaking only to relevant matters/ Me hāngai ngā kōrero ki ngā take whai pānga</w:t>
        </w:r>
        <w:r w:rsidR="00F60287">
          <w:rPr>
            <w:noProof/>
            <w:webHidden/>
          </w:rPr>
          <w:tab/>
        </w:r>
        <w:r w:rsidR="00F60287">
          <w:rPr>
            <w:noProof/>
            <w:webHidden/>
          </w:rPr>
          <w:fldChar w:fldCharType="begin"/>
        </w:r>
        <w:r w:rsidR="00F60287">
          <w:rPr>
            <w:noProof/>
            <w:webHidden/>
          </w:rPr>
          <w:instrText xml:space="preserve"> PAGEREF _Toc111124282 \h </w:instrText>
        </w:r>
        <w:r w:rsidR="00F60287">
          <w:rPr>
            <w:noProof/>
            <w:webHidden/>
          </w:rPr>
        </w:r>
        <w:r w:rsidR="00F60287">
          <w:rPr>
            <w:noProof/>
            <w:webHidden/>
          </w:rPr>
          <w:fldChar w:fldCharType="separate"/>
        </w:r>
        <w:r w:rsidR="00F60287">
          <w:rPr>
            <w:noProof/>
            <w:webHidden/>
          </w:rPr>
          <w:t>50</w:t>
        </w:r>
        <w:r w:rsidR="00F60287">
          <w:rPr>
            <w:noProof/>
            <w:webHidden/>
          </w:rPr>
          <w:fldChar w:fldCharType="end"/>
        </w:r>
      </w:hyperlink>
    </w:p>
    <w:p w14:paraId="627DD742" w14:textId="077AEDED" w:rsidR="00F60287" w:rsidRDefault="00000000">
      <w:pPr>
        <w:pStyle w:val="TOC3"/>
        <w:rPr>
          <w:rFonts w:eastAsiaTheme="minorEastAsia" w:cstheme="minorBidi"/>
          <w:noProof/>
          <w:szCs w:val="22"/>
          <w:lang w:val="en-NZ" w:eastAsia="en-NZ"/>
        </w:rPr>
      </w:pPr>
      <w:hyperlink w:anchor="_Toc111124283" w:history="1">
        <w:r w:rsidR="00F60287" w:rsidRPr="00AA62CB">
          <w:rPr>
            <w:rStyle w:val="Hyperlink"/>
            <w:noProof/>
          </w:rPr>
          <w:t>21.9</w:t>
        </w:r>
        <w:r w:rsidR="00F60287">
          <w:rPr>
            <w:rFonts w:eastAsiaTheme="minorEastAsia" w:cstheme="minorBidi"/>
            <w:noProof/>
            <w:szCs w:val="22"/>
            <w:lang w:val="en-NZ" w:eastAsia="en-NZ"/>
          </w:rPr>
          <w:tab/>
        </w:r>
        <w:r w:rsidR="00F60287" w:rsidRPr="00AA62CB">
          <w:rPr>
            <w:rStyle w:val="Hyperlink"/>
            <w:noProof/>
          </w:rPr>
          <w:t>Restating motions/ Te whakahua anō i te mōtini</w:t>
        </w:r>
        <w:r w:rsidR="00F60287">
          <w:rPr>
            <w:noProof/>
            <w:webHidden/>
          </w:rPr>
          <w:tab/>
        </w:r>
        <w:r w:rsidR="00F60287">
          <w:rPr>
            <w:noProof/>
            <w:webHidden/>
          </w:rPr>
          <w:fldChar w:fldCharType="begin"/>
        </w:r>
        <w:r w:rsidR="00F60287">
          <w:rPr>
            <w:noProof/>
            <w:webHidden/>
          </w:rPr>
          <w:instrText xml:space="preserve"> PAGEREF _Toc111124283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10B7E076" w14:textId="269E9A2D" w:rsidR="00F60287" w:rsidRDefault="00000000">
      <w:pPr>
        <w:pStyle w:val="TOC3"/>
        <w:rPr>
          <w:rFonts w:eastAsiaTheme="minorEastAsia" w:cstheme="minorBidi"/>
          <w:noProof/>
          <w:szCs w:val="22"/>
          <w:lang w:val="en-NZ" w:eastAsia="en-NZ"/>
        </w:rPr>
      </w:pPr>
      <w:hyperlink w:anchor="_Toc111124284" w:history="1">
        <w:r w:rsidR="00F60287" w:rsidRPr="00AA62CB">
          <w:rPr>
            <w:rStyle w:val="Hyperlink"/>
            <w:noProof/>
          </w:rPr>
          <w:t>21.10</w:t>
        </w:r>
        <w:r w:rsidR="00F60287">
          <w:rPr>
            <w:rFonts w:eastAsiaTheme="minorEastAsia" w:cstheme="minorBidi"/>
            <w:noProof/>
            <w:szCs w:val="22"/>
            <w:lang w:val="en-NZ" w:eastAsia="en-NZ"/>
          </w:rPr>
          <w:tab/>
        </w:r>
        <w:r w:rsidR="00F60287" w:rsidRPr="00AA62CB">
          <w:rPr>
            <w:rStyle w:val="Hyperlink"/>
            <w:noProof/>
          </w:rPr>
          <w:t>Criticism of resolutions/ Te whakahē i ngā tatūnga</w:t>
        </w:r>
        <w:r w:rsidR="00F60287">
          <w:rPr>
            <w:noProof/>
            <w:webHidden/>
          </w:rPr>
          <w:tab/>
        </w:r>
        <w:r w:rsidR="00F60287">
          <w:rPr>
            <w:noProof/>
            <w:webHidden/>
          </w:rPr>
          <w:fldChar w:fldCharType="begin"/>
        </w:r>
        <w:r w:rsidR="00F60287">
          <w:rPr>
            <w:noProof/>
            <w:webHidden/>
          </w:rPr>
          <w:instrText xml:space="preserve"> PAGEREF _Toc111124284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792ACE67" w14:textId="36686E29" w:rsidR="00F60287" w:rsidRDefault="00000000">
      <w:pPr>
        <w:pStyle w:val="TOC3"/>
        <w:rPr>
          <w:rFonts w:eastAsiaTheme="minorEastAsia" w:cstheme="minorBidi"/>
          <w:noProof/>
          <w:szCs w:val="22"/>
          <w:lang w:val="en-NZ" w:eastAsia="en-NZ"/>
        </w:rPr>
      </w:pPr>
      <w:hyperlink w:anchor="_Toc111124285" w:history="1">
        <w:r w:rsidR="00F60287" w:rsidRPr="00AA62CB">
          <w:rPr>
            <w:rStyle w:val="Hyperlink"/>
            <w:noProof/>
          </w:rPr>
          <w:t>21.11</w:t>
        </w:r>
        <w:r w:rsidR="00F60287">
          <w:rPr>
            <w:rFonts w:eastAsiaTheme="minorEastAsia" w:cstheme="minorBidi"/>
            <w:noProof/>
            <w:szCs w:val="22"/>
            <w:lang w:val="en-NZ" w:eastAsia="en-NZ"/>
          </w:rPr>
          <w:tab/>
        </w:r>
        <w:r w:rsidR="00F60287" w:rsidRPr="00AA62CB">
          <w:rPr>
            <w:rStyle w:val="Hyperlink"/>
            <w:noProof/>
          </w:rPr>
          <w:t>Objecting to words/ Te whakahē kupu</w:t>
        </w:r>
        <w:r w:rsidR="00F60287">
          <w:rPr>
            <w:noProof/>
            <w:webHidden/>
          </w:rPr>
          <w:tab/>
        </w:r>
        <w:r w:rsidR="00F60287">
          <w:rPr>
            <w:noProof/>
            <w:webHidden/>
          </w:rPr>
          <w:fldChar w:fldCharType="begin"/>
        </w:r>
        <w:r w:rsidR="00F60287">
          <w:rPr>
            <w:noProof/>
            <w:webHidden/>
          </w:rPr>
          <w:instrText xml:space="preserve"> PAGEREF _Toc111124285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7A3D46D1" w14:textId="74B41074" w:rsidR="00F60287" w:rsidRDefault="00000000">
      <w:pPr>
        <w:pStyle w:val="TOC3"/>
        <w:rPr>
          <w:rFonts w:eastAsiaTheme="minorEastAsia" w:cstheme="minorBidi"/>
          <w:noProof/>
          <w:szCs w:val="22"/>
          <w:lang w:val="en-NZ" w:eastAsia="en-NZ"/>
        </w:rPr>
      </w:pPr>
      <w:hyperlink w:anchor="_Toc111124286" w:history="1">
        <w:r w:rsidR="00F60287" w:rsidRPr="00AA62CB">
          <w:rPr>
            <w:rStyle w:val="Hyperlink"/>
            <w:noProof/>
          </w:rPr>
          <w:t>21.12</w:t>
        </w:r>
        <w:r w:rsidR="00F60287">
          <w:rPr>
            <w:rFonts w:eastAsiaTheme="minorEastAsia" w:cstheme="minorBidi"/>
            <w:noProof/>
            <w:szCs w:val="22"/>
            <w:lang w:val="en-NZ" w:eastAsia="en-NZ"/>
          </w:rPr>
          <w:tab/>
        </w:r>
        <w:r w:rsidR="00F60287" w:rsidRPr="00AA62CB">
          <w:rPr>
            <w:rStyle w:val="Hyperlink"/>
            <w:noProof/>
          </w:rPr>
          <w:t>Right of reply/ Te mōtika ki te whakautu</w:t>
        </w:r>
        <w:r w:rsidR="00F60287">
          <w:rPr>
            <w:noProof/>
            <w:webHidden/>
          </w:rPr>
          <w:tab/>
        </w:r>
        <w:r w:rsidR="00F60287">
          <w:rPr>
            <w:noProof/>
            <w:webHidden/>
          </w:rPr>
          <w:fldChar w:fldCharType="begin"/>
        </w:r>
        <w:r w:rsidR="00F60287">
          <w:rPr>
            <w:noProof/>
            <w:webHidden/>
          </w:rPr>
          <w:instrText xml:space="preserve"> PAGEREF _Toc111124286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1BD2B471" w14:textId="35E85377" w:rsidR="00F60287" w:rsidRDefault="00000000">
      <w:pPr>
        <w:pStyle w:val="TOC3"/>
        <w:rPr>
          <w:rFonts w:eastAsiaTheme="minorEastAsia" w:cstheme="minorBidi"/>
          <w:noProof/>
          <w:szCs w:val="22"/>
          <w:lang w:val="en-NZ" w:eastAsia="en-NZ"/>
        </w:rPr>
      </w:pPr>
      <w:hyperlink w:anchor="_Toc111124287" w:history="1">
        <w:r w:rsidR="00F60287" w:rsidRPr="00AA62CB">
          <w:rPr>
            <w:rStyle w:val="Hyperlink"/>
            <w:noProof/>
          </w:rPr>
          <w:t>21.13</w:t>
        </w:r>
        <w:r w:rsidR="00F60287">
          <w:rPr>
            <w:rFonts w:eastAsiaTheme="minorEastAsia" w:cstheme="minorBidi"/>
            <w:noProof/>
            <w:szCs w:val="22"/>
            <w:lang w:val="en-NZ" w:eastAsia="en-NZ"/>
          </w:rPr>
          <w:tab/>
        </w:r>
        <w:r w:rsidR="00F60287" w:rsidRPr="00AA62CB">
          <w:rPr>
            <w:rStyle w:val="Hyperlink"/>
            <w:noProof/>
          </w:rPr>
          <w:t>No other member may speak/ E kore e āhei tētahi atu mema ki te kōrero</w:t>
        </w:r>
        <w:r w:rsidR="00F60287">
          <w:rPr>
            <w:noProof/>
            <w:webHidden/>
          </w:rPr>
          <w:tab/>
        </w:r>
        <w:r w:rsidR="00F60287">
          <w:rPr>
            <w:noProof/>
            <w:webHidden/>
          </w:rPr>
          <w:fldChar w:fldCharType="begin"/>
        </w:r>
        <w:r w:rsidR="00F60287">
          <w:rPr>
            <w:noProof/>
            <w:webHidden/>
          </w:rPr>
          <w:instrText xml:space="preserve"> PAGEREF _Toc111124287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7D6117E8" w14:textId="622D234B" w:rsidR="00F60287" w:rsidRDefault="00000000">
      <w:pPr>
        <w:pStyle w:val="TOC3"/>
        <w:rPr>
          <w:rFonts w:eastAsiaTheme="minorEastAsia" w:cstheme="minorBidi"/>
          <w:noProof/>
          <w:szCs w:val="22"/>
          <w:lang w:val="en-NZ" w:eastAsia="en-NZ"/>
        </w:rPr>
      </w:pPr>
      <w:hyperlink w:anchor="_Toc111124288" w:history="1">
        <w:r w:rsidR="00F60287" w:rsidRPr="00AA62CB">
          <w:rPr>
            <w:rStyle w:val="Hyperlink"/>
            <w:noProof/>
          </w:rPr>
          <w:t>21.14</w:t>
        </w:r>
        <w:r w:rsidR="00F60287">
          <w:rPr>
            <w:rFonts w:eastAsiaTheme="minorEastAsia" w:cstheme="minorBidi"/>
            <w:noProof/>
            <w:szCs w:val="22"/>
            <w:lang w:val="en-NZ" w:eastAsia="en-NZ"/>
          </w:rPr>
          <w:tab/>
        </w:r>
        <w:r w:rsidR="00F60287" w:rsidRPr="00AA62CB">
          <w:rPr>
            <w:rStyle w:val="Hyperlink"/>
            <w:noProof/>
          </w:rPr>
          <w:t>Adjournment motions/ Ngā mōtini hei hiki i te hui</w:t>
        </w:r>
        <w:r w:rsidR="00F60287">
          <w:rPr>
            <w:noProof/>
            <w:webHidden/>
          </w:rPr>
          <w:tab/>
        </w:r>
        <w:r w:rsidR="00F60287">
          <w:rPr>
            <w:noProof/>
            <w:webHidden/>
          </w:rPr>
          <w:fldChar w:fldCharType="begin"/>
        </w:r>
        <w:r w:rsidR="00F60287">
          <w:rPr>
            <w:noProof/>
            <w:webHidden/>
          </w:rPr>
          <w:instrText xml:space="preserve"> PAGEREF _Toc111124288 \h </w:instrText>
        </w:r>
        <w:r w:rsidR="00F60287">
          <w:rPr>
            <w:noProof/>
            <w:webHidden/>
          </w:rPr>
        </w:r>
        <w:r w:rsidR="00F60287">
          <w:rPr>
            <w:noProof/>
            <w:webHidden/>
          </w:rPr>
          <w:fldChar w:fldCharType="separate"/>
        </w:r>
        <w:r w:rsidR="00F60287">
          <w:rPr>
            <w:noProof/>
            <w:webHidden/>
          </w:rPr>
          <w:t>51</w:t>
        </w:r>
        <w:r w:rsidR="00F60287">
          <w:rPr>
            <w:noProof/>
            <w:webHidden/>
          </w:rPr>
          <w:fldChar w:fldCharType="end"/>
        </w:r>
      </w:hyperlink>
    </w:p>
    <w:p w14:paraId="10DF1CB7" w14:textId="352650BA" w:rsidR="00F60287" w:rsidRDefault="00000000">
      <w:pPr>
        <w:pStyle w:val="TOC3"/>
        <w:rPr>
          <w:rFonts w:eastAsiaTheme="minorEastAsia" w:cstheme="minorBidi"/>
          <w:noProof/>
          <w:szCs w:val="22"/>
          <w:lang w:val="en-NZ" w:eastAsia="en-NZ"/>
        </w:rPr>
      </w:pPr>
      <w:hyperlink w:anchor="_Toc111124289" w:history="1">
        <w:r w:rsidR="00F60287" w:rsidRPr="00AA62CB">
          <w:rPr>
            <w:rStyle w:val="Hyperlink"/>
            <w:noProof/>
          </w:rPr>
          <w:t>21.15</w:t>
        </w:r>
        <w:r w:rsidR="00F60287">
          <w:rPr>
            <w:rFonts w:eastAsiaTheme="minorEastAsia" w:cstheme="minorBidi"/>
            <w:noProof/>
            <w:szCs w:val="22"/>
            <w:lang w:val="en-NZ" w:eastAsia="en-NZ"/>
          </w:rPr>
          <w:tab/>
        </w:r>
        <w:r w:rsidR="00F60287" w:rsidRPr="00AA62CB">
          <w:rPr>
            <w:rStyle w:val="Hyperlink"/>
            <w:noProof/>
          </w:rPr>
          <w:t>Chairperson’s acceptance of closure motions / Te whakaae a te ūpoko ki ngā mōtini whakakapi</w:t>
        </w:r>
        <w:r w:rsidR="00F60287">
          <w:rPr>
            <w:noProof/>
            <w:webHidden/>
          </w:rPr>
          <w:tab/>
        </w:r>
        <w:r w:rsidR="00F60287">
          <w:rPr>
            <w:noProof/>
            <w:webHidden/>
          </w:rPr>
          <w:fldChar w:fldCharType="begin"/>
        </w:r>
        <w:r w:rsidR="00F60287">
          <w:rPr>
            <w:noProof/>
            <w:webHidden/>
          </w:rPr>
          <w:instrText xml:space="preserve"> PAGEREF _Toc111124289 \h </w:instrText>
        </w:r>
        <w:r w:rsidR="00F60287">
          <w:rPr>
            <w:noProof/>
            <w:webHidden/>
          </w:rPr>
        </w:r>
        <w:r w:rsidR="00F60287">
          <w:rPr>
            <w:noProof/>
            <w:webHidden/>
          </w:rPr>
          <w:fldChar w:fldCharType="separate"/>
        </w:r>
        <w:r w:rsidR="00F60287">
          <w:rPr>
            <w:noProof/>
            <w:webHidden/>
          </w:rPr>
          <w:t>52</w:t>
        </w:r>
        <w:r w:rsidR="00F60287">
          <w:rPr>
            <w:noProof/>
            <w:webHidden/>
          </w:rPr>
          <w:fldChar w:fldCharType="end"/>
        </w:r>
      </w:hyperlink>
    </w:p>
    <w:p w14:paraId="5A5D4EA7" w14:textId="47A613B1" w:rsidR="00F60287" w:rsidRDefault="00000000">
      <w:pPr>
        <w:pStyle w:val="TOC2"/>
        <w:rPr>
          <w:rFonts w:eastAsiaTheme="minorEastAsia" w:cstheme="minorBidi"/>
          <w:b w:val="0"/>
          <w:bCs w:val="0"/>
          <w:noProof/>
          <w:szCs w:val="22"/>
          <w:lang w:val="en-NZ" w:eastAsia="en-NZ"/>
        </w:rPr>
      </w:pPr>
      <w:hyperlink w:anchor="_Toc111124290" w:history="1">
        <w:r w:rsidR="00F60287" w:rsidRPr="00AA62CB">
          <w:rPr>
            <w:rStyle w:val="Hyperlink"/>
            <w:noProof/>
          </w:rPr>
          <w:t>22.</w:t>
        </w:r>
        <w:r w:rsidR="00F60287">
          <w:rPr>
            <w:rFonts w:eastAsiaTheme="minorEastAsia" w:cstheme="minorBidi"/>
            <w:b w:val="0"/>
            <w:bCs w:val="0"/>
            <w:noProof/>
            <w:szCs w:val="22"/>
            <w:lang w:val="en-NZ" w:eastAsia="en-NZ"/>
          </w:rPr>
          <w:tab/>
        </w:r>
        <w:r w:rsidR="00F60287" w:rsidRPr="00AA62CB">
          <w:rPr>
            <w:rStyle w:val="Hyperlink"/>
            <w:noProof/>
          </w:rPr>
          <w:t>General procedures for speaking and moving motions/ Ngā tikanga whānui mō te kōrero me te mōtini</w:t>
        </w:r>
        <w:r w:rsidR="00F60287">
          <w:rPr>
            <w:noProof/>
            <w:webHidden/>
          </w:rPr>
          <w:tab/>
        </w:r>
        <w:r w:rsidR="00F60287">
          <w:rPr>
            <w:noProof/>
            <w:webHidden/>
          </w:rPr>
          <w:fldChar w:fldCharType="begin"/>
        </w:r>
        <w:r w:rsidR="00F60287">
          <w:rPr>
            <w:noProof/>
            <w:webHidden/>
          </w:rPr>
          <w:instrText xml:space="preserve"> PAGEREF _Toc111124290 \h </w:instrText>
        </w:r>
        <w:r w:rsidR="00F60287">
          <w:rPr>
            <w:noProof/>
            <w:webHidden/>
          </w:rPr>
        </w:r>
        <w:r w:rsidR="00F60287">
          <w:rPr>
            <w:noProof/>
            <w:webHidden/>
          </w:rPr>
          <w:fldChar w:fldCharType="separate"/>
        </w:r>
        <w:r w:rsidR="00F60287">
          <w:rPr>
            <w:noProof/>
            <w:webHidden/>
          </w:rPr>
          <w:t>52</w:t>
        </w:r>
        <w:r w:rsidR="00F60287">
          <w:rPr>
            <w:noProof/>
            <w:webHidden/>
          </w:rPr>
          <w:fldChar w:fldCharType="end"/>
        </w:r>
      </w:hyperlink>
    </w:p>
    <w:p w14:paraId="489F4305" w14:textId="084043CE" w:rsidR="00F60287" w:rsidRDefault="00000000">
      <w:pPr>
        <w:pStyle w:val="TOC3"/>
        <w:rPr>
          <w:rFonts w:eastAsiaTheme="minorEastAsia" w:cstheme="minorBidi"/>
          <w:noProof/>
          <w:szCs w:val="22"/>
          <w:lang w:val="en-NZ" w:eastAsia="en-NZ"/>
        </w:rPr>
      </w:pPr>
      <w:hyperlink w:anchor="_Toc111124291" w:history="1">
        <w:r w:rsidR="00F60287" w:rsidRPr="00AA62CB">
          <w:rPr>
            <w:rStyle w:val="Hyperlink"/>
            <w:noProof/>
          </w:rPr>
          <w:t>22.1</w:t>
        </w:r>
        <w:r w:rsidR="00F60287">
          <w:rPr>
            <w:rFonts w:eastAsiaTheme="minorEastAsia" w:cstheme="minorBidi"/>
            <w:noProof/>
            <w:szCs w:val="22"/>
            <w:lang w:val="en-NZ" w:eastAsia="en-NZ"/>
          </w:rPr>
          <w:tab/>
        </w:r>
        <w:r w:rsidR="00F60287" w:rsidRPr="00AA62CB">
          <w:rPr>
            <w:rStyle w:val="Hyperlink"/>
            <w:noProof/>
          </w:rPr>
          <w:t>Options for speaking and moving/ Ngā kōwhiringa mō te kōrero me te mōtini</w:t>
        </w:r>
        <w:r w:rsidR="00F60287">
          <w:rPr>
            <w:noProof/>
            <w:webHidden/>
          </w:rPr>
          <w:tab/>
        </w:r>
        <w:r w:rsidR="00F60287">
          <w:rPr>
            <w:noProof/>
            <w:webHidden/>
          </w:rPr>
          <w:fldChar w:fldCharType="begin"/>
        </w:r>
        <w:r w:rsidR="00F60287">
          <w:rPr>
            <w:noProof/>
            <w:webHidden/>
          </w:rPr>
          <w:instrText xml:space="preserve"> PAGEREF _Toc111124291 \h </w:instrText>
        </w:r>
        <w:r w:rsidR="00F60287">
          <w:rPr>
            <w:noProof/>
            <w:webHidden/>
          </w:rPr>
        </w:r>
        <w:r w:rsidR="00F60287">
          <w:rPr>
            <w:noProof/>
            <w:webHidden/>
          </w:rPr>
          <w:fldChar w:fldCharType="separate"/>
        </w:r>
        <w:r w:rsidR="00F60287">
          <w:rPr>
            <w:noProof/>
            <w:webHidden/>
          </w:rPr>
          <w:t>52</w:t>
        </w:r>
        <w:r w:rsidR="00F60287">
          <w:rPr>
            <w:noProof/>
            <w:webHidden/>
          </w:rPr>
          <w:fldChar w:fldCharType="end"/>
        </w:r>
      </w:hyperlink>
    </w:p>
    <w:p w14:paraId="20DAF54E" w14:textId="24A9533D" w:rsidR="00F60287" w:rsidRDefault="00000000">
      <w:pPr>
        <w:pStyle w:val="TOC3"/>
        <w:rPr>
          <w:rFonts w:eastAsiaTheme="minorEastAsia" w:cstheme="minorBidi"/>
          <w:noProof/>
          <w:szCs w:val="22"/>
          <w:lang w:val="en-NZ" w:eastAsia="en-NZ"/>
        </w:rPr>
      </w:pPr>
      <w:hyperlink w:anchor="_Toc111124292" w:history="1">
        <w:r w:rsidR="00F60287" w:rsidRPr="00AA62CB">
          <w:rPr>
            <w:rStyle w:val="Hyperlink"/>
            <w:noProof/>
            <w:lang w:val="en-NZ"/>
          </w:rPr>
          <w:t>22.2</w:t>
        </w:r>
        <w:r w:rsidR="00F60287">
          <w:rPr>
            <w:rFonts w:eastAsiaTheme="minorEastAsia" w:cstheme="minorBidi"/>
            <w:noProof/>
            <w:szCs w:val="22"/>
            <w:lang w:val="en-NZ" w:eastAsia="en-NZ"/>
          </w:rPr>
          <w:tab/>
        </w:r>
        <w:r w:rsidR="00F60287" w:rsidRPr="00AA62CB">
          <w:rPr>
            <w:rStyle w:val="Hyperlink"/>
            <w:noProof/>
            <w:lang w:val="en-NZ"/>
          </w:rPr>
          <w:t>Option A/ Kōwhiringa A</w:t>
        </w:r>
        <w:r w:rsidR="00F60287">
          <w:rPr>
            <w:noProof/>
            <w:webHidden/>
          </w:rPr>
          <w:tab/>
        </w:r>
        <w:r w:rsidR="00F60287">
          <w:rPr>
            <w:noProof/>
            <w:webHidden/>
          </w:rPr>
          <w:fldChar w:fldCharType="begin"/>
        </w:r>
        <w:r w:rsidR="00F60287">
          <w:rPr>
            <w:noProof/>
            <w:webHidden/>
          </w:rPr>
          <w:instrText xml:space="preserve"> PAGEREF _Toc111124292 \h </w:instrText>
        </w:r>
        <w:r w:rsidR="00F60287">
          <w:rPr>
            <w:noProof/>
            <w:webHidden/>
          </w:rPr>
        </w:r>
        <w:r w:rsidR="00F60287">
          <w:rPr>
            <w:noProof/>
            <w:webHidden/>
          </w:rPr>
          <w:fldChar w:fldCharType="separate"/>
        </w:r>
        <w:r w:rsidR="00F60287">
          <w:rPr>
            <w:noProof/>
            <w:webHidden/>
          </w:rPr>
          <w:t>52</w:t>
        </w:r>
        <w:r w:rsidR="00F60287">
          <w:rPr>
            <w:noProof/>
            <w:webHidden/>
          </w:rPr>
          <w:fldChar w:fldCharType="end"/>
        </w:r>
      </w:hyperlink>
    </w:p>
    <w:p w14:paraId="0B0166B0" w14:textId="0951CCC5" w:rsidR="00F60287" w:rsidRDefault="00000000">
      <w:pPr>
        <w:pStyle w:val="TOC3"/>
        <w:rPr>
          <w:rFonts w:eastAsiaTheme="minorEastAsia" w:cstheme="minorBidi"/>
          <w:noProof/>
          <w:szCs w:val="22"/>
          <w:lang w:val="en-NZ" w:eastAsia="en-NZ"/>
        </w:rPr>
      </w:pPr>
      <w:hyperlink w:anchor="_Toc111124293" w:history="1">
        <w:r w:rsidR="00F60287" w:rsidRPr="00AA62CB">
          <w:rPr>
            <w:rStyle w:val="Hyperlink"/>
            <w:noProof/>
            <w:lang w:val="en-NZ"/>
          </w:rPr>
          <w:t>22.3</w:t>
        </w:r>
        <w:r w:rsidR="00F60287">
          <w:rPr>
            <w:rFonts w:eastAsiaTheme="minorEastAsia" w:cstheme="minorBidi"/>
            <w:noProof/>
            <w:szCs w:val="22"/>
            <w:lang w:val="en-NZ" w:eastAsia="en-NZ"/>
          </w:rPr>
          <w:tab/>
        </w:r>
        <w:r w:rsidR="00F60287" w:rsidRPr="00AA62CB">
          <w:rPr>
            <w:rStyle w:val="Hyperlink"/>
            <w:noProof/>
            <w:lang w:val="en-NZ"/>
          </w:rPr>
          <w:t>Option B/ Kōwhiringa B</w:t>
        </w:r>
        <w:r w:rsidR="00F60287">
          <w:rPr>
            <w:noProof/>
            <w:webHidden/>
          </w:rPr>
          <w:tab/>
        </w:r>
        <w:r w:rsidR="00F60287">
          <w:rPr>
            <w:noProof/>
            <w:webHidden/>
          </w:rPr>
          <w:fldChar w:fldCharType="begin"/>
        </w:r>
        <w:r w:rsidR="00F60287">
          <w:rPr>
            <w:noProof/>
            <w:webHidden/>
          </w:rPr>
          <w:instrText xml:space="preserve"> PAGEREF _Toc111124293 \h </w:instrText>
        </w:r>
        <w:r w:rsidR="00F60287">
          <w:rPr>
            <w:noProof/>
            <w:webHidden/>
          </w:rPr>
        </w:r>
        <w:r w:rsidR="00F60287">
          <w:rPr>
            <w:noProof/>
            <w:webHidden/>
          </w:rPr>
          <w:fldChar w:fldCharType="separate"/>
        </w:r>
        <w:r w:rsidR="00F60287">
          <w:rPr>
            <w:noProof/>
            <w:webHidden/>
          </w:rPr>
          <w:t>53</w:t>
        </w:r>
        <w:r w:rsidR="00F60287">
          <w:rPr>
            <w:noProof/>
            <w:webHidden/>
          </w:rPr>
          <w:fldChar w:fldCharType="end"/>
        </w:r>
      </w:hyperlink>
    </w:p>
    <w:p w14:paraId="4FCD2E00" w14:textId="27637EAF" w:rsidR="00F60287" w:rsidRDefault="00000000">
      <w:pPr>
        <w:pStyle w:val="TOC3"/>
        <w:rPr>
          <w:rFonts w:eastAsiaTheme="minorEastAsia" w:cstheme="minorBidi"/>
          <w:noProof/>
          <w:szCs w:val="22"/>
          <w:lang w:val="en-NZ" w:eastAsia="en-NZ"/>
        </w:rPr>
      </w:pPr>
      <w:hyperlink w:anchor="_Toc111124294" w:history="1">
        <w:r w:rsidR="00F60287" w:rsidRPr="00AA62CB">
          <w:rPr>
            <w:rStyle w:val="Hyperlink"/>
            <w:noProof/>
            <w:lang w:val="en-NZ"/>
          </w:rPr>
          <w:t>22.4</w:t>
        </w:r>
        <w:r w:rsidR="00F60287">
          <w:rPr>
            <w:rFonts w:eastAsiaTheme="minorEastAsia" w:cstheme="minorBidi"/>
            <w:noProof/>
            <w:szCs w:val="22"/>
            <w:lang w:val="en-NZ" w:eastAsia="en-NZ"/>
          </w:rPr>
          <w:tab/>
        </w:r>
        <w:r w:rsidR="00F60287" w:rsidRPr="00AA62CB">
          <w:rPr>
            <w:rStyle w:val="Hyperlink"/>
            <w:noProof/>
            <w:lang w:val="en-NZ"/>
          </w:rPr>
          <w:t>Option C/ Kōwhiringa C</w:t>
        </w:r>
        <w:r w:rsidR="00F60287">
          <w:rPr>
            <w:noProof/>
            <w:webHidden/>
          </w:rPr>
          <w:tab/>
        </w:r>
        <w:r w:rsidR="00F60287">
          <w:rPr>
            <w:noProof/>
            <w:webHidden/>
          </w:rPr>
          <w:fldChar w:fldCharType="begin"/>
        </w:r>
        <w:r w:rsidR="00F60287">
          <w:rPr>
            <w:noProof/>
            <w:webHidden/>
          </w:rPr>
          <w:instrText xml:space="preserve"> PAGEREF _Toc111124294 \h </w:instrText>
        </w:r>
        <w:r w:rsidR="00F60287">
          <w:rPr>
            <w:noProof/>
            <w:webHidden/>
          </w:rPr>
        </w:r>
        <w:r w:rsidR="00F60287">
          <w:rPr>
            <w:noProof/>
            <w:webHidden/>
          </w:rPr>
          <w:fldChar w:fldCharType="separate"/>
        </w:r>
        <w:r w:rsidR="00F60287">
          <w:rPr>
            <w:noProof/>
            <w:webHidden/>
          </w:rPr>
          <w:t>53</w:t>
        </w:r>
        <w:r w:rsidR="00F60287">
          <w:rPr>
            <w:noProof/>
            <w:webHidden/>
          </w:rPr>
          <w:fldChar w:fldCharType="end"/>
        </w:r>
      </w:hyperlink>
    </w:p>
    <w:p w14:paraId="0D6A9B75" w14:textId="05654B1E" w:rsidR="00F60287" w:rsidRDefault="00000000">
      <w:pPr>
        <w:pStyle w:val="TOC2"/>
        <w:rPr>
          <w:rFonts w:eastAsiaTheme="minorEastAsia" w:cstheme="minorBidi"/>
          <w:b w:val="0"/>
          <w:bCs w:val="0"/>
          <w:noProof/>
          <w:szCs w:val="22"/>
          <w:lang w:val="en-NZ" w:eastAsia="en-NZ"/>
        </w:rPr>
      </w:pPr>
      <w:hyperlink w:anchor="_Toc111124295" w:history="1">
        <w:r w:rsidR="00F60287" w:rsidRPr="00AA62CB">
          <w:rPr>
            <w:rStyle w:val="Hyperlink"/>
            <w:noProof/>
          </w:rPr>
          <w:t>23.</w:t>
        </w:r>
        <w:r w:rsidR="00F60287">
          <w:rPr>
            <w:rFonts w:eastAsiaTheme="minorEastAsia" w:cstheme="minorBidi"/>
            <w:b w:val="0"/>
            <w:bCs w:val="0"/>
            <w:noProof/>
            <w:szCs w:val="22"/>
            <w:lang w:val="en-NZ" w:eastAsia="en-NZ"/>
          </w:rPr>
          <w:tab/>
        </w:r>
        <w:r w:rsidR="00F60287" w:rsidRPr="00AA62CB">
          <w:rPr>
            <w:rStyle w:val="Hyperlink"/>
            <w:noProof/>
          </w:rPr>
          <w:t>Motions and amendments/ Ngā mōtini me ngā whakahoutanga</w:t>
        </w:r>
        <w:r w:rsidR="00F60287">
          <w:rPr>
            <w:noProof/>
            <w:webHidden/>
          </w:rPr>
          <w:tab/>
        </w:r>
        <w:r w:rsidR="00F60287">
          <w:rPr>
            <w:noProof/>
            <w:webHidden/>
          </w:rPr>
          <w:fldChar w:fldCharType="begin"/>
        </w:r>
        <w:r w:rsidR="00F60287">
          <w:rPr>
            <w:noProof/>
            <w:webHidden/>
          </w:rPr>
          <w:instrText xml:space="preserve"> PAGEREF _Toc111124295 \h </w:instrText>
        </w:r>
        <w:r w:rsidR="00F60287">
          <w:rPr>
            <w:noProof/>
            <w:webHidden/>
          </w:rPr>
        </w:r>
        <w:r w:rsidR="00F60287">
          <w:rPr>
            <w:noProof/>
            <w:webHidden/>
          </w:rPr>
          <w:fldChar w:fldCharType="separate"/>
        </w:r>
        <w:r w:rsidR="00F60287">
          <w:rPr>
            <w:noProof/>
            <w:webHidden/>
          </w:rPr>
          <w:t>53</w:t>
        </w:r>
        <w:r w:rsidR="00F60287">
          <w:rPr>
            <w:noProof/>
            <w:webHidden/>
          </w:rPr>
          <w:fldChar w:fldCharType="end"/>
        </w:r>
      </w:hyperlink>
    </w:p>
    <w:p w14:paraId="4DDA88BB" w14:textId="08E075E2" w:rsidR="00F60287" w:rsidRDefault="00000000">
      <w:pPr>
        <w:pStyle w:val="TOC3"/>
        <w:rPr>
          <w:rFonts w:eastAsiaTheme="minorEastAsia" w:cstheme="minorBidi"/>
          <w:noProof/>
          <w:szCs w:val="22"/>
          <w:lang w:val="en-NZ" w:eastAsia="en-NZ"/>
        </w:rPr>
      </w:pPr>
      <w:hyperlink w:anchor="_Toc111124296" w:history="1">
        <w:r w:rsidR="00F60287" w:rsidRPr="00AA62CB">
          <w:rPr>
            <w:rStyle w:val="Hyperlink"/>
            <w:noProof/>
          </w:rPr>
          <w:t>23.1</w:t>
        </w:r>
        <w:r w:rsidR="00F60287">
          <w:rPr>
            <w:rFonts w:eastAsiaTheme="minorEastAsia" w:cstheme="minorBidi"/>
            <w:noProof/>
            <w:szCs w:val="22"/>
            <w:lang w:val="en-NZ" w:eastAsia="en-NZ"/>
          </w:rPr>
          <w:tab/>
        </w:r>
        <w:r w:rsidR="00F60287" w:rsidRPr="00AA62CB">
          <w:rPr>
            <w:rStyle w:val="Hyperlink"/>
            <w:noProof/>
          </w:rPr>
          <w:t>Proposing and seconding motions/ Te whakatakoto me te tautoko mōtini</w:t>
        </w:r>
        <w:r w:rsidR="00F60287">
          <w:rPr>
            <w:noProof/>
            <w:webHidden/>
          </w:rPr>
          <w:tab/>
        </w:r>
        <w:r w:rsidR="00F60287">
          <w:rPr>
            <w:noProof/>
            <w:webHidden/>
          </w:rPr>
          <w:fldChar w:fldCharType="begin"/>
        </w:r>
        <w:r w:rsidR="00F60287">
          <w:rPr>
            <w:noProof/>
            <w:webHidden/>
          </w:rPr>
          <w:instrText xml:space="preserve"> PAGEREF _Toc111124296 \h </w:instrText>
        </w:r>
        <w:r w:rsidR="00F60287">
          <w:rPr>
            <w:noProof/>
            <w:webHidden/>
          </w:rPr>
        </w:r>
        <w:r w:rsidR="00F60287">
          <w:rPr>
            <w:noProof/>
            <w:webHidden/>
          </w:rPr>
          <w:fldChar w:fldCharType="separate"/>
        </w:r>
        <w:r w:rsidR="00F60287">
          <w:rPr>
            <w:noProof/>
            <w:webHidden/>
          </w:rPr>
          <w:t>53</w:t>
        </w:r>
        <w:r w:rsidR="00F60287">
          <w:rPr>
            <w:noProof/>
            <w:webHidden/>
          </w:rPr>
          <w:fldChar w:fldCharType="end"/>
        </w:r>
      </w:hyperlink>
    </w:p>
    <w:p w14:paraId="53BC54BC" w14:textId="557D62A8" w:rsidR="00F60287" w:rsidRDefault="00000000">
      <w:pPr>
        <w:pStyle w:val="TOC3"/>
        <w:rPr>
          <w:rFonts w:eastAsiaTheme="minorEastAsia" w:cstheme="minorBidi"/>
          <w:noProof/>
          <w:szCs w:val="22"/>
          <w:lang w:val="en-NZ" w:eastAsia="en-NZ"/>
        </w:rPr>
      </w:pPr>
      <w:hyperlink w:anchor="_Toc111124297" w:history="1">
        <w:r w:rsidR="00F60287" w:rsidRPr="00AA62CB">
          <w:rPr>
            <w:rStyle w:val="Hyperlink"/>
            <w:noProof/>
          </w:rPr>
          <w:t>23.2</w:t>
        </w:r>
        <w:r w:rsidR="00F60287">
          <w:rPr>
            <w:rFonts w:eastAsiaTheme="minorEastAsia" w:cstheme="minorBidi"/>
            <w:noProof/>
            <w:szCs w:val="22"/>
            <w:lang w:val="en-NZ" w:eastAsia="en-NZ"/>
          </w:rPr>
          <w:tab/>
        </w:r>
        <w:r w:rsidR="00F60287" w:rsidRPr="00AA62CB">
          <w:rPr>
            <w:rStyle w:val="Hyperlink"/>
            <w:noProof/>
          </w:rPr>
          <w:t>Motions in writing/ Te tuhi i ngā mōtini</w:t>
        </w:r>
        <w:r w:rsidR="00F60287">
          <w:rPr>
            <w:noProof/>
            <w:webHidden/>
          </w:rPr>
          <w:tab/>
        </w:r>
        <w:r w:rsidR="00F60287">
          <w:rPr>
            <w:noProof/>
            <w:webHidden/>
          </w:rPr>
          <w:fldChar w:fldCharType="begin"/>
        </w:r>
        <w:r w:rsidR="00F60287">
          <w:rPr>
            <w:noProof/>
            <w:webHidden/>
          </w:rPr>
          <w:instrText xml:space="preserve"> PAGEREF _Toc111124297 \h </w:instrText>
        </w:r>
        <w:r w:rsidR="00F60287">
          <w:rPr>
            <w:noProof/>
            <w:webHidden/>
          </w:rPr>
        </w:r>
        <w:r w:rsidR="00F60287">
          <w:rPr>
            <w:noProof/>
            <w:webHidden/>
          </w:rPr>
          <w:fldChar w:fldCharType="separate"/>
        </w:r>
        <w:r w:rsidR="00F60287">
          <w:rPr>
            <w:noProof/>
            <w:webHidden/>
          </w:rPr>
          <w:t>54</w:t>
        </w:r>
        <w:r w:rsidR="00F60287">
          <w:rPr>
            <w:noProof/>
            <w:webHidden/>
          </w:rPr>
          <w:fldChar w:fldCharType="end"/>
        </w:r>
      </w:hyperlink>
    </w:p>
    <w:p w14:paraId="7B0B923A" w14:textId="23D35AC2" w:rsidR="00F60287" w:rsidRDefault="00000000">
      <w:pPr>
        <w:pStyle w:val="TOC3"/>
        <w:rPr>
          <w:rFonts w:eastAsiaTheme="minorEastAsia" w:cstheme="minorBidi"/>
          <w:noProof/>
          <w:szCs w:val="22"/>
          <w:lang w:val="en-NZ" w:eastAsia="en-NZ"/>
        </w:rPr>
      </w:pPr>
      <w:hyperlink w:anchor="_Toc111124298" w:history="1">
        <w:r w:rsidR="00F60287" w:rsidRPr="00AA62CB">
          <w:rPr>
            <w:rStyle w:val="Hyperlink"/>
            <w:noProof/>
          </w:rPr>
          <w:t>23.3</w:t>
        </w:r>
        <w:r w:rsidR="00F60287">
          <w:rPr>
            <w:rFonts w:eastAsiaTheme="minorEastAsia" w:cstheme="minorBidi"/>
            <w:noProof/>
            <w:szCs w:val="22"/>
            <w:lang w:val="en-NZ" w:eastAsia="en-NZ"/>
          </w:rPr>
          <w:tab/>
        </w:r>
        <w:r w:rsidR="00F60287" w:rsidRPr="00AA62CB">
          <w:rPr>
            <w:rStyle w:val="Hyperlink"/>
            <w:noProof/>
          </w:rPr>
          <w:t>Motions expressed in parts/ Ngā mōtini i whakawehea</w:t>
        </w:r>
        <w:r w:rsidR="00F60287">
          <w:rPr>
            <w:noProof/>
            <w:webHidden/>
          </w:rPr>
          <w:tab/>
        </w:r>
        <w:r w:rsidR="00F60287">
          <w:rPr>
            <w:noProof/>
            <w:webHidden/>
          </w:rPr>
          <w:fldChar w:fldCharType="begin"/>
        </w:r>
        <w:r w:rsidR="00F60287">
          <w:rPr>
            <w:noProof/>
            <w:webHidden/>
          </w:rPr>
          <w:instrText xml:space="preserve"> PAGEREF _Toc111124298 \h </w:instrText>
        </w:r>
        <w:r w:rsidR="00F60287">
          <w:rPr>
            <w:noProof/>
            <w:webHidden/>
          </w:rPr>
        </w:r>
        <w:r w:rsidR="00F60287">
          <w:rPr>
            <w:noProof/>
            <w:webHidden/>
          </w:rPr>
          <w:fldChar w:fldCharType="separate"/>
        </w:r>
        <w:r w:rsidR="00F60287">
          <w:rPr>
            <w:noProof/>
            <w:webHidden/>
          </w:rPr>
          <w:t>54</w:t>
        </w:r>
        <w:r w:rsidR="00F60287">
          <w:rPr>
            <w:noProof/>
            <w:webHidden/>
          </w:rPr>
          <w:fldChar w:fldCharType="end"/>
        </w:r>
      </w:hyperlink>
    </w:p>
    <w:p w14:paraId="05F5A46C" w14:textId="57BC9E45" w:rsidR="00F60287" w:rsidRDefault="00000000">
      <w:pPr>
        <w:pStyle w:val="TOC3"/>
        <w:rPr>
          <w:rFonts w:eastAsiaTheme="minorEastAsia" w:cstheme="minorBidi"/>
          <w:noProof/>
          <w:szCs w:val="22"/>
          <w:lang w:val="en-NZ" w:eastAsia="en-NZ"/>
        </w:rPr>
      </w:pPr>
      <w:hyperlink w:anchor="_Toc111124299" w:history="1">
        <w:r w:rsidR="00F60287" w:rsidRPr="00AA62CB">
          <w:rPr>
            <w:rStyle w:val="Hyperlink"/>
            <w:noProof/>
          </w:rPr>
          <w:t>23.4</w:t>
        </w:r>
        <w:r w:rsidR="00F60287">
          <w:rPr>
            <w:rFonts w:eastAsiaTheme="minorEastAsia" w:cstheme="minorBidi"/>
            <w:noProof/>
            <w:szCs w:val="22"/>
            <w:lang w:val="en-NZ" w:eastAsia="en-NZ"/>
          </w:rPr>
          <w:tab/>
        </w:r>
        <w:r w:rsidR="00F60287" w:rsidRPr="00AA62CB">
          <w:rPr>
            <w:rStyle w:val="Hyperlink"/>
            <w:noProof/>
          </w:rPr>
          <w:t>Substituted motion/ Te whakakapi mōtini</w:t>
        </w:r>
        <w:r w:rsidR="00F60287">
          <w:rPr>
            <w:noProof/>
            <w:webHidden/>
          </w:rPr>
          <w:tab/>
        </w:r>
        <w:r w:rsidR="00F60287">
          <w:rPr>
            <w:noProof/>
            <w:webHidden/>
          </w:rPr>
          <w:fldChar w:fldCharType="begin"/>
        </w:r>
        <w:r w:rsidR="00F60287">
          <w:rPr>
            <w:noProof/>
            <w:webHidden/>
          </w:rPr>
          <w:instrText xml:space="preserve"> PAGEREF _Toc111124299 \h </w:instrText>
        </w:r>
        <w:r w:rsidR="00F60287">
          <w:rPr>
            <w:noProof/>
            <w:webHidden/>
          </w:rPr>
        </w:r>
        <w:r w:rsidR="00F60287">
          <w:rPr>
            <w:noProof/>
            <w:webHidden/>
          </w:rPr>
          <w:fldChar w:fldCharType="separate"/>
        </w:r>
        <w:r w:rsidR="00F60287">
          <w:rPr>
            <w:noProof/>
            <w:webHidden/>
          </w:rPr>
          <w:t>54</w:t>
        </w:r>
        <w:r w:rsidR="00F60287">
          <w:rPr>
            <w:noProof/>
            <w:webHidden/>
          </w:rPr>
          <w:fldChar w:fldCharType="end"/>
        </w:r>
      </w:hyperlink>
    </w:p>
    <w:p w14:paraId="3BB185B2" w14:textId="28CB12F1" w:rsidR="00F60287" w:rsidRDefault="00000000">
      <w:pPr>
        <w:pStyle w:val="TOC3"/>
        <w:rPr>
          <w:rFonts w:eastAsiaTheme="minorEastAsia" w:cstheme="minorBidi"/>
          <w:noProof/>
          <w:szCs w:val="22"/>
          <w:lang w:val="en-NZ" w:eastAsia="en-NZ"/>
        </w:rPr>
      </w:pPr>
      <w:hyperlink w:anchor="_Toc111124300" w:history="1">
        <w:r w:rsidR="00F60287" w:rsidRPr="00AA62CB">
          <w:rPr>
            <w:rStyle w:val="Hyperlink"/>
            <w:noProof/>
          </w:rPr>
          <w:t>23.5</w:t>
        </w:r>
        <w:r w:rsidR="00F60287">
          <w:rPr>
            <w:rFonts w:eastAsiaTheme="minorEastAsia" w:cstheme="minorBidi"/>
            <w:noProof/>
            <w:szCs w:val="22"/>
            <w:lang w:val="en-NZ" w:eastAsia="en-NZ"/>
          </w:rPr>
          <w:tab/>
        </w:r>
        <w:r w:rsidR="00F60287" w:rsidRPr="00AA62CB">
          <w:rPr>
            <w:rStyle w:val="Hyperlink"/>
            <w:noProof/>
          </w:rPr>
          <w:t>Amendments to be relevant and not direct negatives/ Me hāngai ngā whakahoutanga me kaua e whakahē i te mōtini</w:t>
        </w:r>
        <w:r w:rsidR="00F60287">
          <w:rPr>
            <w:noProof/>
            <w:webHidden/>
          </w:rPr>
          <w:tab/>
        </w:r>
        <w:r w:rsidR="00F60287">
          <w:rPr>
            <w:noProof/>
            <w:webHidden/>
          </w:rPr>
          <w:fldChar w:fldCharType="begin"/>
        </w:r>
        <w:r w:rsidR="00F60287">
          <w:rPr>
            <w:noProof/>
            <w:webHidden/>
          </w:rPr>
          <w:instrText xml:space="preserve"> PAGEREF _Toc111124300 \h </w:instrText>
        </w:r>
        <w:r w:rsidR="00F60287">
          <w:rPr>
            <w:noProof/>
            <w:webHidden/>
          </w:rPr>
        </w:r>
        <w:r w:rsidR="00F60287">
          <w:rPr>
            <w:noProof/>
            <w:webHidden/>
          </w:rPr>
          <w:fldChar w:fldCharType="separate"/>
        </w:r>
        <w:r w:rsidR="00F60287">
          <w:rPr>
            <w:noProof/>
            <w:webHidden/>
          </w:rPr>
          <w:t>54</w:t>
        </w:r>
        <w:r w:rsidR="00F60287">
          <w:rPr>
            <w:noProof/>
            <w:webHidden/>
          </w:rPr>
          <w:fldChar w:fldCharType="end"/>
        </w:r>
      </w:hyperlink>
    </w:p>
    <w:p w14:paraId="2462DBED" w14:textId="7DC4955F" w:rsidR="00F60287" w:rsidRDefault="00000000">
      <w:pPr>
        <w:pStyle w:val="TOC3"/>
        <w:rPr>
          <w:rFonts w:eastAsiaTheme="minorEastAsia" w:cstheme="minorBidi"/>
          <w:noProof/>
          <w:szCs w:val="22"/>
          <w:lang w:val="en-NZ" w:eastAsia="en-NZ"/>
        </w:rPr>
      </w:pPr>
      <w:hyperlink w:anchor="_Toc111124301" w:history="1">
        <w:r w:rsidR="00F60287" w:rsidRPr="00AA62CB">
          <w:rPr>
            <w:rStyle w:val="Hyperlink"/>
            <w:noProof/>
          </w:rPr>
          <w:t>23.6</w:t>
        </w:r>
        <w:r w:rsidR="00F60287">
          <w:rPr>
            <w:rFonts w:eastAsiaTheme="minorEastAsia" w:cstheme="minorBidi"/>
            <w:noProof/>
            <w:szCs w:val="22"/>
            <w:lang w:val="en-NZ" w:eastAsia="en-NZ"/>
          </w:rPr>
          <w:tab/>
        </w:r>
        <w:r w:rsidR="00F60287" w:rsidRPr="00AA62CB">
          <w:rPr>
            <w:rStyle w:val="Hyperlink"/>
            <w:noProof/>
          </w:rPr>
          <w:t>Foreshadowed amendments/ Ngā whakahoutanga kua kōrerotia kētia</w:t>
        </w:r>
        <w:r w:rsidR="00F60287">
          <w:rPr>
            <w:noProof/>
            <w:webHidden/>
          </w:rPr>
          <w:tab/>
        </w:r>
        <w:r w:rsidR="00F60287">
          <w:rPr>
            <w:noProof/>
            <w:webHidden/>
          </w:rPr>
          <w:fldChar w:fldCharType="begin"/>
        </w:r>
        <w:r w:rsidR="00F60287">
          <w:rPr>
            <w:noProof/>
            <w:webHidden/>
          </w:rPr>
          <w:instrText xml:space="preserve"> PAGEREF _Toc111124301 \h </w:instrText>
        </w:r>
        <w:r w:rsidR="00F60287">
          <w:rPr>
            <w:noProof/>
            <w:webHidden/>
          </w:rPr>
        </w:r>
        <w:r w:rsidR="00F60287">
          <w:rPr>
            <w:noProof/>
            <w:webHidden/>
          </w:rPr>
          <w:fldChar w:fldCharType="separate"/>
        </w:r>
        <w:r w:rsidR="00F60287">
          <w:rPr>
            <w:noProof/>
            <w:webHidden/>
          </w:rPr>
          <w:t>54</w:t>
        </w:r>
        <w:r w:rsidR="00F60287">
          <w:rPr>
            <w:noProof/>
            <w:webHidden/>
          </w:rPr>
          <w:fldChar w:fldCharType="end"/>
        </w:r>
      </w:hyperlink>
    </w:p>
    <w:p w14:paraId="7F9BD9E7" w14:textId="072375FA" w:rsidR="00F60287" w:rsidRDefault="00000000">
      <w:pPr>
        <w:pStyle w:val="TOC3"/>
        <w:rPr>
          <w:rFonts w:eastAsiaTheme="minorEastAsia" w:cstheme="minorBidi"/>
          <w:noProof/>
          <w:szCs w:val="22"/>
          <w:lang w:val="en-NZ" w:eastAsia="en-NZ"/>
        </w:rPr>
      </w:pPr>
      <w:hyperlink w:anchor="_Toc111124302" w:history="1">
        <w:r w:rsidR="00F60287" w:rsidRPr="00AA62CB">
          <w:rPr>
            <w:rStyle w:val="Hyperlink"/>
            <w:noProof/>
          </w:rPr>
          <w:t>23.7</w:t>
        </w:r>
        <w:r w:rsidR="00F60287">
          <w:rPr>
            <w:rFonts w:eastAsiaTheme="minorEastAsia" w:cstheme="minorBidi"/>
            <w:noProof/>
            <w:szCs w:val="22"/>
            <w:lang w:val="en-NZ" w:eastAsia="en-NZ"/>
          </w:rPr>
          <w:tab/>
        </w:r>
        <w:r w:rsidR="00F60287" w:rsidRPr="00AA62CB">
          <w:rPr>
            <w:rStyle w:val="Hyperlink"/>
            <w:noProof/>
          </w:rPr>
          <w:t>Carried amendments/ Ngā whakahoutanga i whakaaetia</w:t>
        </w:r>
        <w:r w:rsidR="00F60287">
          <w:rPr>
            <w:noProof/>
            <w:webHidden/>
          </w:rPr>
          <w:tab/>
        </w:r>
        <w:r w:rsidR="00F60287">
          <w:rPr>
            <w:noProof/>
            <w:webHidden/>
          </w:rPr>
          <w:fldChar w:fldCharType="begin"/>
        </w:r>
        <w:r w:rsidR="00F60287">
          <w:rPr>
            <w:noProof/>
            <w:webHidden/>
          </w:rPr>
          <w:instrText xml:space="preserve"> PAGEREF _Toc111124302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190365B6" w14:textId="24720088" w:rsidR="00F60287" w:rsidRDefault="00000000">
      <w:pPr>
        <w:pStyle w:val="TOC3"/>
        <w:rPr>
          <w:rFonts w:eastAsiaTheme="minorEastAsia" w:cstheme="minorBidi"/>
          <w:noProof/>
          <w:szCs w:val="22"/>
          <w:lang w:val="en-NZ" w:eastAsia="en-NZ"/>
        </w:rPr>
      </w:pPr>
      <w:hyperlink w:anchor="_Toc111124303" w:history="1">
        <w:r w:rsidR="00F60287" w:rsidRPr="00AA62CB">
          <w:rPr>
            <w:rStyle w:val="Hyperlink"/>
            <w:noProof/>
          </w:rPr>
          <w:t>23.8</w:t>
        </w:r>
        <w:r w:rsidR="00F60287">
          <w:rPr>
            <w:rFonts w:eastAsiaTheme="minorEastAsia" w:cstheme="minorBidi"/>
            <w:noProof/>
            <w:szCs w:val="22"/>
            <w:lang w:val="en-NZ" w:eastAsia="en-NZ"/>
          </w:rPr>
          <w:tab/>
        </w:r>
        <w:r w:rsidR="00F60287" w:rsidRPr="00AA62CB">
          <w:rPr>
            <w:rStyle w:val="Hyperlink"/>
            <w:noProof/>
          </w:rPr>
          <w:t>Lost amendments/ Ngā whakahoutanga i whakahēngia</w:t>
        </w:r>
        <w:r w:rsidR="00F60287">
          <w:rPr>
            <w:noProof/>
            <w:webHidden/>
          </w:rPr>
          <w:tab/>
        </w:r>
        <w:r w:rsidR="00F60287">
          <w:rPr>
            <w:noProof/>
            <w:webHidden/>
          </w:rPr>
          <w:fldChar w:fldCharType="begin"/>
        </w:r>
        <w:r w:rsidR="00F60287">
          <w:rPr>
            <w:noProof/>
            <w:webHidden/>
          </w:rPr>
          <w:instrText xml:space="preserve"> PAGEREF _Toc111124303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3261B516" w14:textId="65AF6B17" w:rsidR="00F60287" w:rsidRDefault="00000000">
      <w:pPr>
        <w:pStyle w:val="TOC3"/>
        <w:rPr>
          <w:rFonts w:eastAsiaTheme="minorEastAsia" w:cstheme="minorBidi"/>
          <w:noProof/>
          <w:szCs w:val="22"/>
          <w:lang w:val="en-NZ" w:eastAsia="en-NZ"/>
        </w:rPr>
      </w:pPr>
      <w:hyperlink w:anchor="_Toc111124304" w:history="1">
        <w:r w:rsidR="00F60287" w:rsidRPr="00AA62CB">
          <w:rPr>
            <w:rStyle w:val="Hyperlink"/>
            <w:noProof/>
          </w:rPr>
          <w:t>23.9</w:t>
        </w:r>
        <w:r w:rsidR="00F60287">
          <w:rPr>
            <w:rFonts w:eastAsiaTheme="minorEastAsia" w:cstheme="minorBidi"/>
            <w:noProof/>
            <w:szCs w:val="22"/>
            <w:lang w:val="en-NZ" w:eastAsia="en-NZ"/>
          </w:rPr>
          <w:tab/>
        </w:r>
        <w:r w:rsidR="00F60287" w:rsidRPr="00AA62CB">
          <w:rPr>
            <w:rStyle w:val="Hyperlink"/>
            <w:noProof/>
          </w:rPr>
          <w:t>Where a motion is lost/ Ina whakahēngia tētahi mōtini</w:t>
        </w:r>
        <w:r w:rsidR="00F60287">
          <w:rPr>
            <w:noProof/>
            <w:webHidden/>
          </w:rPr>
          <w:tab/>
        </w:r>
        <w:r w:rsidR="00F60287">
          <w:rPr>
            <w:noProof/>
            <w:webHidden/>
          </w:rPr>
          <w:fldChar w:fldCharType="begin"/>
        </w:r>
        <w:r w:rsidR="00F60287">
          <w:rPr>
            <w:noProof/>
            <w:webHidden/>
          </w:rPr>
          <w:instrText xml:space="preserve"> PAGEREF _Toc111124304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696CC8C8" w14:textId="69DCDE5F" w:rsidR="00F60287" w:rsidRDefault="00000000">
      <w:pPr>
        <w:pStyle w:val="TOC3"/>
        <w:rPr>
          <w:rFonts w:eastAsiaTheme="minorEastAsia" w:cstheme="minorBidi"/>
          <w:noProof/>
          <w:szCs w:val="22"/>
          <w:lang w:val="en-NZ" w:eastAsia="en-NZ"/>
        </w:rPr>
      </w:pPr>
      <w:hyperlink w:anchor="_Toc111124305" w:history="1">
        <w:r w:rsidR="00F60287" w:rsidRPr="00AA62CB">
          <w:rPr>
            <w:rStyle w:val="Hyperlink"/>
            <w:noProof/>
          </w:rPr>
          <w:t>23.10</w:t>
        </w:r>
        <w:r w:rsidR="00F60287">
          <w:rPr>
            <w:rFonts w:eastAsiaTheme="minorEastAsia" w:cstheme="minorBidi"/>
            <w:noProof/>
            <w:szCs w:val="22"/>
            <w:lang w:val="en-NZ" w:eastAsia="en-NZ"/>
          </w:rPr>
          <w:tab/>
        </w:r>
        <w:r w:rsidR="00F60287" w:rsidRPr="00AA62CB">
          <w:rPr>
            <w:rStyle w:val="Hyperlink"/>
            <w:noProof/>
          </w:rPr>
          <w:t>Withdrawal of motions and amendments/ Te tango i ngā mōtini me ngā whakahoutanga</w:t>
        </w:r>
        <w:r w:rsidR="00F60287">
          <w:rPr>
            <w:noProof/>
            <w:webHidden/>
          </w:rPr>
          <w:tab/>
        </w:r>
        <w:r w:rsidR="00F60287">
          <w:rPr>
            <w:noProof/>
            <w:webHidden/>
          </w:rPr>
          <w:fldChar w:fldCharType="begin"/>
        </w:r>
        <w:r w:rsidR="00F60287">
          <w:rPr>
            <w:noProof/>
            <w:webHidden/>
          </w:rPr>
          <w:instrText xml:space="preserve"> PAGEREF _Toc111124305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0D5F9EEA" w14:textId="31C3BC56" w:rsidR="00F60287" w:rsidRDefault="00000000">
      <w:pPr>
        <w:pStyle w:val="TOC3"/>
        <w:rPr>
          <w:rFonts w:eastAsiaTheme="minorEastAsia" w:cstheme="minorBidi"/>
          <w:noProof/>
          <w:szCs w:val="22"/>
          <w:lang w:val="en-NZ" w:eastAsia="en-NZ"/>
        </w:rPr>
      </w:pPr>
      <w:hyperlink w:anchor="_Toc111124306" w:history="1">
        <w:r w:rsidR="00F60287" w:rsidRPr="00AA62CB">
          <w:rPr>
            <w:rStyle w:val="Hyperlink"/>
            <w:noProof/>
          </w:rPr>
          <w:t>23.11</w:t>
        </w:r>
        <w:r w:rsidR="00F60287">
          <w:rPr>
            <w:rFonts w:eastAsiaTheme="minorEastAsia" w:cstheme="minorBidi"/>
            <w:noProof/>
            <w:szCs w:val="22"/>
            <w:lang w:val="en-NZ" w:eastAsia="en-NZ"/>
          </w:rPr>
          <w:tab/>
        </w:r>
        <w:r w:rsidR="00F60287" w:rsidRPr="00AA62CB">
          <w:rPr>
            <w:rStyle w:val="Hyperlink"/>
            <w:noProof/>
          </w:rPr>
          <w:t>No speakers after reply or motion has been put/ Kāore e āhei he kaikōrero i muri i te whakautu a te kaimōtini, i te tono rānei i te pōti</w:t>
        </w:r>
        <w:r w:rsidR="00F60287">
          <w:rPr>
            <w:noProof/>
            <w:webHidden/>
          </w:rPr>
          <w:tab/>
        </w:r>
        <w:r w:rsidR="00F60287">
          <w:rPr>
            <w:noProof/>
            <w:webHidden/>
          </w:rPr>
          <w:fldChar w:fldCharType="begin"/>
        </w:r>
        <w:r w:rsidR="00F60287">
          <w:rPr>
            <w:noProof/>
            <w:webHidden/>
          </w:rPr>
          <w:instrText xml:space="preserve"> PAGEREF _Toc111124306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28602CF5" w14:textId="6611DA94" w:rsidR="00F60287" w:rsidRDefault="00000000">
      <w:pPr>
        <w:pStyle w:val="TOC2"/>
        <w:rPr>
          <w:rFonts w:eastAsiaTheme="minorEastAsia" w:cstheme="minorBidi"/>
          <w:b w:val="0"/>
          <w:bCs w:val="0"/>
          <w:noProof/>
          <w:szCs w:val="22"/>
          <w:lang w:val="en-NZ" w:eastAsia="en-NZ"/>
        </w:rPr>
      </w:pPr>
      <w:hyperlink w:anchor="_Toc111124307" w:history="1">
        <w:r w:rsidR="00F60287" w:rsidRPr="00AA62CB">
          <w:rPr>
            <w:rStyle w:val="Hyperlink"/>
            <w:noProof/>
          </w:rPr>
          <w:t>24.</w:t>
        </w:r>
        <w:r w:rsidR="00F60287">
          <w:rPr>
            <w:rFonts w:eastAsiaTheme="minorEastAsia" w:cstheme="minorBidi"/>
            <w:b w:val="0"/>
            <w:bCs w:val="0"/>
            <w:noProof/>
            <w:szCs w:val="22"/>
            <w:lang w:val="en-NZ" w:eastAsia="en-NZ"/>
          </w:rPr>
          <w:tab/>
        </w:r>
        <w:r w:rsidR="00F60287" w:rsidRPr="00AA62CB">
          <w:rPr>
            <w:rStyle w:val="Hyperlink"/>
            <w:noProof/>
          </w:rPr>
          <w:t>Revocation or alteration of resolutions/ Te whakakore, te whakahou rānei i ngā tatūnga</w:t>
        </w:r>
        <w:r w:rsidR="00F60287">
          <w:rPr>
            <w:noProof/>
            <w:webHidden/>
          </w:rPr>
          <w:tab/>
        </w:r>
        <w:r w:rsidR="00F60287">
          <w:rPr>
            <w:noProof/>
            <w:webHidden/>
          </w:rPr>
          <w:fldChar w:fldCharType="begin"/>
        </w:r>
        <w:r w:rsidR="00F60287">
          <w:rPr>
            <w:noProof/>
            <w:webHidden/>
          </w:rPr>
          <w:instrText xml:space="preserve"> PAGEREF _Toc111124307 \h </w:instrText>
        </w:r>
        <w:r w:rsidR="00F60287">
          <w:rPr>
            <w:noProof/>
            <w:webHidden/>
          </w:rPr>
        </w:r>
        <w:r w:rsidR="00F60287">
          <w:rPr>
            <w:noProof/>
            <w:webHidden/>
          </w:rPr>
          <w:fldChar w:fldCharType="separate"/>
        </w:r>
        <w:r w:rsidR="00F60287">
          <w:rPr>
            <w:noProof/>
            <w:webHidden/>
          </w:rPr>
          <w:t>55</w:t>
        </w:r>
        <w:r w:rsidR="00F60287">
          <w:rPr>
            <w:noProof/>
            <w:webHidden/>
          </w:rPr>
          <w:fldChar w:fldCharType="end"/>
        </w:r>
      </w:hyperlink>
    </w:p>
    <w:p w14:paraId="0CA98474" w14:textId="6B0ED4E1" w:rsidR="00F60287" w:rsidRDefault="00000000">
      <w:pPr>
        <w:pStyle w:val="TOC3"/>
        <w:rPr>
          <w:rFonts w:eastAsiaTheme="minorEastAsia" w:cstheme="minorBidi"/>
          <w:noProof/>
          <w:szCs w:val="22"/>
          <w:lang w:val="en-NZ" w:eastAsia="en-NZ"/>
        </w:rPr>
      </w:pPr>
      <w:hyperlink w:anchor="_Toc111124308" w:history="1">
        <w:r w:rsidR="00F60287" w:rsidRPr="00AA62CB">
          <w:rPr>
            <w:rStyle w:val="Hyperlink"/>
            <w:noProof/>
            <w:lang w:eastAsia="en-NZ"/>
          </w:rPr>
          <w:t>24.1</w:t>
        </w:r>
        <w:r w:rsidR="00F60287">
          <w:rPr>
            <w:rFonts w:eastAsiaTheme="minorEastAsia" w:cstheme="minorBidi"/>
            <w:noProof/>
            <w:szCs w:val="22"/>
            <w:lang w:val="en-NZ" w:eastAsia="en-NZ"/>
          </w:rPr>
          <w:tab/>
        </w:r>
        <w:r w:rsidR="00F60287" w:rsidRPr="00AA62CB">
          <w:rPr>
            <w:rStyle w:val="Hyperlink"/>
            <w:noProof/>
            <w:lang w:eastAsia="en-NZ"/>
          </w:rPr>
          <w:t>Member may move revocation of a decision/ Ka āhei tētahi mema ki te mōtini ki te whakakore i tētahi whakataunga</w:t>
        </w:r>
        <w:r w:rsidR="00F60287">
          <w:rPr>
            <w:noProof/>
            <w:webHidden/>
          </w:rPr>
          <w:tab/>
        </w:r>
        <w:r w:rsidR="00F60287">
          <w:rPr>
            <w:noProof/>
            <w:webHidden/>
          </w:rPr>
          <w:fldChar w:fldCharType="begin"/>
        </w:r>
        <w:r w:rsidR="00F60287">
          <w:rPr>
            <w:noProof/>
            <w:webHidden/>
          </w:rPr>
          <w:instrText xml:space="preserve"> PAGEREF _Toc111124308 \h </w:instrText>
        </w:r>
        <w:r w:rsidR="00F60287">
          <w:rPr>
            <w:noProof/>
            <w:webHidden/>
          </w:rPr>
        </w:r>
        <w:r w:rsidR="00F60287">
          <w:rPr>
            <w:noProof/>
            <w:webHidden/>
          </w:rPr>
          <w:fldChar w:fldCharType="separate"/>
        </w:r>
        <w:r w:rsidR="00F60287">
          <w:rPr>
            <w:noProof/>
            <w:webHidden/>
          </w:rPr>
          <w:t>56</w:t>
        </w:r>
        <w:r w:rsidR="00F60287">
          <w:rPr>
            <w:noProof/>
            <w:webHidden/>
          </w:rPr>
          <w:fldChar w:fldCharType="end"/>
        </w:r>
      </w:hyperlink>
    </w:p>
    <w:p w14:paraId="5E4B1AA0" w14:textId="0354A2F6" w:rsidR="00F60287" w:rsidRDefault="00000000">
      <w:pPr>
        <w:pStyle w:val="TOC3"/>
        <w:rPr>
          <w:rFonts w:eastAsiaTheme="minorEastAsia" w:cstheme="minorBidi"/>
          <w:noProof/>
          <w:szCs w:val="22"/>
          <w:lang w:val="en-NZ" w:eastAsia="en-NZ"/>
        </w:rPr>
      </w:pPr>
      <w:hyperlink w:anchor="_Toc111124309" w:history="1">
        <w:r w:rsidR="00F60287" w:rsidRPr="00AA62CB">
          <w:rPr>
            <w:rStyle w:val="Hyperlink"/>
            <w:noProof/>
          </w:rPr>
          <w:t>24.2</w:t>
        </w:r>
        <w:r w:rsidR="00F60287">
          <w:rPr>
            <w:rFonts w:eastAsiaTheme="minorEastAsia" w:cstheme="minorBidi"/>
            <w:noProof/>
            <w:szCs w:val="22"/>
            <w:lang w:val="en-NZ" w:eastAsia="en-NZ"/>
          </w:rPr>
          <w:tab/>
        </w:r>
        <w:r w:rsidR="00F60287" w:rsidRPr="00AA62CB">
          <w:rPr>
            <w:rStyle w:val="Hyperlink"/>
            <w:noProof/>
          </w:rPr>
          <w:t>Revocation must be made by the body responsible for the decision/ Mā te rōpū nāna te whakatau e whakakore</w:t>
        </w:r>
        <w:r w:rsidR="00F60287">
          <w:rPr>
            <w:noProof/>
            <w:webHidden/>
          </w:rPr>
          <w:tab/>
        </w:r>
        <w:r w:rsidR="00F60287">
          <w:rPr>
            <w:noProof/>
            <w:webHidden/>
          </w:rPr>
          <w:fldChar w:fldCharType="begin"/>
        </w:r>
        <w:r w:rsidR="00F60287">
          <w:rPr>
            <w:noProof/>
            <w:webHidden/>
          </w:rPr>
          <w:instrText xml:space="preserve"> PAGEREF _Toc111124309 \h </w:instrText>
        </w:r>
        <w:r w:rsidR="00F60287">
          <w:rPr>
            <w:noProof/>
            <w:webHidden/>
          </w:rPr>
        </w:r>
        <w:r w:rsidR="00F60287">
          <w:rPr>
            <w:noProof/>
            <w:webHidden/>
          </w:rPr>
          <w:fldChar w:fldCharType="separate"/>
        </w:r>
        <w:r w:rsidR="00F60287">
          <w:rPr>
            <w:noProof/>
            <w:webHidden/>
          </w:rPr>
          <w:t>56</w:t>
        </w:r>
        <w:r w:rsidR="00F60287">
          <w:rPr>
            <w:noProof/>
            <w:webHidden/>
          </w:rPr>
          <w:fldChar w:fldCharType="end"/>
        </w:r>
      </w:hyperlink>
    </w:p>
    <w:p w14:paraId="024946B8" w14:textId="63CB74F5" w:rsidR="00F60287" w:rsidRDefault="00000000">
      <w:pPr>
        <w:pStyle w:val="TOC3"/>
        <w:rPr>
          <w:rFonts w:eastAsiaTheme="minorEastAsia" w:cstheme="minorBidi"/>
          <w:noProof/>
          <w:szCs w:val="22"/>
          <w:lang w:val="en-NZ" w:eastAsia="en-NZ"/>
        </w:rPr>
      </w:pPr>
      <w:hyperlink w:anchor="_Toc111124310" w:history="1">
        <w:r w:rsidR="00F60287" w:rsidRPr="00AA62CB">
          <w:rPr>
            <w:rStyle w:val="Hyperlink"/>
            <w:noProof/>
            <w:lang w:eastAsia="en-NZ"/>
          </w:rPr>
          <w:t>24.3</w:t>
        </w:r>
        <w:r w:rsidR="00F60287">
          <w:rPr>
            <w:rFonts w:eastAsiaTheme="minorEastAsia" w:cstheme="minorBidi"/>
            <w:noProof/>
            <w:szCs w:val="22"/>
            <w:lang w:val="en-NZ" w:eastAsia="en-NZ"/>
          </w:rPr>
          <w:tab/>
        </w:r>
        <w:r w:rsidR="00F60287" w:rsidRPr="00AA62CB">
          <w:rPr>
            <w:rStyle w:val="Hyperlink"/>
            <w:noProof/>
            <w:lang w:eastAsia="en-NZ"/>
          </w:rPr>
          <w:t>Requirement to give notice/ Te herenga ki te tuku pānui</w:t>
        </w:r>
        <w:r w:rsidR="00F60287">
          <w:rPr>
            <w:noProof/>
            <w:webHidden/>
          </w:rPr>
          <w:tab/>
        </w:r>
        <w:r w:rsidR="00F60287">
          <w:rPr>
            <w:noProof/>
            <w:webHidden/>
          </w:rPr>
          <w:fldChar w:fldCharType="begin"/>
        </w:r>
        <w:r w:rsidR="00F60287">
          <w:rPr>
            <w:noProof/>
            <w:webHidden/>
          </w:rPr>
          <w:instrText xml:space="preserve"> PAGEREF _Toc111124310 \h </w:instrText>
        </w:r>
        <w:r w:rsidR="00F60287">
          <w:rPr>
            <w:noProof/>
            <w:webHidden/>
          </w:rPr>
        </w:r>
        <w:r w:rsidR="00F60287">
          <w:rPr>
            <w:noProof/>
            <w:webHidden/>
          </w:rPr>
          <w:fldChar w:fldCharType="separate"/>
        </w:r>
        <w:r w:rsidR="00F60287">
          <w:rPr>
            <w:noProof/>
            <w:webHidden/>
          </w:rPr>
          <w:t>56</w:t>
        </w:r>
        <w:r w:rsidR="00F60287">
          <w:rPr>
            <w:noProof/>
            <w:webHidden/>
          </w:rPr>
          <w:fldChar w:fldCharType="end"/>
        </w:r>
      </w:hyperlink>
    </w:p>
    <w:p w14:paraId="502AA51C" w14:textId="45170184" w:rsidR="00F60287" w:rsidRDefault="00000000">
      <w:pPr>
        <w:pStyle w:val="TOC3"/>
        <w:rPr>
          <w:rFonts w:eastAsiaTheme="minorEastAsia" w:cstheme="minorBidi"/>
          <w:noProof/>
          <w:szCs w:val="22"/>
          <w:lang w:val="en-NZ" w:eastAsia="en-NZ"/>
        </w:rPr>
      </w:pPr>
      <w:hyperlink w:anchor="_Toc111124311" w:history="1">
        <w:r w:rsidR="00F60287" w:rsidRPr="00AA62CB">
          <w:rPr>
            <w:rStyle w:val="Hyperlink"/>
            <w:noProof/>
            <w:lang w:eastAsia="en-NZ"/>
          </w:rPr>
          <w:t>24.4</w:t>
        </w:r>
        <w:r w:rsidR="00F60287">
          <w:rPr>
            <w:rFonts w:eastAsiaTheme="minorEastAsia" w:cstheme="minorBidi"/>
            <w:noProof/>
            <w:szCs w:val="22"/>
            <w:lang w:val="en-NZ" w:eastAsia="en-NZ"/>
          </w:rPr>
          <w:tab/>
        </w:r>
        <w:r w:rsidR="00F60287" w:rsidRPr="00AA62CB">
          <w:rPr>
            <w:rStyle w:val="Hyperlink"/>
            <w:noProof/>
            <w:lang w:eastAsia="en-NZ"/>
          </w:rPr>
          <w:t>Restrictions on actions under the affected resolution/ Ngā herenga mō ngā mahi i raro i te tatūnga whai pānga</w:t>
        </w:r>
        <w:r w:rsidR="00F60287">
          <w:rPr>
            <w:noProof/>
            <w:webHidden/>
          </w:rPr>
          <w:tab/>
        </w:r>
        <w:r w:rsidR="00F60287">
          <w:rPr>
            <w:noProof/>
            <w:webHidden/>
          </w:rPr>
          <w:fldChar w:fldCharType="begin"/>
        </w:r>
        <w:r w:rsidR="00F60287">
          <w:rPr>
            <w:noProof/>
            <w:webHidden/>
          </w:rPr>
          <w:instrText xml:space="preserve"> PAGEREF _Toc111124311 \h </w:instrText>
        </w:r>
        <w:r w:rsidR="00F60287">
          <w:rPr>
            <w:noProof/>
            <w:webHidden/>
          </w:rPr>
        </w:r>
        <w:r w:rsidR="00F60287">
          <w:rPr>
            <w:noProof/>
            <w:webHidden/>
          </w:rPr>
          <w:fldChar w:fldCharType="separate"/>
        </w:r>
        <w:r w:rsidR="00F60287">
          <w:rPr>
            <w:noProof/>
            <w:webHidden/>
          </w:rPr>
          <w:t>56</w:t>
        </w:r>
        <w:r w:rsidR="00F60287">
          <w:rPr>
            <w:noProof/>
            <w:webHidden/>
          </w:rPr>
          <w:fldChar w:fldCharType="end"/>
        </w:r>
      </w:hyperlink>
    </w:p>
    <w:p w14:paraId="0F0CF9B8" w14:textId="5B516D1B" w:rsidR="00F60287" w:rsidRDefault="00000000">
      <w:pPr>
        <w:pStyle w:val="TOC3"/>
        <w:rPr>
          <w:rFonts w:eastAsiaTheme="minorEastAsia" w:cstheme="minorBidi"/>
          <w:noProof/>
          <w:szCs w:val="22"/>
          <w:lang w:val="en-NZ" w:eastAsia="en-NZ"/>
        </w:rPr>
      </w:pPr>
      <w:hyperlink w:anchor="_Toc111124312" w:history="1">
        <w:r w:rsidR="00F60287" w:rsidRPr="00AA62CB">
          <w:rPr>
            <w:rStyle w:val="Hyperlink"/>
            <w:noProof/>
            <w:lang w:eastAsia="en-NZ"/>
          </w:rPr>
          <w:t>24.5</w:t>
        </w:r>
        <w:r w:rsidR="00F60287">
          <w:rPr>
            <w:rFonts w:eastAsiaTheme="minorEastAsia" w:cstheme="minorBidi"/>
            <w:noProof/>
            <w:szCs w:val="22"/>
            <w:lang w:val="en-NZ" w:eastAsia="en-NZ"/>
          </w:rPr>
          <w:tab/>
        </w:r>
        <w:r w:rsidR="00F60287" w:rsidRPr="00AA62CB">
          <w:rPr>
            <w:rStyle w:val="Hyperlink"/>
            <w:noProof/>
            <w:lang w:eastAsia="en-NZ"/>
          </w:rPr>
          <w:t>Revocation or alteration by resolution at same meeting/ Te whakakore, te whakahou rānei mā te tatūnga i taua hui tonu</w:t>
        </w:r>
        <w:r w:rsidR="00F60287">
          <w:rPr>
            <w:noProof/>
            <w:webHidden/>
          </w:rPr>
          <w:tab/>
        </w:r>
        <w:r w:rsidR="00F60287">
          <w:rPr>
            <w:noProof/>
            <w:webHidden/>
          </w:rPr>
          <w:fldChar w:fldCharType="begin"/>
        </w:r>
        <w:r w:rsidR="00F60287">
          <w:rPr>
            <w:noProof/>
            <w:webHidden/>
          </w:rPr>
          <w:instrText xml:space="preserve"> PAGEREF _Toc111124312 \h </w:instrText>
        </w:r>
        <w:r w:rsidR="00F60287">
          <w:rPr>
            <w:noProof/>
            <w:webHidden/>
          </w:rPr>
        </w:r>
        <w:r w:rsidR="00F60287">
          <w:rPr>
            <w:noProof/>
            <w:webHidden/>
          </w:rPr>
          <w:fldChar w:fldCharType="separate"/>
        </w:r>
        <w:r w:rsidR="00F60287">
          <w:rPr>
            <w:noProof/>
            <w:webHidden/>
          </w:rPr>
          <w:t>57</w:t>
        </w:r>
        <w:r w:rsidR="00F60287">
          <w:rPr>
            <w:noProof/>
            <w:webHidden/>
          </w:rPr>
          <w:fldChar w:fldCharType="end"/>
        </w:r>
      </w:hyperlink>
    </w:p>
    <w:p w14:paraId="7FD4CA74" w14:textId="4DBF1585" w:rsidR="00F60287" w:rsidRDefault="00000000">
      <w:pPr>
        <w:pStyle w:val="TOC3"/>
        <w:rPr>
          <w:rFonts w:eastAsiaTheme="minorEastAsia" w:cstheme="minorBidi"/>
          <w:noProof/>
          <w:szCs w:val="22"/>
          <w:lang w:val="en-NZ" w:eastAsia="en-NZ"/>
        </w:rPr>
      </w:pPr>
      <w:hyperlink w:anchor="_Toc111124313" w:history="1">
        <w:r w:rsidR="00F60287" w:rsidRPr="00AA62CB">
          <w:rPr>
            <w:rStyle w:val="Hyperlink"/>
            <w:noProof/>
            <w:lang w:eastAsia="en-NZ"/>
          </w:rPr>
          <w:t>24.6</w:t>
        </w:r>
        <w:r w:rsidR="00F60287">
          <w:rPr>
            <w:rFonts w:eastAsiaTheme="minorEastAsia" w:cstheme="minorBidi"/>
            <w:noProof/>
            <w:szCs w:val="22"/>
            <w:lang w:val="en-NZ" w:eastAsia="en-NZ"/>
          </w:rPr>
          <w:tab/>
        </w:r>
        <w:r w:rsidR="00F60287" w:rsidRPr="00AA62CB">
          <w:rPr>
            <w:rStyle w:val="Hyperlink"/>
            <w:noProof/>
            <w:lang w:eastAsia="en-NZ"/>
          </w:rPr>
          <w:t>Revocation or alteration by recommendation in report/ Te whakakore, te whakahou rānei mā te marohi ki rō pūrongo</w:t>
        </w:r>
        <w:r w:rsidR="00F60287">
          <w:rPr>
            <w:noProof/>
            <w:webHidden/>
          </w:rPr>
          <w:tab/>
        </w:r>
        <w:r w:rsidR="00F60287">
          <w:rPr>
            <w:noProof/>
            <w:webHidden/>
          </w:rPr>
          <w:fldChar w:fldCharType="begin"/>
        </w:r>
        <w:r w:rsidR="00F60287">
          <w:rPr>
            <w:noProof/>
            <w:webHidden/>
          </w:rPr>
          <w:instrText xml:space="preserve"> PAGEREF _Toc111124313 \h </w:instrText>
        </w:r>
        <w:r w:rsidR="00F60287">
          <w:rPr>
            <w:noProof/>
            <w:webHidden/>
          </w:rPr>
        </w:r>
        <w:r w:rsidR="00F60287">
          <w:rPr>
            <w:noProof/>
            <w:webHidden/>
          </w:rPr>
          <w:fldChar w:fldCharType="separate"/>
        </w:r>
        <w:r w:rsidR="00F60287">
          <w:rPr>
            <w:noProof/>
            <w:webHidden/>
          </w:rPr>
          <w:t>57</w:t>
        </w:r>
        <w:r w:rsidR="00F60287">
          <w:rPr>
            <w:noProof/>
            <w:webHidden/>
          </w:rPr>
          <w:fldChar w:fldCharType="end"/>
        </w:r>
      </w:hyperlink>
    </w:p>
    <w:p w14:paraId="2167B057" w14:textId="5AFF06C7" w:rsidR="00F60287" w:rsidRDefault="00000000">
      <w:pPr>
        <w:pStyle w:val="TOC2"/>
        <w:rPr>
          <w:rFonts w:eastAsiaTheme="minorEastAsia" w:cstheme="minorBidi"/>
          <w:b w:val="0"/>
          <w:bCs w:val="0"/>
          <w:noProof/>
          <w:szCs w:val="22"/>
          <w:lang w:val="en-NZ" w:eastAsia="en-NZ"/>
        </w:rPr>
      </w:pPr>
      <w:hyperlink w:anchor="_Toc111124314" w:history="1">
        <w:r w:rsidR="00F60287" w:rsidRPr="00AA62CB">
          <w:rPr>
            <w:rStyle w:val="Hyperlink"/>
            <w:noProof/>
          </w:rPr>
          <w:t>25.</w:t>
        </w:r>
        <w:r w:rsidR="00F60287">
          <w:rPr>
            <w:rFonts w:eastAsiaTheme="minorEastAsia" w:cstheme="minorBidi"/>
            <w:b w:val="0"/>
            <w:bCs w:val="0"/>
            <w:noProof/>
            <w:szCs w:val="22"/>
            <w:lang w:val="en-NZ" w:eastAsia="en-NZ"/>
          </w:rPr>
          <w:tab/>
        </w:r>
        <w:r w:rsidR="00F60287" w:rsidRPr="00AA62CB">
          <w:rPr>
            <w:rStyle w:val="Hyperlink"/>
            <w:noProof/>
          </w:rPr>
          <w:t>Procedural motions/ Ngā mōtini whakahaere</w:t>
        </w:r>
        <w:r w:rsidR="00F60287">
          <w:rPr>
            <w:noProof/>
            <w:webHidden/>
          </w:rPr>
          <w:tab/>
        </w:r>
        <w:r w:rsidR="00F60287">
          <w:rPr>
            <w:noProof/>
            <w:webHidden/>
          </w:rPr>
          <w:fldChar w:fldCharType="begin"/>
        </w:r>
        <w:r w:rsidR="00F60287">
          <w:rPr>
            <w:noProof/>
            <w:webHidden/>
          </w:rPr>
          <w:instrText xml:space="preserve"> PAGEREF _Toc111124314 \h </w:instrText>
        </w:r>
        <w:r w:rsidR="00F60287">
          <w:rPr>
            <w:noProof/>
            <w:webHidden/>
          </w:rPr>
        </w:r>
        <w:r w:rsidR="00F60287">
          <w:rPr>
            <w:noProof/>
            <w:webHidden/>
          </w:rPr>
          <w:fldChar w:fldCharType="separate"/>
        </w:r>
        <w:r w:rsidR="00F60287">
          <w:rPr>
            <w:noProof/>
            <w:webHidden/>
          </w:rPr>
          <w:t>58</w:t>
        </w:r>
        <w:r w:rsidR="00F60287">
          <w:rPr>
            <w:noProof/>
            <w:webHidden/>
          </w:rPr>
          <w:fldChar w:fldCharType="end"/>
        </w:r>
      </w:hyperlink>
    </w:p>
    <w:p w14:paraId="21E4B82C" w14:textId="3CBDA603" w:rsidR="00F60287" w:rsidRDefault="00000000">
      <w:pPr>
        <w:pStyle w:val="TOC3"/>
        <w:rPr>
          <w:rFonts w:eastAsiaTheme="minorEastAsia" w:cstheme="minorBidi"/>
          <w:noProof/>
          <w:szCs w:val="22"/>
          <w:lang w:val="en-NZ" w:eastAsia="en-NZ"/>
        </w:rPr>
      </w:pPr>
      <w:hyperlink w:anchor="_Toc111124315" w:history="1">
        <w:r w:rsidR="00F60287" w:rsidRPr="00AA62CB">
          <w:rPr>
            <w:rStyle w:val="Hyperlink"/>
            <w:noProof/>
          </w:rPr>
          <w:t>25.1</w:t>
        </w:r>
        <w:r w:rsidR="00F60287">
          <w:rPr>
            <w:rFonts w:eastAsiaTheme="minorEastAsia" w:cstheme="minorBidi"/>
            <w:noProof/>
            <w:szCs w:val="22"/>
            <w:lang w:val="en-NZ" w:eastAsia="en-NZ"/>
          </w:rPr>
          <w:tab/>
        </w:r>
        <w:r w:rsidR="00F60287" w:rsidRPr="00AA62CB">
          <w:rPr>
            <w:rStyle w:val="Hyperlink"/>
            <w:noProof/>
          </w:rPr>
          <w:t>Procedural motions must be taken immediately / Me pōti ngā mōtini whakahaere i taua wā tonu</w:t>
        </w:r>
        <w:r w:rsidR="00F60287">
          <w:rPr>
            <w:noProof/>
            <w:webHidden/>
          </w:rPr>
          <w:tab/>
        </w:r>
        <w:r w:rsidR="00F60287">
          <w:rPr>
            <w:noProof/>
            <w:webHidden/>
          </w:rPr>
          <w:fldChar w:fldCharType="begin"/>
        </w:r>
        <w:r w:rsidR="00F60287">
          <w:rPr>
            <w:noProof/>
            <w:webHidden/>
          </w:rPr>
          <w:instrText xml:space="preserve"> PAGEREF _Toc111124315 \h </w:instrText>
        </w:r>
        <w:r w:rsidR="00F60287">
          <w:rPr>
            <w:noProof/>
            <w:webHidden/>
          </w:rPr>
        </w:r>
        <w:r w:rsidR="00F60287">
          <w:rPr>
            <w:noProof/>
            <w:webHidden/>
          </w:rPr>
          <w:fldChar w:fldCharType="separate"/>
        </w:r>
        <w:r w:rsidR="00F60287">
          <w:rPr>
            <w:noProof/>
            <w:webHidden/>
          </w:rPr>
          <w:t>58</w:t>
        </w:r>
        <w:r w:rsidR="00F60287">
          <w:rPr>
            <w:noProof/>
            <w:webHidden/>
          </w:rPr>
          <w:fldChar w:fldCharType="end"/>
        </w:r>
      </w:hyperlink>
    </w:p>
    <w:p w14:paraId="5E7A3D29" w14:textId="373C888D" w:rsidR="00F60287" w:rsidRDefault="00000000">
      <w:pPr>
        <w:pStyle w:val="TOC3"/>
        <w:rPr>
          <w:rFonts w:eastAsiaTheme="minorEastAsia" w:cstheme="minorBidi"/>
          <w:noProof/>
          <w:szCs w:val="22"/>
          <w:lang w:val="en-NZ" w:eastAsia="en-NZ"/>
        </w:rPr>
      </w:pPr>
      <w:hyperlink w:anchor="_Toc111124316" w:history="1">
        <w:r w:rsidR="00F60287" w:rsidRPr="00AA62CB">
          <w:rPr>
            <w:rStyle w:val="Hyperlink"/>
            <w:noProof/>
          </w:rPr>
          <w:t>25.2</w:t>
        </w:r>
        <w:r w:rsidR="00F60287">
          <w:rPr>
            <w:rFonts w:eastAsiaTheme="minorEastAsia" w:cstheme="minorBidi"/>
            <w:noProof/>
            <w:szCs w:val="22"/>
            <w:lang w:val="en-NZ" w:eastAsia="en-NZ"/>
          </w:rPr>
          <w:tab/>
        </w:r>
        <w:r w:rsidR="00F60287" w:rsidRPr="00AA62CB">
          <w:rPr>
            <w:rStyle w:val="Hyperlink"/>
            <w:noProof/>
          </w:rPr>
          <w:t>Procedural motions to close or adjourn a debate/ Ngā mōtini whakahaere ki te whakakapi, whakatārewa rānei i tētahi tautohetohe</w:t>
        </w:r>
        <w:r w:rsidR="00F60287">
          <w:rPr>
            <w:noProof/>
            <w:webHidden/>
          </w:rPr>
          <w:tab/>
        </w:r>
        <w:r w:rsidR="00F60287">
          <w:rPr>
            <w:noProof/>
            <w:webHidden/>
          </w:rPr>
          <w:fldChar w:fldCharType="begin"/>
        </w:r>
        <w:r w:rsidR="00F60287">
          <w:rPr>
            <w:noProof/>
            <w:webHidden/>
          </w:rPr>
          <w:instrText xml:space="preserve"> PAGEREF _Toc111124316 \h </w:instrText>
        </w:r>
        <w:r w:rsidR="00F60287">
          <w:rPr>
            <w:noProof/>
            <w:webHidden/>
          </w:rPr>
        </w:r>
        <w:r w:rsidR="00F60287">
          <w:rPr>
            <w:noProof/>
            <w:webHidden/>
          </w:rPr>
          <w:fldChar w:fldCharType="separate"/>
        </w:r>
        <w:r w:rsidR="00F60287">
          <w:rPr>
            <w:noProof/>
            <w:webHidden/>
          </w:rPr>
          <w:t>58</w:t>
        </w:r>
        <w:r w:rsidR="00F60287">
          <w:rPr>
            <w:noProof/>
            <w:webHidden/>
          </w:rPr>
          <w:fldChar w:fldCharType="end"/>
        </w:r>
      </w:hyperlink>
    </w:p>
    <w:p w14:paraId="12892B2F" w14:textId="4D2B7DDC" w:rsidR="00F60287" w:rsidRDefault="00000000">
      <w:pPr>
        <w:pStyle w:val="TOC3"/>
        <w:rPr>
          <w:rFonts w:eastAsiaTheme="minorEastAsia" w:cstheme="minorBidi"/>
          <w:noProof/>
          <w:szCs w:val="22"/>
          <w:lang w:val="en-NZ" w:eastAsia="en-NZ"/>
        </w:rPr>
      </w:pPr>
      <w:hyperlink w:anchor="_Toc111124317" w:history="1">
        <w:r w:rsidR="00F60287" w:rsidRPr="00AA62CB">
          <w:rPr>
            <w:rStyle w:val="Hyperlink"/>
            <w:noProof/>
          </w:rPr>
          <w:t>25.3</w:t>
        </w:r>
        <w:r w:rsidR="00F60287">
          <w:rPr>
            <w:rFonts w:eastAsiaTheme="minorEastAsia" w:cstheme="minorBidi"/>
            <w:noProof/>
            <w:szCs w:val="22"/>
            <w:lang w:val="en-NZ" w:eastAsia="en-NZ"/>
          </w:rPr>
          <w:tab/>
        </w:r>
        <w:r w:rsidR="00F60287" w:rsidRPr="00AA62CB">
          <w:rPr>
            <w:rStyle w:val="Hyperlink"/>
            <w:noProof/>
          </w:rPr>
          <w:t>Voting on procedural motions/ Te pōti mō ngā mōtini whakahaere</w:t>
        </w:r>
        <w:r w:rsidR="00F60287">
          <w:rPr>
            <w:noProof/>
            <w:webHidden/>
          </w:rPr>
          <w:tab/>
        </w:r>
        <w:r w:rsidR="00F60287">
          <w:rPr>
            <w:noProof/>
            <w:webHidden/>
          </w:rPr>
          <w:fldChar w:fldCharType="begin"/>
        </w:r>
        <w:r w:rsidR="00F60287">
          <w:rPr>
            <w:noProof/>
            <w:webHidden/>
          </w:rPr>
          <w:instrText xml:space="preserve"> PAGEREF _Toc111124317 \h </w:instrText>
        </w:r>
        <w:r w:rsidR="00F60287">
          <w:rPr>
            <w:noProof/>
            <w:webHidden/>
          </w:rPr>
        </w:r>
        <w:r w:rsidR="00F60287">
          <w:rPr>
            <w:noProof/>
            <w:webHidden/>
          </w:rPr>
          <w:fldChar w:fldCharType="separate"/>
        </w:r>
        <w:r w:rsidR="00F60287">
          <w:rPr>
            <w:noProof/>
            <w:webHidden/>
          </w:rPr>
          <w:t>58</w:t>
        </w:r>
        <w:r w:rsidR="00F60287">
          <w:rPr>
            <w:noProof/>
            <w:webHidden/>
          </w:rPr>
          <w:fldChar w:fldCharType="end"/>
        </w:r>
      </w:hyperlink>
    </w:p>
    <w:p w14:paraId="334A6305" w14:textId="1B875406" w:rsidR="00F60287" w:rsidRDefault="00000000">
      <w:pPr>
        <w:pStyle w:val="TOC3"/>
        <w:rPr>
          <w:rFonts w:eastAsiaTheme="minorEastAsia" w:cstheme="minorBidi"/>
          <w:noProof/>
          <w:szCs w:val="22"/>
          <w:lang w:val="en-NZ" w:eastAsia="en-NZ"/>
        </w:rPr>
      </w:pPr>
      <w:hyperlink w:anchor="_Toc111124318" w:history="1">
        <w:r w:rsidR="00F60287" w:rsidRPr="00AA62CB">
          <w:rPr>
            <w:rStyle w:val="Hyperlink"/>
            <w:noProof/>
          </w:rPr>
          <w:t>25.4</w:t>
        </w:r>
        <w:r w:rsidR="00F60287">
          <w:rPr>
            <w:rFonts w:eastAsiaTheme="minorEastAsia" w:cstheme="minorBidi"/>
            <w:noProof/>
            <w:szCs w:val="22"/>
            <w:lang w:val="en-NZ" w:eastAsia="en-NZ"/>
          </w:rPr>
          <w:tab/>
        </w:r>
        <w:r w:rsidR="00F60287" w:rsidRPr="00AA62CB">
          <w:rPr>
            <w:rStyle w:val="Hyperlink"/>
            <w:noProof/>
          </w:rPr>
          <w:t>Debate on adjourned items/ Te tautohetohe i ngā take i whakatārewatia</w:t>
        </w:r>
        <w:r w:rsidR="00F60287">
          <w:rPr>
            <w:noProof/>
            <w:webHidden/>
          </w:rPr>
          <w:tab/>
        </w:r>
        <w:r w:rsidR="00F60287">
          <w:rPr>
            <w:noProof/>
            <w:webHidden/>
          </w:rPr>
          <w:fldChar w:fldCharType="begin"/>
        </w:r>
        <w:r w:rsidR="00F60287">
          <w:rPr>
            <w:noProof/>
            <w:webHidden/>
          </w:rPr>
          <w:instrText xml:space="preserve"> PAGEREF _Toc111124318 \h </w:instrText>
        </w:r>
        <w:r w:rsidR="00F60287">
          <w:rPr>
            <w:noProof/>
            <w:webHidden/>
          </w:rPr>
        </w:r>
        <w:r w:rsidR="00F60287">
          <w:rPr>
            <w:noProof/>
            <w:webHidden/>
          </w:rPr>
          <w:fldChar w:fldCharType="separate"/>
        </w:r>
        <w:r w:rsidR="00F60287">
          <w:rPr>
            <w:noProof/>
            <w:webHidden/>
          </w:rPr>
          <w:t>58</w:t>
        </w:r>
        <w:r w:rsidR="00F60287">
          <w:rPr>
            <w:noProof/>
            <w:webHidden/>
          </w:rPr>
          <w:fldChar w:fldCharType="end"/>
        </w:r>
      </w:hyperlink>
    </w:p>
    <w:p w14:paraId="47C59274" w14:textId="6A3E09E5" w:rsidR="00F60287" w:rsidRDefault="00000000">
      <w:pPr>
        <w:pStyle w:val="TOC3"/>
        <w:rPr>
          <w:rFonts w:eastAsiaTheme="minorEastAsia" w:cstheme="minorBidi"/>
          <w:noProof/>
          <w:szCs w:val="22"/>
          <w:lang w:val="en-NZ" w:eastAsia="en-NZ"/>
        </w:rPr>
      </w:pPr>
      <w:hyperlink w:anchor="_Toc111124319" w:history="1">
        <w:r w:rsidR="00F60287" w:rsidRPr="00AA62CB">
          <w:rPr>
            <w:rStyle w:val="Hyperlink"/>
            <w:noProof/>
          </w:rPr>
          <w:t>25.5</w:t>
        </w:r>
        <w:r w:rsidR="00F60287">
          <w:rPr>
            <w:rFonts w:eastAsiaTheme="minorEastAsia" w:cstheme="minorBidi"/>
            <w:noProof/>
            <w:szCs w:val="22"/>
            <w:lang w:val="en-NZ" w:eastAsia="en-NZ"/>
          </w:rPr>
          <w:tab/>
        </w:r>
        <w:r w:rsidR="00F60287" w:rsidRPr="00AA62CB">
          <w:rPr>
            <w:rStyle w:val="Hyperlink"/>
            <w:noProof/>
          </w:rPr>
          <w:t>Remaining business at adjourned meetings/ Ngā take e toe ana i ngā hui i whakatārewatia</w:t>
        </w:r>
        <w:r w:rsidR="00F60287">
          <w:rPr>
            <w:noProof/>
            <w:webHidden/>
          </w:rPr>
          <w:tab/>
        </w:r>
        <w:r w:rsidR="00F60287">
          <w:rPr>
            <w:noProof/>
            <w:webHidden/>
          </w:rPr>
          <w:fldChar w:fldCharType="begin"/>
        </w:r>
        <w:r w:rsidR="00F60287">
          <w:rPr>
            <w:noProof/>
            <w:webHidden/>
          </w:rPr>
          <w:instrText xml:space="preserve"> PAGEREF _Toc111124319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01904B9A" w14:textId="6449BEB2" w:rsidR="00F60287" w:rsidRDefault="00000000">
      <w:pPr>
        <w:pStyle w:val="TOC3"/>
        <w:rPr>
          <w:rFonts w:eastAsiaTheme="minorEastAsia" w:cstheme="minorBidi"/>
          <w:noProof/>
          <w:szCs w:val="22"/>
          <w:lang w:val="en-NZ" w:eastAsia="en-NZ"/>
        </w:rPr>
      </w:pPr>
      <w:hyperlink w:anchor="_Toc111124320" w:history="1">
        <w:r w:rsidR="00F60287" w:rsidRPr="00AA62CB">
          <w:rPr>
            <w:rStyle w:val="Hyperlink"/>
            <w:noProof/>
          </w:rPr>
          <w:t>25.6</w:t>
        </w:r>
        <w:r w:rsidR="00F60287">
          <w:rPr>
            <w:rFonts w:eastAsiaTheme="minorEastAsia" w:cstheme="minorBidi"/>
            <w:noProof/>
            <w:szCs w:val="22"/>
            <w:lang w:val="en-NZ" w:eastAsia="en-NZ"/>
          </w:rPr>
          <w:tab/>
        </w:r>
        <w:r w:rsidR="00F60287" w:rsidRPr="00AA62CB">
          <w:rPr>
            <w:rStyle w:val="Hyperlink"/>
            <w:noProof/>
          </w:rPr>
          <w:t>Business referred to the community board/ Ngā take e tukuna ana ki te kaunihera, komiti, poari hapori rānei</w:t>
        </w:r>
        <w:r w:rsidR="00F60287">
          <w:rPr>
            <w:noProof/>
            <w:webHidden/>
          </w:rPr>
          <w:tab/>
        </w:r>
        <w:r w:rsidR="00F60287">
          <w:rPr>
            <w:noProof/>
            <w:webHidden/>
          </w:rPr>
          <w:fldChar w:fldCharType="begin"/>
        </w:r>
        <w:r w:rsidR="00F60287">
          <w:rPr>
            <w:noProof/>
            <w:webHidden/>
          </w:rPr>
          <w:instrText xml:space="preserve"> PAGEREF _Toc111124320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17B11629" w14:textId="66D4868C" w:rsidR="00F60287" w:rsidRDefault="00000000">
      <w:pPr>
        <w:pStyle w:val="TOC3"/>
        <w:rPr>
          <w:rFonts w:eastAsiaTheme="minorEastAsia" w:cstheme="minorBidi"/>
          <w:noProof/>
          <w:szCs w:val="22"/>
          <w:lang w:val="en-NZ" w:eastAsia="en-NZ"/>
        </w:rPr>
      </w:pPr>
      <w:hyperlink w:anchor="_Toc111124321" w:history="1">
        <w:r w:rsidR="00F60287" w:rsidRPr="00AA62CB">
          <w:rPr>
            <w:rStyle w:val="Hyperlink"/>
            <w:noProof/>
          </w:rPr>
          <w:t>25.7</w:t>
        </w:r>
        <w:r w:rsidR="00F60287">
          <w:rPr>
            <w:rFonts w:eastAsiaTheme="minorEastAsia" w:cstheme="minorBidi"/>
            <w:noProof/>
            <w:szCs w:val="22"/>
            <w:lang w:val="en-NZ" w:eastAsia="en-NZ"/>
          </w:rPr>
          <w:tab/>
        </w:r>
        <w:r w:rsidR="00F60287" w:rsidRPr="00AA62CB">
          <w:rPr>
            <w:rStyle w:val="Hyperlink"/>
            <w:noProof/>
          </w:rPr>
          <w:t>Other types of procedural motions/ Etahi atu momo mōtini whakahaere</w:t>
        </w:r>
        <w:r w:rsidR="00F60287">
          <w:rPr>
            <w:noProof/>
            <w:webHidden/>
          </w:rPr>
          <w:tab/>
        </w:r>
        <w:r w:rsidR="00F60287">
          <w:rPr>
            <w:noProof/>
            <w:webHidden/>
          </w:rPr>
          <w:fldChar w:fldCharType="begin"/>
        </w:r>
        <w:r w:rsidR="00F60287">
          <w:rPr>
            <w:noProof/>
            <w:webHidden/>
          </w:rPr>
          <w:instrText xml:space="preserve"> PAGEREF _Toc111124321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7FABD3BF" w14:textId="4E2C6FEE" w:rsidR="00F60287" w:rsidRDefault="00000000">
      <w:pPr>
        <w:pStyle w:val="TOC2"/>
        <w:rPr>
          <w:rFonts w:eastAsiaTheme="minorEastAsia" w:cstheme="minorBidi"/>
          <w:b w:val="0"/>
          <w:bCs w:val="0"/>
          <w:noProof/>
          <w:szCs w:val="22"/>
          <w:lang w:val="en-NZ" w:eastAsia="en-NZ"/>
        </w:rPr>
      </w:pPr>
      <w:hyperlink w:anchor="_Toc111124322" w:history="1">
        <w:r w:rsidR="00F60287" w:rsidRPr="00AA62CB">
          <w:rPr>
            <w:rStyle w:val="Hyperlink"/>
            <w:noProof/>
          </w:rPr>
          <w:t>26.</w:t>
        </w:r>
        <w:r w:rsidR="00F60287">
          <w:rPr>
            <w:rFonts w:eastAsiaTheme="minorEastAsia" w:cstheme="minorBidi"/>
            <w:b w:val="0"/>
            <w:bCs w:val="0"/>
            <w:noProof/>
            <w:szCs w:val="22"/>
            <w:lang w:val="en-NZ" w:eastAsia="en-NZ"/>
          </w:rPr>
          <w:tab/>
        </w:r>
        <w:r w:rsidR="00F60287" w:rsidRPr="00AA62CB">
          <w:rPr>
            <w:rStyle w:val="Hyperlink"/>
            <w:noProof/>
          </w:rPr>
          <w:t>Points of order/ Te tono ki te whakatika hapa</w:t>
        </w:r>
        <w:r w:rsidR="00F60287">
          <w:rPr>
            <w:noProof/>
            <w:webHidden/>
          </w:rPr>
          <w:tab/>
        </w:r>
        <w:r w:rsidR="00F60287">
          <w:rPr>
            <w:noProof/>
            <w:webHidden/>
          </w:rPr>
          <w:fldChar w:fldCharType="begin"/>
        </w:r>
        <w:r w:rsidR="00F60287">
          <w:rPr>
            <w:noProof/>
            <w:webHidden/>
          </w:rPr>
          <w:instrText xml:space="preserve"> PAGEREF _Toc111124322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7DE73C35" w14:textId="6D473FAD" w:rsidR="00F60287" w:rsidRDefault="00000000">
      <w:pPr>
        <w:pStyle w:val="TOC3"/>
        <w:rPr>
          <w:rFonts w:eastAsiaTheme="minorEastAsia" w:cstheme="minorBidi"/>
          <w:noProof/>
          <w:szCs w:val="22"/>
          <w:lang w:val="en-NZ" w:eastAsia="en-NZ"/>
        </w:rPr>
      </w:pPr>
      <w:hyperlink w:anchor="_Toc111124323" w:history="1">
        <w:r w:rsidR="00F60287" w:rsidRPr="00AA62CB">
          <w:rPr>
            <w:rStyle w:val="Hyperlink"/>
            <w:noProof/>
          </w:rPr>
          <w:t>26.1</w:t>
        </w:r>
        <w:r w:rsidR="00F60287">
          <w:rPr>
            <w:rFonts w:eastAsiaTheme="minorEastAsia" w:cstheme="minorBidi"/>
            <w:noProof/>
            <w:szCs w:val="22"/>
            <w:lang w:val="en-NZ" w:eastAsia="en-NZ"/>
          </w:rPr>
          <w:tab/>
        </w:r>
        <w:r w:rsidR="00F60287" w:rsidRPr="00AA62CB">
          <w:rPr>
            <w:rStyle w:val="Hyperlink"/>
            <w:noProof/>
          </w:rPr>
          <w:t>Members may raise points of order/ Ka āhei ngā mema ki te tono ki te whakatika hapa</w:t>
        </w:r>
        <w:r w:rsidR="00F60287">
          <w:rPr>
            <w:noProof/>
            <w:webHidden/>
          </w:rPr>
          <w:tab/>
        </w:r>
        <w:r w:rsidR="00F60287">
          <w:rPr>
            <w:noProof/>
            <w:webHidden/>
          </w:rPr>
          <w:fldChar w:fldCharType="begin"/>
        </w:r>
        <w:r w:rsidR="00F60287">
          <w:rPr>
            <w:noProof/>
            <w:webHidden/>
          </w:rPr>
          <w:instrText xml:space="preserve"> PAGEREF _Toc111124323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2AFDC28E" w14:textId="5DA3B308" w:rsidR="00F60287" w:rsidRDefault="00000000">
      <w:pPr>
        <w:pStyle w:val="TOC3"/>
        <w:rPr>
          <w:rFonts w:eastAsiaTheme="minorEastAsia" w:cstheme="minorBidi"/>
          <w:noProof/>
          <w:szCs w:val="22"/>
          <w:lang w:val="en-NZ" w:eastAsia="en-NZ"/>
        </w:rPr>
      </w:pPr>
      <w:hyperlink w:anchor="_Toc111124324" w:history="1">
        <w:r w:rsidR="00F60287" w:rsidRPr="00AA62CB">
          <w:rPr>
            <w:rStyle w:val="Hyperlink"/>
            <w:noProof/>
          </w:rPr>
          <w:t>26.2</w:t>
        </w:r>
        <w:r w:rsidR="00F60287">
          <w:rPr>
            <w:rFonts w:eastAsiaTheme="minorEastAsia" w:cstheme="minorBidi"/>
            <w:noProof/>
            <w:szCs w:val="22"/>
            <w:lang w:val="en-NZ" w:eastAsia="en-NZ"/>
          </w:rPr>
          <w:tab/>
        </w:r>
        <w:r w:rsidR="00F60287" w:rsidRPr="00AA62CB">
          <w:rPr>
            <w:rStyle w:val="Hyperlink"/>
            <w:noProof/>
          </w:rPr>
          <w:t>Subjects for points of order/ Ngā kaupapa mō te whakatika hapa</w:t>
        </w:r>
        <w:r w:rsidR="00F60287">
          <w:rPr>
            <w:noProof/>
            <w:webHidden/>
          </w:rPr>
          <w:tab/>
        </w:r>
        <w:r w:rsidR="00F60287">
          <w:rPr>
            <w:noProof/>
            <w:webHidden/>
          </w:rPr>
          <w:fldChar w:fldCharType="begin"/>
        </w:r>
        <w:r w:rsidR="00F60287">
          <w:rPr>
            <w:noProof/>
            <w:webHidden/>
          </w:rPr>
          <w:instrText xml:space="preserve"> PAGEREF _Toc111124324 \h </w:instrText>
        </w:r>
        <w:r w:rsidR="00F60287">
          <w:rPr>
            <w:noProof/>
            <w:webHidden/>
          </w:rPr>
        </w:r>
        <w:r w:rsidR="00F60287">
          <w:rPr>
            <w:noProof/>
            <w:webHidden/>
          </w:rPr>
          <w:fldChar w:fldCharType="separate"/>
        </w:r>
        <w:r w:rsidR="00F60287">
          <w:rPr>
            <w:noProof/>
            <w:webHidden/>
          </w:rPr>
          <w:t>59</w:t>
        </w:r>
        <w:r w:rsidR="00F60287">
          <w:rPr>
            <w:noProof/>
            <w:webHidden/>
          </w:rPr>
          <w:fldChar w:fldCharType="end"/>
        </w:r>
      </w:hyperlink>
    </w:p>
    <w:p w14:paraId="641D7A74" w14:textId="6C087CFC" w:rsidR="00F60287" w:rsidRDefault="00000000">
      <w:pPr>
        <w:pStyle w:val="TOC3"/>
        <w:rPr>
          <w:rFonts w:eastAsiaTheme="minorEastAsia" w:cstheme="minorBidi"/>
          <w:noProof/>
          <w:szCs w:val="22"/>
          <w:lang w:val="en-NZ" w:eastAsia="en-NZ"/>
        </w:rPr>
      </w:pPr>
      <w:hyperlink w:anchor="_Toc111124325" w:history="1">
        <w:r w:rsidR="00F60287" w:rsidRPr="00AA62CB">
          <w:rPr>
            <w:rStyle w:val="Hyperlink"/>
            <w:noProof/>
          </w:rPr>
          <w:t>26.3</w:t>
        </w:r>
        <w:r w:rsidR="00F60287">
          <w:rPr>
            <w:rFonts w:eastAsiaTheme="minorEastAsia" w:cstheme="minorBidi"/>
            <w:noProof/>
            <w:szCs w:val="22"/>
            <w:lang w:val="en-NZ" w:eastAsia="en-NZ"/>
          </w:rPr>
          <w:tab/>
        </w:r>
        <w:r w:rsidR="00F60287" w:rsidRPr="00AA62CB">
          <w:rPr>
            <w:rStyle w:val="Hyperlink"/>
            <w:noProof/>
          </w:rPr>
          <w:t>Contradictions/ Ngā whakahē</w:t>
        </w:r>
        <w:r w:rsidR="00F60287">
          <w:rPr>
            <w:noProof/>
            <w:webHidden/>
          </w:rPr>
          <w:tab/>
        </w:r>
        <w:r w:rsidR="00F60287">
          <w:rPr>
            <w:noProof/>
            <w:webHidden/>
          </w:rPr>
          <w:fldChar w:fldCharType="begin"/>
        </w:r>
        <w:r w:rsidR="00F60287">
          <w:rPr>
            <w:noProof/>
            <w:webHidden/>
          </w:rPr>
          <w:instrText xml:space="preserve"> PAGEREF _Toc111124325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59EFAF2C" w14:textId="1DDC4511" w:rsidR="00F60287" w:rsidRDefault="00000000">
      <w:pPr>
        <w:pStyle w:val="TOC3"/>
        <w:rPr>
          <w:rFonts w:eastAsiaTheme="minorEastAsia" w:cstheme="minorBidi"/>
          <w:noProof/>
          <w:szCs w:val="22"/>
          <w:lang w:val="en-NZ" w:eastAsia="en-NZ"/>
        </w:rPr>
      </w:pPr>
      <w:hyperlink w:anchor="_Toc111124326" w:history="1">
        <w:r w:rsidR="00F60287" w:rsidRPr="00AA62CB">
          <w:rPr>
            <w:rStyle w:val="Hyperlink"/>
            <w:noProof/>
          </w:rPr>
          <w:t>26.4</w:t>
        </w:r>
        <w:r w:rsidR="00F60287">
          <w:rPr>
            <w:rFonts w:eastAsiaTheme="minorEastAsia" w:cstheme="minorBidi"/>
            <w:noProof/>
            <w:szCs w:val="22"/>
            <w:lang w:val="en-NZ" w:eastAsia="en-NZ"/>
          </w:rPr>
          <w:tab/>
        </w:r>
        <w:r w:rsidR="00F60287" w:rsidRPr="00AA62CB">
          <w:rPr>
            <w:rStyle w:val="Hyperlink"/>
            <w:noProof/>
          </w:rPr>
          <w:t>Point of order during division/ Te tono whakatika hapa i te wā o te wehenga</w:t>
        </w:r>
        <w:r w:rsidR="00F60287">
          <w:rPr>
            <w:noProof/>
            <w:webHidden/>
          </w:rPr>
          <w:tab/>
        </w:r>
        <w:r w:rsidR="00F60287">
          <w:rPr>
            <w:noProof/>
            <w:webHidden/>
          </w:rPr>
          <w:fldChar w:fldCharType="begin"/>
        </w:r>
        <w:r w:rsidR="00F60287">
          <w:rPr>
            <w:noProof/>
            <w:webHidden/>
          </w:rPr>
          <w:instrText xml:space="preserve"> PAGEREF _Toc111124326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5B200E90" w14:textId="7C5CB6FE" w:rsidR="00F60287" w:rsidRDefault="00000000">
      <w:pPr>
        <w:pStyle w:val="TOC3"/>
        <w:rPr>
          <w:rFonts w:eastAsiaTheme="minorEastAsia" w:cstheme="minorBidi"/>
          <w:noProof/>
          <w:szCs w:val="22"/>
          <w:lang w:val="en-NZ" w:eastAsia="en-NZ"/>
        </w:rPr>
      </w:pPr>
      <w:hyperlink w:anchor="_Toc111124327" w:history="1">
        <w:r w:rsidR="00F60287" w:rsidRPr="00AA62CB">
          <w:rPr>
            <w:rStyle w:val="Hyperlink"/>
            <w:noProof/>
          </w:rPr>
          <w:t>26.5</w:t>
        </w:r>
        <w:r w:rsidR="00F60287">
          <w:rPr>
            <w:rFonts w:eastAsiaTheme="minorEastAsia" w:cstheme="minorBidi"/>
            <w:noProof/>
            <w:szCs w:val="22"/>
            <w:lang w:val="en-NZ" w:eastAsia="en-NZ"/>
          </w:rPr>
          <w:tab/>
        </w:r>
        <w:r w:rsidR="00F60287" w:rsidRPr="00AA62CB">
          <w:rPr>
            <w:rStyle w:val="Hyperlink"/>
            <w:noProof/>
          </w:rPr>
          <w:t>Chairperson’s decision on points of order/ Te whakatau a te ūpoko mō ngā tono whakatika hapa</w:t>
        </w:r>
        <w:r w:rsidR="00F60287">
          <w:rPr>
            <w:noProof/>
            <w:webHidden/>
          </w:rPr>
          <w:tab/>
        </w:r>
        <w:r w:rsidR="00F60287">
          <w:rPr>
            <w:noProof/>
            <w:webHidden/>
          </w:rPr>
          <w:fldChar w:fldCharType="begin"/>
        </w:r>
        <w:r w:rsidR="00F60287">
          <w:rPr>
            <w:noProof/>
            <w:webHidden/>
          </w:rPr>
          <w:instrText xml:space="preserve"> PAGEREF _Toc111124327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77DB9382" w14:textId="69A0BBA4" w:rsidR="00F60287" w:rsidRDefault="00000000">
      <w:pPr>
        <w:pStyle w:val="TOC2"/>
        <w:rPr>
          <w:rFonts w:eastAsiaTheme="minorEastAsia" w:cstheme="minorBidi"/>
          <w:b w:val="0"/>
          <w:bCs w:val="0"/>
          <w:noProof/>
          <w:szCs w:val="22"/>
          <w:lang w:val="en-NZ" w:eastAsia="en-NZ"/>
        </w:rPr>
      </w:pPr>
      <w:hyperlink w:anchor="_Toc111124328" w:history="1">
        <w:r w:rsidR="00F60287" w:rsidRPr="00AA62CB">
          <w:rPr>
            <w:rStyle w:val="Hyperlink"/>
            <w:noProof/>
          </w:rPr>
          <w:t>27.</w:t>
        </w:r>
        <w:r w:rsidR="00F60287">
          <w:rPr>
            <w:rFonts w:eastAsiaTheme="minorEastAsia" w:cstheme="minorBidi"/>
            <w:b w:val="0"/>
            <w:bCs w:val="0"/>
            <w:noProof/>
            <w:szCs w:val="22"/>
            <w:lang w:val="en-NZ" w:eastAsia="en-NZ"/>
          </w:rPr>
          <w:tab/>
        </w:r>
        <w:r w:rsidR="00F60287" w:rsidRPr="00AA62CB">
          <w:rPr>
            <w:rStyle w:val="Hyperlink"/>
            <w:noProof/>
          </w:rPr>
          <w:t>Notices of motion/ Te pānui i ngā mōtini</w:t>
        </w:r>
        <w:r w:rsidR="00F60287">
          <w:rPr>
            <w:noProof/>
            <w:webHidden/>
          </w:rPr>
          <w:tab/>
        </w:r>
        <w:r w:rsidR="00F60287">
          <w:rPr>
            <w:noProof/>
            <w:webHidden/>
          </w:rPr>
          <w:fldChar w:fldCharType="begin"/>
        </w:r>
        <w:r w:rsidR="00F60287">
          <w:rPr>
            <w:noProof/>
            <w:webHidden/>
          </w:rPr>
          <w:instrText xml:space="preserve"> PAGEREF _Toc111124328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3DB6E354" w14:textId="4ECF92B9" w:rsidR="00F60287" w:rsidRDefault="00000000">
      <w:pPr>
        <w:pStyle w:val="TOC3"/>
        <w:rPr>
          <w:rFonts w:eastAsiaTheme="minorEastAsia" w:cstheme="minorBidi"/>
          <w:noProof/>
          <w:szCs w:val="22"/>
          <w:lang w:val="en-NZ" w:eastAsia="en-NZ"/>
        </w:rPr>
      </w:pPr>
      <w:hyperlink w:anchor="_Toc111124329" w:history="1">
        <w:r w:rsidR="00F60287" w:rsidRPr="00AA62CB">
          <w:rPr>
            <w:rStyle w:val="Hyperlink"/>
            <w:noProof/>
            <w:lang w:eastAsia="en-NZ"/>
          </w:rPr>
          <w:t>27.1</w:t>
        </w:r>
        <w:r w:rsidR="00F60287">
          <w:rPr>
            <w:rFonts w:eastAsiaTheme="minorEastAsia" w:cstheme="minorBidi"/>
            <w:noProof/>
            <w:szCs w:val="22"/>
            <w:lang w:val="en-NZ" w:eastAsia="en-NZ"/>
          </w:rPr>
          <w:tab/>
        </w:r>
        <w:r w:rsidR="00F60287" w:rsidRPr="00AA62CB">
          <w:rPr>
            <w:rStyle w:val="Hyperlink"/>
            <w:noProof/>
            <w:lang w:eastAsia="en-NZ"/>
          </w:rPr>
          <w:t>Notice of intended motion to be in writing/ Me tuhi te pānui mō te mōtini e takune ana</w:t>
        </w:r>
        <w:r w:rsidR="00F60287">
          <w:rPr>
            <w:noProof/>
            <w:webHidden/>
          </w:rPr>
          <w:tab/>
        </w:r>
        <w:r w:rsidR="00F60287">
          <w:rPr>
            <w:noProof/>
            <w:webHidden/>
          </w:rPr>
          <w:fldChar w:fldCharType="begin"/>
        </w:r>
        <w:r w:rsidR="00F60287">
          <w:rPr>
            <w:noProof/>
            <w:webHidden/>
          </w:rPr>
          <w:instrText xml:space="preserve"> PAGEREF _Toc111124329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2C3BE628" w14:textId="7126FC82" w:rsidR="00F60287" w:rsidRDefault="00000000">
      <w:pPr>
        <w:pStyle w:val="TOC3"/>
        <w:rPr>
          <w:rFonts w:eastAsiaTheme="minorEastAsia" w:cstheme="minorBidi"/>
          <w:noProof/>
          <w:szCs w:val="22"/>
          <w:lang w:val="en-NZ" w:eastAsia="en-NZ"/>
        </w:rPr>
      </w:pPr>
      <w:hyperlink w:anchor="_Toc111124330" w:history="1">
        <w:r w:rsidR="00F60287" w:rsidRPr="00AA62CB">
          <w:rPr>
            <w:rStyle w:val="Hyperlink"/>
            <w:noProof/>
            <w:lang w:eastAsia="en-NZ"/>
          </w:rPr>
          <w:t>27.2</w:t>
        </w:r>
        <w:r w:rsidR="00F60287">
          <w:rPr>
            <w:rFonts w:eastAsiaTheme="minorEastAsia" w:cstheme="minorBidi"/>
            <w:noProof/>
            <w:szCs w:val="22"/>
            <w:lang w:val="en-NZ" w:eastAsia="en-NZ"/>
          </w:rPr>
          <w:tab/>
        </w:r>
        <w:r w:rsidR="00F60287" w:rsidRPr="00AA62CB">
          <w:rPr>
            <w:rStyle w:val="Hyperlink"/>
            <w:noProof/>
            <w:lang w:eastAsia="en-NZ"/>
          </w:rPr>
          <w:t>Refusal of notice of motion/ Te whakahē i te pānui mōtini</w:t>
        </w:r>
        <w:r w:rsidR="00F60287">
          <w:rPr>
            <w:noProof/>
            <w:webHidden/>
          </w:rPr>
          <w:tab/>
        </w:r>
        <w:r w:rsidR="00F60287">
          <w:rPr>
            <w:noProof/>
            <w:webHidden/>
          </w:rPr>
          <w:fldChar w:fldCharType="begin"/>
        </w:r>
        <w:r w:rsidR="00F60287">
          <w:rPr>
            <w:noProof/>
            <w:webHidden/>
          </w:rPr>
          <w:instrText xml:space="preserve"> PAGEREF _Toc111124330 \h </w:instrText>
        </w:r>
        <w:r w:rsidR="00F60287">
          <w:rPr>
            <w:noProof/>
            <w:webHidden/>
          </w:rPr>
        </w:r>
        <w:r w:rsidR="00F60287">
          <w:rPr>
            <w:noProof/>
            <w:webHidden/>
          </w:rPr>
          <w:fldChar w:fldCharType="separate"/>
        </w:r>
        <w:r w:rsidR="00F60287">
          <w:rPr>
            <w:noProof/>
            <w:webHidden/>
          </w:rPr>
          <w:t>60</w:t>
        </w:r>
        <w:r w:rsidR="00F60287">
          <w:rPr>
            <w:noProof/>
            <w:webHidden/>
          </w:rPr>
          <w:fldChar w:fldCharType="end"/>
        </w:r>
      </w:hyperlink>
    </w:p>
    <w:p w14:paraId="10F961CE" w14:textId="5A6B1E85" w:rsidR="00F60287" w:rsidRDefault="00000000">
      <w:pPr>
        <w:pStyle w:val="TOC3"/>
        <w:rPr>
          <w:rFonts w:eastAsiaTheme="minorEastAsia" w:cstheme="minorBidi"/>
          <w:noProof/>
          <w:szCs w:val="22"/>
          <w:lang w:val="en-NZ" w:eastAsia="en-NZ"/>
        </w:rPr>
      </w:pPr>
      <w:hyperlink w:anchor="_Toc111124331" w:history="1">
        <w:r w:rsidR="00F60287" w:rsidRPr="00AA62CB">
          <w:rPr>
            <w:rStyle w:val="Hyperlink"/>
            <w:noProof/>
            <w:lang w:eastAsia="en-NZ"/>
          </w:rPr>
          <w:t>27.3</w:t>
        </w:r>
        <w:r w:rsidR="00F60287">
          <w:rPr>
            <w:rFonts w:eastAsiaTheme="minorEastAsia" w:cstheme="minorBidi"/>
            <w:noProof/>
            <w:szCs w:val="22"/>
            <w:lang w:val="en-NZ" w:eastAsia="en-NZ"/>
          </w:rPr>
          <w:tab/>
        </w:r>
        <w:r w:rsidR="00F60287" w:rsidRPr="00AA62CB">
          <w:rPr>
            <w:rStyle w:val="Hyperlink"/>
            <w:noProof/>
            <w:lang w:eastAsia="en-NZ"/>
          </w:rPr>
          <w:t>Mover of notice of motion/ Te kaimōtini o te pānui mōtini</w:t>
        </w:r>
        <w:r w:rsidR="00F60287">
          <w:rPr>
            <w:noProof/>
            <w:webHidden/>
          </w:rPr>
          <w:tab/>
        </w:r>
        <w:r w:rsidR="00F60287">
          <w:rPr>
            <w:noProof/>
            <w:webHidden/>
          </w:rPr>
          <w:fldChar w:fldCharType="begin"/>
        </w:r>
        <w:r w:rsidR="00F60287">
          <w:rPr>
            <w:noProof/>
            <w:webHidden/>
          </w:rPr>
          <w:instrText xml:space="preserve"> PAGEREF _Toc111124331 \h </w:instrText>
        </w:r>
        <w:r w:rsidR="00F60287">
          <w:rPr>
            <w:noProof/>
            <w:webHidden/>
          </w:rPr>
        </w:r>
        <w:r w:rsidR="00F60287">
          <w:rPr>
            <w:noProof/>
            <w:webHidden/>
          </w:rPr>
          <w:fldChar w:fldCharType="separate"/>
        </w:r>
        <w:r w:rsidR="00F60287">
          <w:rPr>
            <w:noProof/>
            <w:webHidden/>
          </w:rPr>
          <w:t>61</w:t>
        </w:r>
        <w:r w:rsidR="00F60287">
          <w:rPr>
            <w:noProof/>
            <w:webHidden/>
          </w:rPr>
          <w:fldChar w:fldCharType="end"/>
        </w:r>
      </w:hyperlink>
    </w:p>
    <w:p w14:paraId="4A29C412" w14:textId="08A6766F" w:rsidR="00F60287" w:rsidRDefault="00000000">
      <w:pPr>
        <w:pStyle w:val="TOC3"/>
        <w:rPr>
          <w:rFonts w:eastAsiaTheme="minorEastAsia" w:cstheme="minorBidi"/>
          <w:noProof/>
          <w:szCs w:val="22"/>
          <w:lang w:val="en-NZ" w:eastAsia="en-NZ"/>
        </w:rPr>
      </w:pPr>
      <w:hyperlink w:anchor="_Toc111124332" w:history="1">
        <w:r w:rsidR="00F60287" w:rsidRPr="00AA62CB">
          <w:rPr>
            <w:rStyle w:val="Hyperlink"/>
            <w:noProof/>
            <w:lang w:eastAsia="en-NZ"/>
          </w:rPr>
          <w:t>27.4</w:t>
        </w:r>
        <w:r w:rsidR="00F60287">
          <w:rPr>
            <w:rFonts w:eastAsiaTheme="minorEastAsia" w:cstheme="minorBidi"/>
            <w:noProof/>
            <w:szCs w:val="22"/>
            <w:lang w:val="en-NZ" w:eastAsia="en-NZ"/>
          </w:rPr>
          <w:tab/>
        </w:r>
        <w:r w:rsidR="00F60287" w:rsidRPr="00AA62CB">
          <w:rPr>
            <w:rStyle w:val="Hyperlink"/>
            <w:noProof/>
            <w:lang w:eastAsia="en-NZ"/>
          </w:rPr>
          <w:t>Alteration of notice of motion/ Te whakarerekē i te pānui mōtini</w:t>
        </w:r>
        <w:r w:rsidR="00F60287">
          <w:rPr>
            <w:noProof/>
            <w:webHidden/>
          </w:rPr>
          <w:tab/>
        </w:r>
        <w:r w:rsidR="00F60287">
          <w:rPr>
            <w:noProof/>
            <w:webHidden/>
          </w:rPr>
          <w:fldChar w:fldCharType="begin"/>
        </w:r>
        <w:r w:rsidR="00F60287">
          <w:rPr>
            <w:noProof/>
            <w:webHidden/>
          </w:rPr>
          <w:instrText xml:space="preserve"> PAGEREF _Toc111124332 \h </w:instrText>
        </w:r>
        <w:r w:rsidR="00F60287">
          <w:rPr>
            <w:noProof/>
            <w:webHidden/>
          </w:rPr>
        </w:r>
        <w:r w:rsidR="00F60287">
          <w:rPr>
            <w:noProof/>
            <w:webHidden/>
          </w:rPr>
          <w:fldChar w:fldCharType="separate"/>
        </w:r>
        <w:r w:rsidR="00F60287">
          <w:rPr>
            <w:noProof/>
            <w:webHidden/>
          </w:rPr>
          <w:t>61</w:t>
        </w:r>
        <w:r w:rsidR="00F60287">
          <w:rPr>
            <w:noProof/>
            <w:webHidden/>
          </w:rPr>
          <w:fldChar w:fldCharType="end"/>
        </w:r>
      </w:hyperlink>
    </w:p>
    <w:p w14:paraId="3F53D522" w14:textId="1C3E382B" w:rsidR="00F60287" w:rsidRDefault="00000000">
      <w:pPr>
        <w:pStyle w:val="TOC3"/>
        <w:rPr>
          <w:rFonts w:eastAsiaTheme="minorEastAsia" w:cstheme="minorBidi"/>
          <w:noProof/>
          <w:szCs w:val="22"/>
          <w:lang w:val="en-NZ" w:eastAsia="en-NZ"/>
        </w:rPr>
      </w:pPr>
      <w:hyperlink w:anchor="_Toc111124333" w:history="1">
        <w:r w:rsidR="00F60287" w:rsidRPr="00AA62CB">
          <w:rPr>
            <w:rStyle w:val="Hyperlink"/>
            <w:noProof/>
            <w:lang w:eastAsia="en-NZ"/>
          </w:rPr>
          <w:t>27.5</w:t>
        </w:r>
        <w:r w:rsidR="00F60287">
          <w:rPr>
            <w:rFonts w:eastAsiaTheme="minorEastAsia" w:cstheme="minorBidi"/>
            <w:noProof/>
            <w:szCs w:val="22"/>
            <w:lang w:val="en-NZ" w:eastAsia="en-NZ"/>
          </w:rPr>
          <w:tab/>
        </w:r>
        <w:r w:rsidR="00F60287" w:rsidRPr="00AA62CB">
          <w:rPr>
            <w:rStyle w:val="Hyperlink"/>
            <w:noProof/>
            <w:lang w:eastAsia="en-NZ"/>
          </w:rPr>
          <w:t>When notices of motion lapse/ Ka tārewa te pānui mōtini</w:t>
        </w:r>
        <w:r w:rsidR="00F60287">
          <w:rPr>
            <w:noProof/>
            <w:webHidden/>
          </w:rPr>
          <w:tab/>
        </w:r>
        <w:r w:rsidR="00F60287">
          <w:rPr>
            <w:noProof/>
            <w:webHidden/>
          </w:rPr>
          <w:fldChar w:fldCharType="begin"/>
        </w:r>
        <w:r w:rsidR="00F60287">
          <w:rPr>
            <w:noProof/>
            <w:webHidden/>
          </w:rPr>
          <w:instrText xml:space="preserve"> PAGEREF _Toc111124333 \h </w:instrText>
        </w:r>
        <w:r w:rsidR="00F60287">
          <w:rPr>
            <w:noProof/>
            <w:webHidden/>
          </w:rPr>
        </w:r>
        <w:r w:rsidR="00F60287">
          <w:rPr>
            <w:noProof/>
            <w:webHidden/>
          </w:rPr>
          <w:fldChar w:fldCharType="separate"/>
        </w:r>
        <w:r w:rsidR="00F60287">
          <w:rPr>
            <w:noProof/>
            <w:webHidden/>
          </w:rPr>
          <w:t>61</w:t>
        </w:r>
        <w:r w:rsidR="00F60287">
          <w:rPr>
            <w:noProof/>
            <w:webHidden/>
          </w:rPr>
          <w:fldChar w:fldCharType="end"/>
        </w:r>
      </w:hyperlink>
    </w:p>
    <w:p w14:paraId="0E245717" w14:textId="13E272BA" w:rsidR="00F60287" w:rsidRDefault="00000000">
      <w:pPr>
        <w:pStyle w:val="TOC3"/>
        <w:rPr>
          <w:rFonts w:eastAsiaTheme="minorEastAsia" w:cstheme="minorBidi"/>
          <w:noProof/>
          <w:szCs w:val="22"/>
          <w:lang w:val="en-NZ" w:eastAsia="en-NZ"/>
        </w:rPr>
      </w:pPr>
      <w:hyperlink w:anchor="_Toc111124334" w:history="1">
        <w:r w:rsidR="00F60287" w:rsidRPr="00AA62CB">
          <w:rPr>
            <w:rStyle w:val="Hyperlink"/>
            <w:noProof/>
            <w:lang w:eastAsia="en-NZ"/>
          </w:rPr>
          <w:t>27.6</w:t>
        </w:r>
        <w:r w:rsidR="00F60287">
          <w:rPr>
            <w:rFonts w:eastAsiaTheme="minorEastAsia" w:cstheme="minorBidi"/>
            <w:noProof/>
            <w:szCs w:val="22"/>
            <w:lang w:val="en-NZ" w:eastAsia="en-NZ"/>
          </w:rPr>
          <w:tab/>
        </w:r>
        <w:r w:rsidR="00F60287" w:rsidRPr="00AA62CB">
          <w:rPr>
            <w:rStyle w:val="Hyperlink"/>
            <w:noProof/>
            <w:lang w:eastAsia="en-NZ"/>
          </w:rPr>
          <w:t>Referral of notices of motion/ Te tuku i ngā pānui mōtini</w:t>
        </w:r>
        <w:r w:rsidR="00F60287">
          <w:rPr>
            <w:noProof/>
            <w:webHidden/>
          </w:rPr>
          <w:tab/>
        </w:r>
        <w:r w:rsidR="00F60287">
          <w:rPr>
            <w:noProof/>
            <w:webHidden/>
          </w:rPr>
          <w:fldChar w:fldCharType="begin"/>
        </w:r>
        <w:r w:rsidR="00F60287">
          <w:rPr>
            <w:noProof/>
            <w:webHidden/>
          </w:rPr>
          <w:instrText xml:space="preserve"> PAGEREF _Toc111124334 \h </w:instrText>
        </w:r>
        <w:r w:rsidR="00F60287">
          <w:rPr>
            <w:noProof/>
            <w:webHidden/>
          </w:rPr>
        </w:r>
        <w:r w:rsidR="00F60287">
          <w:rPr>
            <w:noProof/>
            <w:webHidden/>
          </w:rPr>
          <w:fldChar w:fldCharType="separate"/>
        </w:r>
        <w:r w:rsidR="00F60287">
          <w:rPr>
            <w:noProof/>
            <w:webHidden/>
          </w:rPr>
          <w:t>61</w:t>
        </w:r>
        <w:r w:rsidR="00F60287">
          <w:rPr>
            <w:noProof/>
            <w:webHidden/>
          </w:rPr>
          <w:fldChar w:fldCharType="end"/>
        </w:r>
      </w:hyperlink>
    </w:p>
    <w:p w14:paraId="232DC9C0" w14:textId="316CD1E1" w:rsidR="00F60287" w:rsidRDefault="00000000">
      <w:pPr>
        <w:pStyle w:val="TOC3"/>
        <w:rPr>
          <w:rFonts w:eastAsiaTheme="minorEastAsia" w:cstheme="minorBidi"/>
          <w:noProof/>
          <w:szCs w:val="22"/>
          <w:lang w:val="en-NZ" w:eastAsia="en-NZ"/>
        </w:rPr>
      </w:pPr>
      <w:hyperlink w:anchor="_Toc111124335" w:history="1">
        <w:r w:rsidR="00F60287" w:rsidRPr="00AA62CB">
          <w:rPr>
            <w:rStyle w:val="Hyperlink"/>
            <w:noProof/>
            <w:lang w:eastAsia="en-NZ"/>
          </w:rPr>
          <w:t>27.7</w:t>
        </w:r>
        <w:r w:rsidR="00F60287">
          <w:rPr>
            <w:rFonts w:eastAsiaTheme="minorEastAsia" w:cstheme="minorBidi"/>
            <w:noProof/>
            <w:szCs w:val="22"/>
            <w:lang w:val="en-NZ" w:eastAsia="en-NZ"/>
          </w:rPr>
          <w:tab/>
        </w:r>
        <w:r w:rsidR="00F60287" w:rsidRPr="00AA62CB">
          <w:rPr>
            <w:rStyle w:val="Hyperlink"/>
            <w:noProof/>
            <w:lang w:eastAsia="en-NZ"/>
          </w:rPr>
          <w:t>Repeat notices of motion/ Ngā pānui mōtini tārua</w:t>
        </w:r>
        <w:r w:rsidR="00F60287">
          <w:rPr>
            <w:noProof/>
            <w:webHidden/>
          </w:rPr>
          <w:tab/>
        </w:r>
        <w:r w:rsidR="00F60287">
          <w:rPr>
            <w:noProof/>
            <w:webHidden/>
          </w:rPr>
          <w:fldChar w:fldCharType="begin"/>
        </w:r>
        <w:r w:rsidR="00F60287">
          <w:rPr>
            <w:noProof/>
            <w:webHidden/>
          </w:rPr>
          <w:instrText xml:space="preserve"> PAGEREF _Toc111124335 \h </w:instrText>
        </w:r>
        <w:r w:rsidR="00F60287">
          <w:rPr>
            <w:noProof/>
            <w:webHidden/>
          </w:rPr>
        </w:r>
        <w:r w:rsidR="00F60287">
          <w:rPr>
            <w:noProof/>
            <w:webHidden/>
          </w:rPr>
          <w:fldChar w:fldCharType="separate"/>
        </w:r>
        <w:r w:rsidR="00F60287">
          <w:rPr>
            <w:noProof/>
            <w:webHidden/>
          </w:rPr>
          <w:t>61</w:t>
        </w:r>
        <w:r w:rsidR="00F60287">
          <w:rPr>
            <w:noProof/>
            <w:webHidden/>
          </w:rPr>
          <w:fldChar w:fldCharType="end"/>
        </w:r>
      </w:hyperlink>
    </w:p>
    <w:p w14:paraId="2EA18DAA" w14:textId="5887F775" w:rsidR="00F60287" w:rsidRDefault="00000000">
      <w:pPr>
        <w:pStyle w:val="TOC2"/>
        <w:rPr>
          <w:rFonts w:eastAsiaTheme="minorEastAsia" w:cstheme="minorBidi"/>
          <w:b w:val="0"/>
          <w:bCs w:val="0"/>
          <w:noProof/>
          <w:szCs w:val="22"/>
          <w:lang w:val="en-NZ" w:eastAsia="en-NZ"/>
        </w:rPr>
      </w:pPr>
      <w:hyperlink w:anchor="_Toc111124336" w:history="1">
        <w:r w:rsidR="00F60287" w:rsidRPr="00AA62CB">
          <w:rPr>
            <w:rStyle w:val="Hyperlink"/>
            <w:noProof/>
          </w:rPr>
          <w:t>28.</w:t>
        </w:r>
        <w:r w:rsidR="00F60287">
          <w:rPr>
            <w:rFonts w:eastAsiaTheme="minorEastAsia" w:cstheme="minorBidi"/>
            <w:b w:val="0"/>
            <w:bCs w:val="0"/>
            <w:noProof/>
            <w:szCs w:val="22"/>
            <w:lang w:val="en-NZ" w:eastAsia="en-NZ"/>
          </w:rPr>
          <w:tab/>
        </w:r>
        <w:r w:rsidR="00F60287" w:rsidRPr="00AA62CB">
          <w:rPr>
            <w:rStyle w:val="Hyperlink"/>
            <w:noProof/>
          </w:rPr>
          <w:t>Minutes/ Ngā meneti</w:t>
        </w:r>
        <w:r w:rsidR="00F60287">
          <w:rPr>
            <w:noProof/>
            <w:webHidden/>
          </w:rPr>
          <w:tab/>
        </w:r>
        <w:r w:rsidR="00F60287">
          <w:rPr>
            <w:noProof/>
            <w:webHidden/>
          </w:rPr>
          <w:fldChar w:fldCharType="begin"/>
        </w:r>
        <w:r w:rsidR="00F60287">
          <w:rPr>
            <w:noProof/>
            <w:webHidden/>
          </w:rPr>
          <w:instrText xml:space="preserve"> PAGEREF _Toc111124336 \h </w:instrText>
        </w:r>
        <w:r w:rsidR="00F60287">
          <w:rPr>
            <w:noProof/>
            <w:webHidden/>
          </w:rPr>
        </w:r>
        <w:r w:rsidR="00F60287">
          <w:rPr>
            <w:noProof/>
            <w:webHidden/>
          </w:rPr>
          <w:fldChar w:fldCharType="separate"/>
        </w:r>
        <w:r w:rsidR="00F60287">
          <w:rPr>
            <w:noProof/>
            <w:webHidden/>
          </w:rPr>
          <w:t>62</w:t>
        </w:r>
        <w:r w:rsidR="00F60287">
          <w:rPr>
            <w:noProof/>
            <w:webHidden/>
          </w:rPr>
          <w:fldChar w:fldCharType="end"/>
        </w:r>
      </w:hyperlink>
    </w:p>
    <w:p w14:paraId="06C46E1B" w14:textId="7D3C97D7" w:rsidR="00F60287" w:rsidRDefault="00000000">
      <w:pPr>
        <w:pStyle w:val="TOC3"/>
        <w:rPr>
          <w:rFonts w:eastAsiaTheme="minorEastAsia" w:cstheme="minorBidi"/>
          <w:noProof/>
          <w:szCs w:val="22"/>
          <w:lang w:val="en-NZ" w:eastAsia="en-NZ"/>
        </w:rPr>
      </w:pPr>
      <w:hyperlink w:anchor="_Toc111124337" w:history="1">
        <w:r w:rsidR="00F60287" w:rsidRPr="00AA62CB">
          <w:rPr>
            <w:rStyle w:val="Hyperlink"/>
            <w:noProof/>
            <w:lang w:eastAsia="en-NZ"/>
          </w:rPr>
          <w:t>28.1</w:t>
        </w:r>
        <w:r w:rsidR="00F60287">
          <w:rPr>
            <w:rFonts w:eastAsiaTheme="minorEastAsia" w:cstheme="minorBidi"/>
            <w:noProof/>
            <w:szCs w:val="22"/>
            <w:lang w:val="en-NZ" w:eastAsia="en-NZ"/>
          </w:rPr>
          <w:tab/>
        </w:r>
        <w:r w:rsidR="00F60287" w:rsidRPr="00AA62CB">
          <w:rPr>
            <w:rStyle w:val="Hyperlink"/>
            <w:noProof/>
            <w:lang w:eastAsia="en-NZ"/>
          </w:rPr>
          <w:t>Minutes to be evidence of proceedings/ Ka noho ngā meneti hei taunakitanga mō te hui</w:t>
        </w:r>
        <w:r w:rsidR="00F60287">
          <w:rPr>
            <w:noProof/>
            <w:webHidden/>
          </w:rPr>
          <w:tab/>
        </w:r>
        <w:r w:rsidR="00F60287">
          <w:rPr>
            <w:noProof/>
            <w:webHidden/>
          </w:rPr>
          <w:fldChar w:fldCharType="begin"/>
        </w:r>
        <w:r w:rsidR="00F60287">
          <w:rPr>
            <w:noProof/>
            <w:webHidden/>
          </w:rPr>
          <w:instrText xml:space="preserve"> PAGEREF _Toc111124337 \h </w:instrText>
        </w:r>
        <w:r w:rsidR="00F60287">
          <w:rPr>
            <w:noProof/>
            <w:webHidden/>
          </w:rPr>
        </w:r>
        <w:r w:rsidR="00F60287">
          <w:rPr>
            <w:noProof/>
            <w:webHidden/>
          </w:rPr>
          <w:fldChar w:fldCharType="separate"/>
        </w:r>
        <w:r w:rsidR="00F60287">
          <w:rPr>
            <w:noProof/>
            <w:webHidden/>
          </w:rPr>
          <w:t>62</w:t>
        </w:r>
        <w:r w:rsidR="00F60287">
          <w:rPr>
            <w:noProof/>
            <w:webHidden/>
          </w:rPr>
          <w:fldChar w:fldCharType="end"/>
        </w:r>
      </w:hyperlink>
    </w:p>
    <w:p w14:paraId="38C0AFE4" w14:textId="33021BC3" w:rsidR="00F60287" w:rsidRDefault="00000000">
      <w:pPr>
        <w:pStyle w:val="TOC3"/>
        <w:rPr>
          <w:rFonts w:eastAsiaTheme="minorEastAsia" w:cstheme="minorBidi"/>
          <w:noProof/>
          <w:szCs w:val="22"/>
          <w:lang w:val="en-NZ" w:eastAsia="en-NZ"/>
        </w:rPr>
      </w:pPr>
      <w:hyperlink w:anchor="_Toc111124338" w:history="1">
        <w:r w:rsidR="00F60287" w:rsidRPr="00AA62CB">
          <w:rPr>
            <w:rStyle w:val="Hyperlink"/>
            <w:noProof/>
            <w:lang w:eastAsia="en-NZ"/>
          </w:rPr>
          <w:t>28.2</w:t>
        </w:r>
        <w:r w:rsidR="00F60287">
          <w:rPr>
            <w:rFonts w:eastAsiaTheme="minorEastAsia" w:cstheme="minorBidi"/>
            <w:noProof/>
            <w:szCs w:val="22"/>
            <w:lang w:val="en-NZ" w:eastAsia="en-NZ"/>
          </w:rPr>
          <w:tab/>
        </w:r>
        <w:r w:rsidR="00F60287" w:rsidRPr="00AA62CB">
          <w:rPr>
            <w:rStyle w:val="Hyperlink"/>
            <w:noProof/>
            <w:lang w:eastAsia="en-NZ"/>
          </w:rPr>
          <w:t>Matters recorded in minutes/ Ngā take ka tuhi ki ngā meneti</w:t>
        </w:r>
        <w:r w:rsidR="00F60287">
          <w:rPr>
            <w:noProof/>
            <w:webHidden/>
          </w:rPr>
          <w:tab/>
        </w:r>
        <w:r w:rsidR="00F60287">
          <w:rPr>
            <w:noProof/>
            <w:webHidden/>
          </w:rPr>
          <w:fldChar w:fldCharType="begin"/>
        </w:r>
        <w:r w:rsidR="00F60287">
          <w:rPr>
            <w:noProof/>
            <w:webHidden/>
          </w:rPr>
          <w:instrText xml:space="preserve"> PAGEREF _Toc111124338 \h </w:instrText>
        </w:r>
        <w:r w:rsidR="00F60287">
          <w:rPr>
            <w:noProof/>
            <w:webHidden/>
          </w:rPr>
        </w:r>
        <w:r w:rsidR="00F60287">
          <w:rPr>
            <w:noProof/>
            <w:webHidden/>
          </w:rPr>
          <w:fldChar w:fldCharType="separate"/>
        </w:r>
        <w:r w:rsidR="00F60287">
          <w:rPr>
            <w:noProof/>
            <w:webHidden/>
          </w:rPr>
          <w:t>62</w:t>
        </w:r>
        <w:r w:rsidR="00F60287">
          <w:rPr>
            <w:noProof/>
            <w:webHidden/>
          </w:rPr>
          <w:fldChar w:fldCharType="end"/>
        </w:r>
      </w:hyperlink>
    </w:p>
    <w:p w14:paraId="53288C81" w14:textId="5448833B" w:rsidR="00F60287" w:rsidRDefault="00000000">
      <w:pPr>
        <w:pStyle w:val="TOC3"/>
        <w:rPr>
          <w:rFonts w:eastAsiaTheme="minorEastAsia" w:cstheme="minorBidi"/>
          <w:noProof/>
          <w:szCs w:val="22"/>
          <w:lang w:val="en-NZ" w:eastAsia="en-NZ"/>
        </w:rPr>
      </w:pPr>
      <w:hyperlink w:anchor="_Toc111124339" w:history="1">
        <w:r w:rsidR="00F60287" w:rsidRPr="00AA62CB">
          <w:rPr>
            <w:rStyle w:val="Hyperlink"/>
            <w:noProof/>
            <w:lang w:eastAsia="en-NZ"/>
          </w:rPr>
          <w:t>28.3</w:t>
        </w:r>
        <w:r w:rsidR="00F60287">
          <w:rPr>
            <w:rFonts w:eastAsiaTheme="minorEastAsia" w:cstheme="minorBidi"/>
            <w:noProof/>
            <w:szCs w:val="22"/>
            <w:lang w:val="en-NZ" w:eastAsia="en-NZ"/>
          </w:rPr>
          <w:tab/>
        </w:r>
        <w:r w:rsidR="00F60287" w:rsidRPr="00AA62CB">
          <w:rPr>
            <w:rStyle w:val="Hyperlink"/>
            <w:noProof/>
            <w:lang w:eastAsia="en-NZ"/>
          </w:rPr>
          <w:t>No discussion on minutes/ Kāore e āhei te whakawhiti kōrero mō ngā meneti</w:t>
        </w:r>
        <w:r w:rsidR="00F60287">
          <w:rPr>
            <w:noProof/>
            <w:webHidden/>
          </w:rPr>
          <w:tab/>
        </w:r>
        <w:r w:rsidR="00F60287">
          <w:rPr>
            <w:noProof/>
            <w:webHidden/>
          </w:rPr>
          <w:fldChar w:fldCharType="begin"/>
        </w:r>
        <w:r w:rsidR="00F60287">
          <w:rPr>
            <w:noProof/>
            <w:webHidden/>
          </w:rPr>
          <w:instrText xml:space="preserve"> PAGEREF _Toc111124339 \h </w:instrText>
        </w:r>
        <w:r w:rsidR="00F60287">
          <w:rPr>
            <w:noProof/>
            <w:webHidden/>
          </w:rPr>
        </w:r>
        <w:r w:rsidR="00F60287">
          <w:rPr>
            <w:noProof/>
            <w:webHidden/>
          </w:rPr>
          <w:fldChar w:fldCharType="separate"/>
        </w:r>
        <w:r w:rsidR="00F60287">
          <w:rPr>
            <w:noProof/>
            <w:webHidden/>
          </w:rPr>
          <w:t>63</w:t>
        </w:r>
        <w:r w:rsidR="00F60287">
          <w:rPr>
            <w:noProof/>
            <w:webHidden/>
          </w:rPr>
          <w:fldChar w:fldCharType="end"/>
        </w:r>
      </w:hyperlink>
    </w:p>
    <w:p w14:paraId="55A30010" w14:textId="4ED14176" w:rsidR="00F60287" w:rsidRDefault="00000000">
      <w:pPr>
        <w:pStyle w:val="TOC3"/>
        <w:rPr>
          <w:rFonts w:eastAsiaTheme="minorEastAsia" w:cstheme="minorBidi"/>
          <w:noProof/>
          <w:szCs w:val="22"/>
          <w:lang w:val="en-NZ" w:eastAsia="en-NZ"/>
        </w:rPr>
      </w:pPr>
      <w:hyperlink w:anchor="_Toc111124340" w:history="1">
        <w:r w:rsidR="00F60287" w:rsidRPr="00AA62CB">
          <w:rPr>
            <w:rStyle w:val="Hyperlink"/>
            <w:noProof/>
            <w:lang w:eastAsia="en-NZ"/>
          </w:rPr>
          <w:t>28.4</w:t>
        </w:r>
        <w:r w:rsidR="00F60287">
          <w:rPr>
            <w:rFonts w:eastAsiaTheme="minorEastAsia" w:cstheme="minorBidi"/>
            <w:noProof/>
            <w:szCs w:val="22"/>
            <w:lang w:val="en-NZ" w:eastAsia="en-NZ"/>
          </w:rPr>
          <w:tab/>
        </w:r>
        <w:r w:rsidR="00F60287" w:rsidRPr="00AA62CB">
          <w:rPr>
            <w:rStyle w:val="Hyperlink"/>
            <w:noProof/>
            <w:lang w:eastAsia="en-NZ"/>
          </w:rPr>
          <w:t>Minutes of last meeting before election/ Ngā meneti o te hui whakamutunga i mua i te pōtitanga</w:t>
        </w:r>
        <w:r w:rsidR="00F60287">
          <w:rPr>
            <w:noProof/>
            <w:webHidden/>
          </w:rPr>
          <w:tab/>
        </w:r>
        <w:r w:rsidR="00F60287">
          <w:rPr>
            <w:noProof/>
            <w:webHidden/>
          </w:rPr>
          <w:fldChar w:fldCharType="begin"/>
        </w:r>
        <w:r w:rsidR="00F60287">
          <w:rPr>
            <w:noProof/>
            <w:webHidden/>
          </w:rPr>
          <w:instrText xml:space="preserve"> PAGEREF _Toc111124340 \h </w:instrText>
        </w:r>
        <w:r w:rsidR="00F60287">
          <w:rPr>
            <w:noProof/>
            <w:webHidden/>
          </w:rPr>
        </w:r>
        <w:r w:rsidR="00F60287">
          <w:rPr>
            <w:noProof/>
            <w:webHidden/>
          </w:rPr>
          <w:fldChar w:fldCharType="separate"/>
        </w:r>
        <w:r w:rsidR="00F60287">
          <w:rPr>
            <w:noProof/>
            <w:webHidden/>
          </w:rPr>
          <w:t>63</w:t>
        </w:r>
        <w:r w:rsidR="00F60287">
          <w:rPr>
            <w:noProof/>
            <w:webHidden/>
          </w:rPr>
          <w:fldChar w:fldCharType="end"/>
        </w:r>
      </w:hyperlink>
    </w:p>
    <w:p w14:paraId="69463F6D" w14:textId="53C73700" w:rsidR="00F60287" w:rsidRDefault="00000000">
      <w:pPr>
        <w:pStyle w:val="TOC2"/>
        <w:rPr>
          <w:rFonts w:eastAsiaTheme="minorEastAsia" w:cstheme="minorBidi"/>
          <w:b w:val="0"/>
          <w:bCs w:val="0"/>
          <w:noProof/>
          <w:szCs w:val="22"/>
          <w:lang w:val="en-NZ" w:eastAsia="en-NZ"/>
        </w:rPr>
      </w:pPr>
      <w:hyperlink w:anchor="_Toc111124341" w:history="1">
        <w:r w:rsidR="00F60287" w:rsidRPr="00AA62CB">
          <w:rPr>
            <w:rStyle w:val="Hyperlink"/>
            <w:noProof/>
          </w:rPr>
          <w:t>29.</w:t>
        </w:r>
        <w:r w:rsidR="00F60287">
          <w:rPr>
            <w:rFonts w:eastAsiaTheme="minorEastAsia" w:cstheme="minorBidi"/>
            <w:b w:val="0"/>
            <w:bCs w:val="0"/>
            <w:noProof/>
            <w:szCs w:val="22"/>
            <w:lang w:val="en-NZ" w:eastAsia="en-NZ"/>
          </w:rPr>
          <w:tab/>
        </w:r>
        <w:r w:rsidR="00F60287" w:rsidRPr="00AA62CB">
          <w:rPr>
            <w:rStyle w:val="Hyperlink"/>
            <w:noProof/>
          </w:rPr>
          <w:t>Keeping a record/ Te whakarite mauhanga</w:t>
        </w:r>
        <w:r w:rsidR="00F60287">
          <w:rPr>
            <w:noProof/>
            <w:webHidden/>
          </w:rPr>
          <w:tab/>
        </w:r>
        <w:r w:rsidR="00F60287">
          <w:rPr>
            <w:noProof/>
            <w:webHidden/>
          </w:rPr>
          <w:fldChar w:fldCharType="begin"/>
        </w:r>
        <w:r w:rsidR="00F60287">
          <w:rPr>
            <w:noProof/>
            <w:webHidden/>
          </w:rPr>
          <w:instrText xml:space="preserve"> PAGEREF _Toc111124341 \h </w:instrText>
        </w:r>
        <w:r w:rsidR="00F60287">
          <w:rPr>
            <w:noProof/>
            <w:webHidden/>
          </w:rPr>
        </w:r>
        <w:r w:rsidR="00F60287">
          <w:rPr>
            <w:noProof/>
            <w:webHidden/>
          </w:rPr>
          <w:fldChar w:fldCharType="separate"/>
        </w:r>
        <w:r w:rsidR="00F60287">
          <w:rPr>
            <w:noProof/>
            <w:webHidden/>
          </w:rPr>
          <w:t>64</w:t>
        </w:r>
        <w:r w:rsidR="00F60287">
          <w:rPr>
            <w:noProof/>
            <w:webHidden/>
          </w:rPr>
          <w:fldChar w:fldCharType="end"/>
        </w:r>
      </w:hyperlink>
    </w:p>
    <w:p w14:paraId="46FC1BBA" w14:textId="3692D449" w:rsidR="00F60287" w:rsidRDefault="00000000">
      <w:pPr>
        <w:pStyle w:val="TOC3"/>
        <w:rPr>
          <w:rFonts w:eastAsiaTheme="minorEastAsia" w:cstheme="minorBidi"/>
          <w:noProof/>
          <w:szCs w:val="22"/>
          <w:lang w:val="en-NZ" w:eastAsia="en-NZ"/>
        </w:rPr>
      </w:pPr>
      <w:hyperlink w:anchor="_Toc111124342" w:history="1">
        <w:r w:rsidR="00F60287" w:rsidRPr="00AA62CB">
          <w:rPr>
            <w:rStyle w:val="Hyperlink"/>
            <w:noProof/>
          </w:rPr>
          <w:t>29.1</w:t>
        </w:r>
        <w:r w:rsidR="00F60287">
          <w:rPr>
            <w:rFonts w:eastAsiaTheme="minorEastAsia" w:cstheme="minorBidi"/>
            <w:noProof/>
            <w:szCs w:val="22"/>
            <w:lang w:val="en-NZ" w:eastAsia="en-NZ"/>
          </w:rPr>
          <w:tab/>
        </w:r>
        <w:r w:rsidR="00F60287" w:rsidRPr="00AA62CB">
          <w:rPr>
            <w:rStyle w:val="Hyperlink"/>
            <w:noProof/>
          </w:rPr>
          <w:t>Maintaining accurate records/ Te whakarite i ngā mauhanga tika</w:t>
        </w:r>
        <w:r w:rsidR="00F60287">
          <w:rPr>
            <w:noProof/>
            <w:webHidden/>
          </w:rPr>
          <w:tab/>
        </w:r>
        <w:r w:rsidR="00F60287">
          <w:rPr>
            <w:noProof/>
            <w:webHidden/>
          </w:rPr>
          <w:fldChar w:fldCharType="begin"/>
        </w:r>
        <w:r w:rsidR="00F60287">
          <w:rPr>
            <w:noProof/>
            <w:webHidden/>
          </w:rPr>
          <w:instrText xml:space="preserve"> PAGEREF _Toc111124342 \h </w:instrText>
        </w:r>
        <w:r w:rsidR="00F60287">
          <w:rPr>
            <w:noProof/>
            <w:webHidden/>
          </w:rPr>
        </w:r>
        <w:r w:rsidR="00F60287">
          <w:rPr>
            <w:noProof/>
            <w:webHidden/>
          </w:rPr>
          <w:fldChar w:fldCharType="separate"/>
        </w:r>
        <w:r w:rsidR="00F60287">
          <w:rPr>
            <w:noProof/>
            <w:webHidden/>
          </w:rPr>
          <w:t>64</w:t>
        </w:r>
        <w:r w:rsidR="00F60287">
          <w:rPr>
            <w:noProof/>
            <w:webHidden/>
          </w:rPr>
          <w:fldChar w:fldCharType="end"/>
        </w:r>
      </w:hyperlink>
    </w:p>
    <w:p w14:paraId="50C09452" w14:textId="4995B2E3" w:rsidR="00F60287" w:rsidRDefault="00000000">
      <w:pPr>
        <w:pStyle w:val="TOC3"/>
        <w:rPr>
          <w:rFonts w:eastAsiaTheme="minorEastAsia" w:cstheme="minorBidi"/>
          <w:noProof/>
          <w:szCs w:val="22"/>
          <w:lang w:val="en-NZ" w:eastAsia="en-NZ"/>
        </w:rPr>
      </w:pPr>
      <w:hyperlink w:anchor="_Toc111124343" w:history="1">
        <w:r w:rsidR="00F60287" w:rsidRPr="00AA62CB">
          <w:rPr>
            <w:rStyle w:val="Hyperlink"/>
            <w:noProof/>
          </w:rPr>
          <w:t>29.2</w:t>
        </w:r>
        <w:r w:rsidR="00F60287">
          <w:rPr>
            <w:rFonts w:eastAsiaTheme="minorEastAsia" w:cstheme="minorBidi"/>
            <w:noProof/>
            <w:szCs w:val="22"/>
            <w:lang w:val="en-NZ" w:eastAsia="en-NZ"/>
          </w:rPr>
          <w:tab/>
        </w:r>
        <w:r w:rsidR="00F60287" w:rsidRPr="00AA62CB">
          <w:rPr>
            <w:rStyle w:val="Hyperlink"/>
            <w:noProof/>
          </w:rPr>
          <w:t>Method for maintaining records/ Te tikanga mō te tiaki i ngā mauhanga</w:t>
        </w:r>
        <w:r w:rsidR="00F60287">
          <w:rPr>
            <w:noProof/>
            <w:webHidden/>
          </w:rPr>
          <w:tab/>
        </w:r>
        <w:r w:rsidR="00F60287">
          <w:rPr>
            <w:noProof/>
            <w:webHidden/>
          </w:rPr>
          <w:fldChar w:fldCharType="begin"/>
        </w:r>
        <w:r w:rsidR="00F60287">
          <w:rPr>
            <w:noProof/>
            <w:webHidden/>
          </w:rPr>
          <w:instrText xml:space="preserve"> PAGEREF _Toc111124343 \h </w:instrText>
        </w:r>
        <w:r w:rsidR="00F60287">
          <w:rPr>
            <w:noProof/>
            <w:webHidden/>
          </w:rPr>
        </w:r>
        <w:r w:rsidR="00F60287">
          <w:rPr>
            <w:noProof/>
            <w:webHidden/>
          </w:rPr>
          <w:fldChar w:fldCharType="separate"/>
        </w:r>
        <w:r w:rsidR="00F60287">
          <w:rPr>
            <w:noProof/>
            <w:webHidden/>
          </w:rPr>
          <w:t>64</w:t>
        </w:r>
        <w:r w:rsidR="00F60287">
          <w:rPr>
            <w:noProof/>
            <w:webHidden/>
          </w:rPr>
          <w:fldChar w:fldCharType="end"/>
        </w:r>
      </w:hyperlink>
    </w:p>
    <w:p w14:paraId="07070142" w14:textId="3BB1C446" w:rsidR="00F60287" w:rsidRDefault="00000000">
      <w:pPr>
        <w:pStyle w:val="TOC3"/>
        <w:rPr>
          <w:rFonts w:eastAsiaTheme="minorEastAsia" w:cstheme="minorBidi"/>
          <w:noProof/>
          <w:szCs w:val="22"/>
          <w:lang w:val="en-NZ" w:eastAsia="en-NZ"/>
        </w:rPr>
      </w:pPr>
      <w:hyperlink w:anchor="_Toc111124344" w:history="1">
        <w:r w:rsidR="00F60287" w:rsidRPr="00AA62CB">
          <w:rPr>
            <w:rStyle w:val="Hyperlink"/>
            <w:noProof/>
          </w:rPr>
          <w:t>29.3</w:t>
        </w:r>
        <w:r w:rsidR="00F60287">
          <w:rPr>
            <w:rFonts w:eastAsiaTheme="minorEastAsia" w:cstheme="minorBidi"/>
            <w:noProof/>
            <w:szCs w:val="22"/>
            <w:lang w:val="en-NZ" w:eastAsia="en-NZ"/>
          </w:rPr>
          <w:tab/>
        </w:r>
        <w:r w:rsidR="00F60287" w:rsidRPr="00AA62CB">
          <w:rPr>
            <w:rStyle w:val="Hyperlink"/>
            <w:noProof/>
          </w:rPr>
          <w:t>Inspection/ Te tirotiro</w:t>
        </w:r>
        <w:r w:rsidR="00F60287">
          <w:rPr>
            <w:noProof/>
            <w:webHidden/>
          </w:rPr>
          <w:tab/>
        </w:r>
        <w:r w:rsidR="00F60287">
          <w:rPr>
            <w:noProof/>
            <w:webHidden/>
          </w:rPr>
          <w:fldChar w:fldCharType="begin"/>
        </w:r>
        <w:r w:rsidR="00F60287">
          <w:rPr>
            <w:noProof/>
            <w:webHidden/>
          </w:rPr>
          <w:instrText xml:space="preserve"> PAGEREF _Toc111124344 \h </w:instrText>
        </w:r>
        <w:r w:rsidR="00F60287">
          <w:rPr>
            <w:noProof/>
            <w:webHidden/>
          </w:rPr>
        </w:r>
        <w:r w:rsidR="00F60287">
          <w:rPr>
            <w:noProof/>
            <w:webHidden/>
          </w:rPr>
          <w:fldChar w:fldCharType="separate"/>
        </w:r>
        <w:r w:rsidR="00F60287">
          <w:rPr>
            <w:noProof/>
            <w:webHidden/>
          </w:rPr>
          <w:t>64</w:t>
        </w:r>
        <w:r w:rsidR="00F60287">
          <w:rPr>
            <w:noProof/>
            <w:webHidden/>
          </w:rPr>
          <w:fldChar w:fldCharType="end"/>
        </w:r>
      </w:hyperlink>
    </w:p>
    <w:p w14:paraId="32C7F0EF" w14:textId="2A302A3D" w:rsidR="00F60287" w:rsidRDefault="00000000">
      <w:pPr>
        <w:pStyle w:val="TOC3"/>
        <w:rPr>
          <w:rFonts w:eastAsiaTheme="minorEastAsia" w:cstheme="minorBidi"/>
          <w:noProof/>
          <w:szCs w:val="22"/>
          <w:lang w:val="en-NZ" w:eastAsia="en-NZ"/>
        </w:rPr>
      </w:pPr>
      <w:hyperlink w:anchor="_Toc111124345" w:history="1">
        <w:r w:rsidR="00F60287" w:rsidRPr="00AA62CB">
          <w:rPr>
            <w:rStyle w:val="Hyperlink"/>
            <w:noProof/>
          </w:rPr>
          <w:t>29.4</w:t>
        </w:r>
        <w:r w:rsidR="00F60287">
          <w:rPr>
            <w:rFonts w:eastAsiaTheme="minorEastAsia" w:cstheme="minorBidi"/>
            <w:noProof/>
            <w:szCs w:val="22"/>
            <w:lang w:val="en-NZ" w:eastAsia="en-NZ"/>
          </w:rPr>
          <w:tab/>
        </w:r>
        <w:r w:rsidR="00F60287" w:rsidRPr="00AA62CB">
          <w:rPr>
            <w:rStyle w:val="Hyperlink"/>
            <w:noProof/>
          </w:rPr>
          <w:t>Inspection of public excluded matters/ Te tirotiro i ngā take aukati marea</w:t>
        </w:r>
        <w:r w:rsidR="00F60287">
          <w:rPr>
            <w:noProof/>
            <w:webHidden/>
          </w:rPr>
          <w:tab/>
        </w:r>
        <w:r w:rsidR="00F60287">
          <w:rPr>
            <w:noProof/>
            <w:webHidden/>
          </w:rPr>
          <w:fldChar w:fldCharType="begin"/>
        </w:r>
        <w:r w:rsidR="00F60287">
          <w:rPr>
            <w:noProof/>
            <w:webHidden/>
          </w:rPr>
          <w:instrText xml:space="preserve"> PAGEREF _Toc111124345 \h </w:instrText>
        </w:r>
        <w:r w:rsidR="00F60287">
          <w:rPr>
            <w:noProof/>
            <w:webHidden/>
          </w:rPr>
        </w:r>
        <w:r w:rsidR="00F60287">
          <w:rPr>
            <w:noProof/>
            <w:webHidden/>
          </w:rPr>
          <w:fldChar w:fldCharType="separate"/>
        </w:r>
        <w:r w:rsidR="00F60287">
          <w:rPr>
            <w:noProof/>
            <w:webHidden/>
          </w:rPr>
          <w:t>64</w:t>
        </w:r>
        <w:r w:rsidR="00F60287">
          <w:rPr>
            <w:noProof/>
            <w:webHidden/>
          </w:rPr>
          <w:fldChar w:fldCharType="end"/>
        </w:r>
      </w:hyperlink>
    </w:p>
    <w:p w14:paraId="3B72BDE4" w14:textId="57B8D340" w:rsidR="00F60287" w:rsidRDefault="00000000">
      <w:pPr>
        <w:pStyle w:val="TOC2"/>
        <w:rPr>
          <w:rFonts w:eastAsiaTheme="minorEastAsia" w:cstheme="minorBidi"/>
          <w:b w:val="0"/>
          <w:bCs w:val="0"/>
          <w:noProof/>
          <w:szCs w:val="22"/>
          <w:lang w:val="en-NZ" w:eastAsia="en-NZ"/>
        </w:rPr>
      </w:pPr>
      <w:hyperlink w:anchor="_Toc111124346" w:history="1">
        <w:r w:rsidR="00F60287" w:rsidRPr="00AA62CB">
          <w:rPr>
            <w:rStyle w:val="Hyperlink"/>
            <w:noProof/>
          </w:rPr>
          <w:t>Referenced</w:t>
        </w:r>
        <w:r w:rsidR="00F60287" w:rsidRPr="00AA62CB">
          <w:rPr>
            <w:rStyle w:val="Hyperlink"/>
            <w:noProof/>
            <w:spacing w:val="-2"/>
          </w:rPr>
          <w:t xml:space="preserve"> </w:t>
        </w:r>
        <w:r w:rsidR="00F60287" w:rsidRPr="00AA62CB">
          <w:rPr>
            <w:rStyle w:val="Hyperlink"/>
            <w:noProof/>
          </w:rPr>
          <w:t>documents/ Ngā tohutoro tuhinga</w:t>
        </w:r>
        <w:r w:rsidR="00F60287">
          <w:rPr>
            <w:noProof/>
            <w:webHidden/>
          </w:rPr>
          <w:tab/>
        </w:r>
        <w:r w:rsidR="00F60287">
          <w:rPr>
            <w:noProof/>
            <w:webHidden/>
          </w:rPr>
          <w:fldChar w:fldCharType="begin"/>
        </w:r>
        <w:r w:rsidR="00F60287">
          <w:rPr>
            <w:noProof/>
            <w:webHidden/>
          </w:rPr>
          <w:instrText xml:space="preserve"> PAGEREF _Toc111124346 \h </w:instrText>
        </w:r>
        <w:r w:rsidR="00F60287">
          <w:rPr>
            <w:noProof/>
            <w:webHidden/>
          </w:rPr>
        </w:r>
        <w:r w:rsidR="00F60287">
          <w:rPr>
            <w:noProof/>
            <w:webHidden/>
          </w:rPr>
          <w:fldChar w:fldCharType="separate"/>
        </w:r>
        <w:r w:rsidR="00F60287">
          <w:rPr>
            <w:noProof/>
            <w:webHidden/>
          </w:rPr>
          <w:t>65</w:t>
        </w:r>
        <w:r w:rsidR="00F60287">
          <w:rPr>
            <w:noProof/>
            <w:webHidden/>
          </w:rPr>
          <w:fldChar w:fldCharType="end"/>
        </w:r>
      </w:hyperlink>
    </w:p>
    <w:p w14:paraId="3BEBAF17" w14:textId="113D8CF9" w:rsidR="00F60287" w:rsidRDefault="00000000">
      <w:pPr>
        <w:pStyle w:val="TOC2"/>
        <w:rPr>
          <w:rFonts w:eastAsiaTheme="minorEastAsia" w:cstheme="minorBidi"/>
          <w:b w:val="0"/>
          <w:bCs w:val="0"/>
          <w:noProof/>
          <w:szCs w:val="22"/>
          <w:lang w:val="en-NZ" w:eastAsia="en-NZ"/>
        </w:rPr>
      </w:pPr>
      <w:hyperlink w:anchor="_Toc111124347" w:history="1">
        <w:r w:rsidR="00F60287" w:rsidRPr="00AA62CB">
          <w:rPr>
            <w:rStyle w:val="Hyperlink"/>
            <w:noProof/>
            <w:lang w:val="en-NZ"/>
          </w:rPr>
          <w:t>Appendix 1: Grounds to exclude the public/ Āpitihanga 1: Ngā take e aukatihia ai te marea</w:t>
        </w:r>
        <w:r w:rsidR="00F60287">
          <w:rPr>
            <w:noProof/>
            <w:webHidden/>
          </w:rPr>
          <w:tab/>
        </w:r>
        <w:r w:rsidR="00F60287">
          <w:rPr>
            <w:noProof/>
            <w:webHidden/>
          </w:rPr>
          <w:fldChar w:fldCharType="begin"/>
        </w:r>
        <w:r w:rsidR="00F60287">
          <w:rPr>
            <w:noProof/>
            <w:webHidden/>
          </w:rPr>
          <w:instrText xml:space="preserve"> PAGEREF _Toc111124347 \h </w:instrText>
        </w:r>
        <w:r w:rsidR="00F60287">
          <w:rPr>
            <w:noProof/>
            <w:webHidden/>
          </w:rPr>
        </w:r>
        <w:r w:rsidR="00F60287">
          <w:rPr>
            <w:noProof/>
            <w:webHidden/>
          </w:rPr>
          <w:fldChar w:fldCharType="separate"/>
        </w:r>
        <w:r w:rsidR="00F60287">
          <w:rPr>
            <w:noProof/>
            <w:webHidden/>
          </w:rPr>
          <w:t>66</w:t>
        </w:r>
        <w:r w:rsidR="00F60287">
          <w:rPr>
            <w:noProof/>
            <w:webHidden/>
          </w:rPr>
          <w:fldChar w:fldCharType="end"/>
        </w:r>
      </w:hyperlink>
    </w:p>
    <w:p w14:paraId="5BA8E856" w14:textId="14028D00" w:rsidR="00F60287" w:rsidRDefault="00000000">
      <w:pPr>
        <w:pStyle w:val="TOC2"/>
        <w:rPr>
          <w:rFonts w:eastAsiaTheme="minorEastAsia" w:cstheme="minorBidi"/>
          <w:b w:val="0"/>
          <w:bCs w:val="0"/>
          <w:noProof/>
          <w:szCs w:val="22"/>
          <w:lang w:val="en-NZ" w:eastAsia="en-NZ"/>
        </w:rPr>
      </w:pPr>
      <w:hyperlink w:anchor="_Toc111124348" w:history="1">
        <w:r w:rsidR="00F60287" w:rsidRPr="00AA62CB">
          <w:rPr>
            <w:rStyle w:val="Hyperlink"/>
            <w:noProof/>
            <w:lang w:val="en-NZ"/>
          </w:rPr>
          <w:t>Appendix 2: Sample resolution to exclude the public/ Āpitihanga 2: He tauira mō te tatūnga ki te aukati i te marea</w:t>
        </w:r>
        <w:r w:rsidR="00F60287">
          <w:rPr>
            <w:noProof/>
            <w:webHidden/>
          </w:rPr>
          <w:tab/>
        </w:r>
        <w:r w:rsidR="00F60287">
          <w:rPr>
            <w:noProof/>
            <w:webHidden/>
          </w:rPr>
          <w:fldChar w:fldCharType="begin"/>
        </w:r>
        <w:r w:rsidR="00F60287">
          <w:rPr>
            <w:noProof/>
            <w:webHidden/>
          </w:rPr>
          <w:instrText xml:space="preserve"> PAGEREF _Toc111124348 \h </w:instrText>
        </w:r>
        <w:r w:rsidR="00F60287">
          <w:rPr>
            <w:noProof/>
            <w:webHidden/>
          </w:rPr>
        </w:r>
        <w:r w:rsidR="00F60287">
          <w:rPr>
            <w:noProof/>
            <w:webHidden/>
          </w:rPr>
          <w:fldChar w:fldCharType="separate"/>
        </w:r>
        <w:r w:rsidR="00F60287">
          <w:rPr>
            <w:noProof/>
            <w:webHidden/>
          </w:rPr>
          <w:t>68</w:t>
        </w:r>
        <w:r w:rsidR="00F60287">
          <w:rPr>
            <w:noProof/>
            <w:webHidden/>
          </w:rPr>
          <w:fldChar w:fldCharType="end"/>
        </w:r>
      </w:hyperlink>
    </w:p>
    <w:p w14:paraId="79E6030E" w14:textId="7D6EBE52" w:rsidR="00F60287" w:rsidRDefault="00000000">
      <w:pPr>
        <w:pStyle w:val="TOC2"/>
        <w:rPr>
          <w:rFonts w:eastAsiaTheme="minorEastAsia" w:cstheme="minorBidi"/>
          <w:b w:val="0"/>
          <w:bCs w:val="0"/>
          <w:noProof/>
          <w:szCs w:val="22"/>
          <w:lang w:val="en-NZ" w:eastAsia="en-NZ"/>
        </w:rPr>
      </w:pPr>
      <w:hyperlink w:anchor="_Toc111124349" w:history="1">
        <w:r w:rsidR="00F60287" w:rsidRPr="00AA62CB">
          <w:rPr>
            <w:rStyle w:val="Hyperlink"/>
            <w:noProof/>
            <w:lang w:val="en-NZ"/>
          </w:rPr>
          <w:t xml:space="preserve">Appendix 3: </w:t>
        </w:r>
        <w:r w:rsidR="00F60287" w:rsidRPr="00AA62CB">
          <w:rPr>
            <w:rStyle w:val="Hyperlink"/>
            <w:noProof/>
          </w:rPr>
          <w:t xml:space="preserve">Motions and amendments (Option A)/ </w:t>
        </w:r>
        <w:r w:rsidR="00F60287" w:rsidRPr="00AA62CB">
          <w:rPr>
            <w:rStyle w:val="Hyperlink"/>
            <w:noProof/>
            <w:lang w:val="en-NZ"/>
          </w:rPr>
          <w:t>Āpitihanga 3: Ngā mōtini me ngā whakahoutanga (Kōwhiringa A)</w:t>
        </w:r>
        <w:r w:rsidR="00F60287">
          <w:rPr>
            <w:noProof/>
            <w:webHidden/>
          </w:rPr>
          <w:tab/>
        </w:r>
        <w:r w:rsidR="00F60287">
          <w:rPr>
            <w:noProof/>
            <w:webHidden/>
          </w:rPr>
          <w:fldChar w:fldCharType="begin"/>
        </w:r>
        <w:r w:rsidR="00F60287">
          <w:rPr>
            <w:noProof/>
            <w:webHidden/>
          </w:rPr>
          <w:instrText xml:space="preserve"> PAGEREF _Toc111124349 \h </w:instrText>
        </w:r>
        <w:r w:rsidR="00F60287">
          <w:rPr>
            <w:noProof/>
            <w:webHidden/>
          </w:rPr>
        </w:r>
        <w:r w:rsidR="00F60287">
          <w:rPr>
            <w:noProof/>
            <w:webHidden/>
          </w:rPr>
          <w:fldChar w:fldCharType="separate"/>
        </w:r>
        <w:r w:rsidR="00F60287">
          <w:rPr>
            <w:noProof/>
            <w:webHidden/>
          </w:rPr>
          <w:t>71</w:t>
        </w:r>
        <w:r w:rsidR="00F60287">
          <w:rPr>
            <w:noProof/>
            <w:webHidden/>
          </w:rPr>
          <w:fldChar w:fldCharType="end"/>
        </w:r>
      </w:hyperlink>
    </w:p>
    <w:p w14:paraId="08102BCC" w14:textId="49FE437E" w:rsidR="00F60287" w:rsidRDefault="00000000">
      <w:pPr>
        <w:pStyle w:val="TOC2"/>
        <w:rPr>
          <w:rFonts w:eastAsiaTheme="minorEastAsia" w:cstheme="minorBidi"/>
          <w:b w:val="0"/>
          <w:bCs w:val="0"/>
          <w:noProof/>
          <w:szCs w:val="22"/>
          <w:lang w:val="en-NZ" w:eastAsia="en-NZ"/>
        </w:rPr>
      </w:pPr>
      <w:hyperlink w:anchor="_Toc111124350" w:history="1">
        <w:r w:rsidR="00F60287" w:rsidRPr="00AA62CB">
          <w:rPr>
            <w:rStyle w:val="Hyperlink"/>
            <w:noProof/>
            <w:lang w:val="en-NZ"/>
          </w:rPr>
          <w:t xml:space="preserve">Appendix 4: </w:t>
        </w:r>
        <w:r w:rsidR="00F60287" w:rsidRPr="00AA62CB">
          <w:rPr>
            <w:rStyle w:val="Hyperlink"/>
            <w:noProof/>
          </w:rPr>
          <w:t xml:space="preserve">Motions and amendments (Option B)/ </w:t>
        </w:r>
        <w:r w:rsidR="00F60287" w:rsidRPr="00AA62CB">
          <w:rPr>
            <w:rStyle w:val="Hyperlink"/>
            <w:noProof/>
            <w:lang w:val="en-NZ"/>
          </w:rPr>
          <w:t xml:space="preserve">Āpitihanga 4: </w:t>
        </w:r>
        <w:r w:rsidR="00F60287" w:rsidRPr="00AA62CB">
          <w:rPr>
            <w:rStyle w:val="Hyperlink"/>
            <w:noProof/>
          </w:rPr>
          <w:t>Ngā mōtini me ngā whakahoutanga (Kōwhiringa B)</w:t>
        </w:r>
        <w:r w:rsidR="00F60287">
          <w:rPr>
            <w:noProof/>
            <w:webHidden/>
          </w:rPr>
          <w:tab/>
        </w:r>
        <w:r w:rsidR="00F60287">
          <w:rPr>
            <w:noProof/>
            <w:webHidden/>
          </w:rPr>
          <w:fldChar w:fldCharType="begin"/>
        </w:r>
        <w:r w:rsidR="00F60287">
          <w:rPr>
            <w:noProof/>
            <w:webHidden/>
          </w:rPr>
          <w:instrText xml:space="preserve"> PAGEREF _Toc111124350 \h </w:instrText>
        </w:r>
        <w:r w:rsidR="00F60287">
          <w:rPr>
            <w:noProof/>
            <w:webHidden/>
          </w:rPr>
        </w:r>
        <w:r w:rsidR="00F60287">
          <w:rPr>
            <w:noProof/>
            <w:webHidden/>
          </w:rPr>
          <w:fldChar w:fldCharType="separate"/>
        </w:r>
        <w:r w:rsidR="00F60287">
          <w:rPr>
            <w:noProof/>
            <w:webHidden/>
          </w:rPr>
          <w:t>72</w:t>
        </w:r>
        <w:r w:rsidR="00F60287">
          <w:rPr>
            <w:noProof/>
            <w:webHidden/>
          </w:rPr>
          <w:fldChar w:fldCharType="end"/>
        </w:r>
      </w:hyperlink>
    </w:p>
    <w:p w14:paraId="6F6CE063" w14:textId="48A4D8CD" w:rsidR="00F60287" w:rsidRDefault="00000000">
      <w:pPr>
        <w:pStyle w:val="TOC2"/>
        <w:rPr>
          <w:rFonts w:eastAsiaTheme="minorEastAsia" w:cstheme="minorBidi"/>
          <w:b w:val="0"/>
          <w:bCs w:val="0"/>
          <w:noProof/>
          <w:szCs w:val="22"/>
          <w:lang w:val="en-NZ" w:eastAsia="en-NZ"/>
        </w:rPr>
      </w:pPr>
      <w:hyperlink w:anchor="_Toc111124351" w:history="1">
        <w:r w:rsidR="00F60287" w:rsidRPr="00AA62CB">
          <w:rPr>
            <w:rStyle w:val="Hyperlink"/>
            <w:noProof/>
            <w:lang w:val="en-NZ"/>
          </w:rPr>
          <w:t xml:space="preserve">Appendix 5: </w:t>
        </w:r>
        <w:r w:rsidR="00F60287" w:rsidRPr="00AA62CB">
          <w:rPr>
            <w:rStyle w:val="Hyperlink"/>
            <w:noProof/>
          </w:rPr>
          <w:t xml:space="preserve">Motions and amendments/ </w:t>
        </w:r>
        <w:r w:rsidR="00F60287" w:rsidRPr="00AA62CB">
          <w:rPr>
            <w:rStyle w:val="Hyperlink"/>
            <w:noProof/>
            <w:lang w:val="en-NZ"/>
          </w:rPr>
          <w:t xml:space="preserve">Āpitihanga 5: </w:t>
        </w:r>
        <w:r w:rsidR="00F60287" w:rsidRPr="00AA62CB">
          <w:rPr>
            <w:rStyle w:val="Hyperlink"/>
            <w:noProof/>
          </w:rPr>
          <w:t>Ngā mōtini me ngā whakahoutanga (Kōwhiringa C) (Option C)</w:t>
        </w:r>
        <w:r w:rsidR="00F60287">
          <w:rPr>
            <w:noProof/>
            <w:webHidden/>
          </w:rPr>
          <w:tab/>
        </w:r>
        <w:r w:rsidR="00F60287">
          <w:rPr>
            <w:noProof/>
            <w:webHidden/>
          </w:rPr>
          <w:fldChar w:fldCharType="begin"/>
        </w:r>
        <w:r w:rsidR="00F60287">
          <w:rPr>
            <w:noProof/>
            <w:webHidden/>
          </w:rPr>
          <w:instrText xml:space="preserve"> PAGEREF _Toc111124351 \h </w:instrText>
        </w:r>
        <w:r w:rsidR="00F60287">
          <w:rPr>
            <w:noProof/>
            <w:webHidden/>
          </w:rPr>
        </w:r>
        <w:r w:rsidR="00F60287">
          <w:rPr>
            <w:noProof/>
            <w:webHidden/>
          </w:rPr>
          <w:fldChar w:fldCharType="separate"/>
        </w:r>
        <w:r w:rsidR="00F60287">
          <w:rPr>
            <w:noProof/>
            <w:webHidden/>
          </w:rPr>
          <w:t>73</w:t>
        </w:r>
        <w:r w:rsidR="00F60287">
          <w:rPr>
            <w:noProof/>
            <w:webHidden/>
          </w:rPr>
          <w:fldChar w:fldCharType="end"/>
        </w:r>
      </w:hyperlink>
    </w:p>
    <w:p w14:paraId="3EE92768" w14:textId="7072D1FC" w:rsidR="00F60287" w:rsidRDefault="00000000">
      <w:pPr>
        <w:pStyle w:val="TOC2"/>
        <w:rPr>
          <w:rFonts w:eastAsiaTheme="minorEastAsia" w:cstheme="minorBidi"/>
          <w:b w:val="0"/>
          <w:bCs w:val="0"/>
          <w:noProof/>
          <w:szCs w:val="22"/>
          <w:lang w:val="en-NZ" w:eastAsia="en-NZ"/>
        </w:rPr>
      </w:pPr>
      <w:hyperlink w:anchor="_Toc111124352" w:history="1">
        <w:r w:rsidR="00F60287" w:rsidRPr="00AA62CB">
          <w:rPr>
            <w:rStyle w:val="Hyperlink"/>
            <w:noProof/>
          </w:rPr>
          <w:t>Appendix 6: Table of procedural motions/ Āpitihanga 6: Tūtohi mō ngā mōtini whakahaere</w:t>
        </w:r>
        <w:r w:rsidR="00F60287">
          <w:rPr>
            <w:noProof/>
            <w:webHidden/>
          </w:rPr>
          <w:tab/>
        </w:r>
        <w:r w:rsidR="00F60287">
          <w:rPr>
            <w:noProof/>
            <w:webHidden/>
          </w:rPr>
          <w:fldChar w:fldCharType="begin"/>
        </w:r>
        <w:r w:rsidR="00F60287">
          <w:rPr>
            <w:noProof/>
            <w:webHidden/>
          </w:rPr>
          <w:instrText xml:space="preserve"> PAGEREF _Toc111124352 \h </w:instrText>
        </w:r>
        <w:r w:rsidR="00F60287">
          <w:rPr>
            <w:noProof/>
            <w:webHidden/>
          </w:rPr>
        </w:r>
        <w:r w:rsidR="00F60287">
          <w:rPr>
            <w:noProof/>
            <w:webHidden/>
          </w:rPr>
          <w:fldChar w:fldCharType="separate"/>
        </w:r>
        <w:r w:rsidR="00F60287">
          <w:rPr>
            <w:noProof/>
            <w:webHidden/>
          </w:rPr>
          <w:t>75</w:t>
        </w:r>
        <w:r w:rsidR="00F60287">
          <w:rPr>
            <w:noProof/>
            <w:webHidden/>
          </w:rPr>
          <w:fldChar w:fldCharType="end"/>
        </w:r>
      </w:hyperlink>
    </w:p>
    <w:p w14:paraId="11999AEC" w14:textId="2A76889E" w:rsidR="00F60287" w:rsidRDefault="00000000">
      <w:pPr>
        <w:pStyle w:val="TOC2"/>
        <w:rPr>
          <w:rFonts w:eastAsiaTheme="minorEastAsia" w:cstheme="minorBidi"/>
          <w:b w:val="0"/>
          <w:bCs w:val="0"/>
          <w:noProof/>
          <w:szCs w:val="22"/>
          <w:lang w:val="en-NZ" w:eastAsia="en-NZ"/>
        </w:rPr>
      </w:pPr>
      <w:hyperlink w:anchor="_Toc111124353" w:history="1">
        <w:r w:rsidR="00F60287" w:rsidRPr="00AA62CB">
          <w:rPr>
            <w:rStyle w:val="Hyperlink"/>
            <w:noProof/>
            <w:lang w:val="en-NZ"/>
          </w:rPr>
          <w:t>Appendix 7: Webcasting protocols/ Āpitihanga 7: Ngā tikanga mō te pāhotanga mataora</w:t>
        </w:r>
        <w:r w:rsidR="00F60287">
          <w:rPr>
            <w:noProof/>
            <w:webHidden/>
          </w:rPr>
          <w:tab/>
        </w:r>
        <w:r w:rsidR="00F60287">
          <w:rPr>
            <w:noProof/>
            <w:webHidden/>
          </w:rPr>
          <w:fldChar w:fldCharType="begin"/>
        </w:r>
        <w:r w:rsidR="00F60287">
          <w:rPr>
            <w:noProof/>
            <w:webHidden/>
          </w:rPr>
          <w:instrText xml:space="preserve"> PAGEREF _Toc111124353 \h </w:instrText>
        </w:r>
        <w:r w:rsidR="00F60287">
          <w:rPr>
            <w:noProof/>
            <w:webHidden/>
          </w:rPr>
        </w:r>
        <w:r w:rsidR="00F60287">
          <w:rPr>
            <w:noProof/>
            <w:webHidden/>
          </w:rPr>
          <w:fldChar w:fldCharType="separate"/>
        </w:r>
        <w:r w:rsidR="00F60287">
          <w:rPr>
            <w:noProof/>
            <w:webHidden/>
          </w:rPr>
          <w:t>77</w:t>
        </w:r>
        <w:r w:rsidR="00F60287">
          <w:rPr>
            <w:noProof/>
            <w:webHidden/>
          </w:rPr>
          <w:fldChar w:fldCharType="end"/>
        </w:r>
      </w:hyperlink>
    </w:p>
    <w:p w14:paraId="4CD916EA" w14:textId="5D871E48" w:rsidR="00F60287" w:rsidRDefault="00000000">
      <w:pPr>
        <w:pStyle w:val="TOC2"/>
        <w:rPr>
          <w:rFonts w:eastAsiaTheme="minorEastAsia" w:cstheme="minorBidi"/>
          <w:b w:val="0"/>
          <w:bCs w:val="0"/>
          <w:noProof/>
          <w:szCs w:val="22"/>
          <w:lang w:val="en-NZ" w:eastAsia="en-NZ"/>
        </w:rPr>
      </w:pPr>
      <w:hyperlink w:anchor="_Toc111124354" w:history="1">
        <w:r w:rsidR="00F60287" w:rsidRPr="00AA62CB">
          <w:rPr>
            <w:rStyle w:val="Hyperlink"/>
            <w:noProof/>
            <w:lang w:val="en-NZ"/>
          </w:rPr>
          <w:t>Appendix 8: Powers of a Chairperson/ Āpitihanga 8: Ngā Mana Whakahaere a te Ūpoko</w:t>
        </w:r>
        <w:r w:rsidR="00F60287">
          <w:rPr>
            <w:noProof/>
            <w:webHidden/>
          </w:rPr>
          <w:tab/>
        </w:r>
        <w:r w:rsidR="00F60287">
          <w:rPr>
            <w:noProof/>
            <w:webHidden/>
          </w:rPr>
          <w:fldChar w:fldCharType="begin"/>
        </w:r>
        <w:r w:rsidR="00F60287">
          <w:rPr>
            <w:noProof/>
            <w:webHidden/>
          </w:rPr>
          <w:instrText xml:space="preserve"> PAGEREF _Toc111124354 \h </w:instrText>
        </w:r>
        <w:r w:rsidR="00F60287">
          <w:rPr>
            <w:noProof/>
            <w:webHidden/>
          </w:rPr>
        </w:r>
        <w:r w:rsidR="00F60287">
          <w:rPr>
            <w:noProof/>
            <w:webHidden/>
          </w:rPr>
          <w:fldChar w:fldCharType="separate"/>
        </w:r>
        <w:r w:rsidR="00F60287">
          <w:rPr>
            <w:noProof/>
            <w:webHidden/>
          </w:rPr>
          <w:t>78</w:t>
        </w:r>
        <w:r w:rsidR="00F60287">
          <w:rPr>
            <w:noProof/>
            <w:webHidden/>
          </w:rPr>
          <w:fldChar w:fldCharType="end"/>
        </w:r>
      </w:hyperlink>
    </w:p>
    <w:p w14:paraId="3F50FE47" w14:textId="3CB2C0DC" w:rsidR="00F60287" w:rsidRDefault="00000000">
      <w:pPr>
        <w:pStyle w:val="TOC2"/>
        <w:rPr>
          <w:rFonts w:eastAsiaTheme="minorEastAsia" w:cstheme="minorBidi"/>
          <w:b w:val="0"/>
          <w:bCs w:val="0"/>
          <w:noProof/>
          <w:szCs w:val="22"/>
          <w:lang w:val="en-NZ" w:eastAsia="en-NZ"/>
        </w:rPr>
      </w:pPr>
      <w:hyperlink w:anchor="_Toc111124355" w:history="1">
        <w:r w:rsidR="00F60287" w:rsidRPr="00AA62CB">
          <w:rPr>
            <w:rStyle w:val="Hyperlink"/>
            <w:noProof/>
            <w:lang w:val="en-NZ"/>
          </w:rPr>
          <w:t xml:space="preserve">Appendix 9: Process for removing a </w:t>
        </w:r>
        <w:r w:rsidR="00F60287" w:rsidRPr="00AA62CB">
          <w:rPr>
            <w:rStyle w:val="Hyperlink"/>
            <w:noProof/>
            <w:lang w:val="en-NZ" w:eastAsia="en-NZ"/>
          </w:rPr>
          <w:t xml:space="preserve">chairperson from office/ </w:t>
        </w:r>
        <w:r w:rsidR="00F60287" w:rsidRPr="00AA62CB">
          <w:rPr>
            <w:rStyle w:val="Hyperlink"/>
            <w:noProof/>
            <w:lang w:val="en-NZ"/>
          </w:rPr>
          <w:t>Āpitihanga 9: Te pūnaha mō te whakakore i te tūranga a te ūpoko, te Koromatua tuarua rānei</w:t>
        </w:r>
        <w:r w:rsidR="00F60287">
          <w:rPr>
            <w:noProof/>
            <w:webHidden/>
          </w:rPr>
          <w:tab/>
        </w:r>
        <w:r w:rsidR="00F60287">
          <w:rPr>
            <w:noProof/>
            <w:webHidden/>
          </w:rPr>
          <w:fldChar w:fldCharType="begin"/>
        </w:r>
        <w:r w:rsidR="00F60287">
          <w:rPr>
            <w:noProof/>
            <w:webHidden/>
          </w:rPr>
          <w:instrText xml:space="preserve"> PAGEREF _Toc111124355 \h </w:instrText>
        </w:r>
        <w:r w:rsidR="00F60287">
          <w:rPr>
            <w:noProof/>
            <w:webHidden/>
          </w:rPr>
        </w:r>
        <w:r w:rsidR="00F60287">
          <w:rPr>
            <w:noProof/>
            <w:webHidden/>
          </w:rPr>
          <w:fldChar w:fldCharType="separate"/>
        </w:r>
        <w:r w:rsidR="00F60287">
          <w:rPr>
            <w:noProof/>
            <w:webHidden/>
          </w:rPr>
          <w:t>83</w:t>
        </w:r>
        <w:r w:rsidR="00F60287">
          <w:rPr>
            <w:noProof/>
            <w:webHidden/>
          </w:rPr>
          <w:fldChar w:fldCharType="end"/>
        </w:r>
      </w:hyperlink>
    </w:p>
    <w:p w14:paraId="2137B985" w14:textId="2F2DEFC7" w:rsidR="00F60287" w:rsidRDefault="00000000">
      <w:pPr>
        <w:pStyle w:val="TOC2"/>
        <w:rPr>
          <w:rFonts w:eastAsiaTheme="minorEastAsia" w:cstheme="minorBidi"/>
          <w:b w:val="0"/>
          <w:bCs w:val="0"/>
          <w:noProof/>
          <w:szCs w:val="22"/>
          <w:lang w:val="en-NZ" w:eastAsia="en-NZ"/>
        </w:rPr>
      </w:pPr>
      <w:hyperlink w:anchor="_Toc111124356" w:history="1">
        <w:r w:rsidR="00F60287" w:rsidRPr="00AA62CB">
          <w:rPr>
            <w:rStyle w:val="Hyperlink"/>
            <w:noProof/>
            <w:lang w:val="en-NZ"/>
          </w:rPr>
          <w:t>Appendix 10: Sample order of business/ Āpitihanga 10: He tauira mō te whakaraupapatanga o ngā take</w:t>
        </w:r>
        <w:r w:rsidR="00F60287">
          <w:rPr>
            <w:noProof/>
            <w:webHidden/>
          </w:rPr>
          <w:tab/>
        </w:r>
        <w:r w:rsidR="00F60287">
          <w:rPr>
            <w:noProof/>
            <w:webHidden/>
          </w:rPr>
          <w:fldChar w:fldCharType="begin"/>
        </w:r>
        <w:r w:rsidR="00F60287">
          <w:rPr>
            <w:noProof/>
            <w:webHidden/>
          </w:rPr>
          <w:instrText xml:space="preserve"> PAGEREF _Toc111124356 \h </w:instrText>
        </w:r>
        <w:r w:rsidR="00F60287">
          <w:rPr>
            <w:noProof/>
            <w:webHidden/>
          </w:rPr>
        </w:r>
        <w:r w:rsidR="00F60287">
          <w:rPr>
            <w:noProof/>
            <w:webHidden/>
          </w:rPr>
          <w:fldChar w:fldCharType="separate"/>
        </w:r>
        <w:r w:rsidR="00F60287">
          <w:rPr>
            <w:noProof/>
            <w:webHidden/>
          </w:rPr>
          <w:t>84</w:t>
        </w:r>
        <w:r w:rsidR="00F60287">
          <w:rPr>
            <w:noProof/>
            <w:webHidden/>
          </w:rPr>
          <w:fldChar w:fldCharType="end"/>
        </w:r>
      </w:hyperlink>
    </w:p>
    <w:p w14:paraId="71D4E0FB" w14:textId="410B0845" w:rsidR="00F60287" w:rsidRDefault="00000000">
      <w:pPr>
        <w:pStyle w:val="TOC2"/>
        <w:rPr>
          <w:rFonts w:eastAsiaTheme="minorEastAsia" w:cstheme="minorBidi"/>
          <w:b w:val="0"/>
          <w:bCs w:val="0"/>
          <w:noProof/>
          <w:szCs w:val="22"/>
          <w:lang w:val="en-NZ" w:eastAsia="en-NZ"/>
        </w:rPr>
      </w:pPr>
      <w:hyperlink w:anchor="_Toc111124357" w:history="1">
        <w:r w:rsidR="00F60287" w:rsidRPr="00AA62CB">
          <w:rPr>
            <w:rStyle w:val="Hyperlink"/>
            <w:noProof/>
            <w:lang w:val="en-NZ"/>
          </w:rPr>
          <w:t>Appendix 11: Process for raising matters for a decision/ Āpitihanga 11: Te pūnaha mō te whakatakoto take hei whakatau</w:t>
        </w:r>
        <w:r w:rsidR="00F60287">
          <w:rPr>
            <w:noProof/>
            <w:webHidden/>
          </w:rPr>
          <w:tab/>
        </w:r>
        <w:r w:rsidR="00F60287">
          <w:rPr>
            <w:noProof/>
            <w:webHidden/>
          </w:rPr>
          <w:fldChar w:fldCharType="begin"/>
        </w:r>
        <w:r w:rsidR="00F60287">
          <w:rPr>
            <w:noProof/>
            <w:webHidden/>
          </w:rPr>
          <w:instrText xml:space="preserve"> PAGEREF _Toc111124357 \h </w:instrText>
        </w:r>
        <w:r w:rsidR="00F60287">
          <w:rPr>
            <w:noProof/>
            <w:webHidden/>
          </w:rPr>
        </w:r>
        <w:r w:rsidR="00F60287">
          <w:rPr>
            <w:noProof/>
            <w:webHidden/>
          </w:rPr>
          <w:fldChar w:fldCharType="separate"/>
        </w:r>
        <w:r w:rsidR="00F60287">
          <w:rPr>
            <w:noProof/>
            <w:webHidden/>
          </w:rPr>
          <w:t>85</w:t>
        </w:r>
        <w:r w:rsidR="00F60287">
          <w:rPr>
            <w:noProof/>
            <w:webHidden/>
          </w:rPr>
          <w:fldChar w:fldCharType="end"/>
        </w:r>
      </w:hyperlink>
    </w:p>
    <w:p w14:paraId="7D4E3DC6" w14:textId="0EC7E9D5"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2F81573E" w:rsidR="002E5E78" w:rsidRPr="00967B47" w:rsidRDefault="002E5E78" w:rsidP="00967B47">
      <w:pPr>
        <w:pStyle w:val="Heading1"/>
        <w:numPr>
          <w:ilvl w:val="0"/>
          <w:numId w:val="21"/>
        </w:numPr>
        <w:ind w:left="851" w:hanging="851"/>
        <w:rPr>
          <w:lang w:val="en-NZ"/>
        </w:rPr>
      </w:pPr>
      <w:bookmarkStart w:id="5" w:name="_Toc111124125"/>
      <w:r w:rsidRPr="00573F56">
        <w:rPr>
          <w:lang w:val="en-NZ"/>
        </w:rPr>
        <w:lastRenderedPageBreak/>
        <w:t>Introduction</w:t>
      </w:r>
      <w:bookmarkEnd w:id="2"/>
      <w:bookmarkEnd w:id="3"/>
      <w:bookmarkEnd w:id="4"/>
      <w:r w:rsidR="00967B47">
        <w:rPr>
          <w:lang w:val="en-NZ"/>
        </w:rPr>
        <w:t xml:space="preserve">/ </w:t>
      </w:r>
      <w:bookmarkStart w:id="6" w:name="_Toc109296393"/>
      <w:r w:rsidR="00967B47">
        <w:rPr>
          <w:lang w:val="en-NZ"/>
        </w:rPr>
        <w:t>Kupu Whakataki</w:t>
      </w:r>
      <w:bookmarkEnd w:id="5"/>
      <w:bookmarkEnd w:id="6"/>
    </w:p>
    <w:p w14:paraId="77BC693B" w14:textId="375BBC05"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F82822">
        <w:t>community board</w:t>
      </w:r>
      <w:r w:rsidR="005331B2" w:rsidRPr="00573F56">
        <w:t xml:space="preserve"> </w:t>
      </w:r>
      <w:r w:rsidR="002E5E78" w:rsidRPr="00573F56">
        <w:t xml:space="preserve">meetings. </w:t>
      </w:r>
      <w:r w:rsidRPr="00573F56">
        <w:t xml:space="preserve">They incorporate the legislative provisions relating to meetings, decision making and transparency. They also include practical guidance on how meetings should operate so that statutory provisions are complied </w:t>
      </w:r>
      <w:proofErr w:type="gramStart"/>
      <w:r w:rsidRPr="00573F56">
        <w:t>with</w:t>
      </w:r>
      <w:proofErr w:type="gramEnd"/>
      <w:r w:rsidRPr="00573F56">
        <w:t xml:space="preserve">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4C5AA42B" w:rsidR="00AD00DA" w:rsidRPr="00573F56" w:rsidRDefault="00011103" w:rsidP="00BF70EC">
      <w:pPr>
        <w:pStyle w:val="BodyText-1"/>
        <w:rPr>
          <w:lang w:val="en-NZ"/>
        </w:rPr>
      </w:pPr>
      <w:r>
        <w:rPr>
          <w:lang w:val="en-NZ"/>
        </w:rPr>
        <w:t>T</w:t>
      </w:r>
      <w:r w:rsidR="00BE1223" w:rsidRPr="00573F56">
        <w:rPr>
          <w:lang w:val="en-NZ"/>
        </w:rPr>
        <w:t>he Appendi</w:t>
      </w:r>
      <w:r w:rsidR="00BC42B2">
        <w:rPr>
          <w:lang w:val="en-NZ"/>
        </w:rPr>
        <w:t>ces</w:t>
      </w:r>
      <w:r>
        <w:rPr>
          <w:lang w:val="en-NZ"/>
        </w:rPr>
        <w:t>,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ementing provisions within the standing 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is an attachment to the s</w:t>
      </w:r>
      <w:r w:rsidR="00BE1223" w:rsidRPr="00573F56">
        <w:rPr>
          <w:lang w:val="en-NZ"/>
        </w:rPr>
        <w:t xml:space="preserve">tanding </w:t>
      </w:r>
      <w:r w:rsidR="00EE2FF0">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EE2FF0">
        <w:rPr>
          <w:lang w:val="en-NZ"/>
        </w:rPr>
        <w:t>s</w:t>
      </w:r>
      <w:r w:rsidR="00BE1223" w:rsidRPr="00573F56">
        <w:rPr>
          <w:lang w:val="en-NZ"/>
        </w:rPr>
        <w:t xml:space="preserve">tanding </w:t>
      </w:r>
      <w:r w:rsidR="00EE2FF0">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7F14E6">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standing orders and </w:t>
      </w:r>
      <w:r w:rsidR="007F14E6">
        <w:rPr>
          <w:lang w:val="en-NZ"/>
        </w:rPr>
        <w:t>is</w:t>
      </w:r>
      <w:r w:rsidR="00EE2FF0">
        <w:rPr>
          <w:lang w:val="en-NZ"/>
        </w:rPr>
        <w:t xml:space="preserve"> </w:t>
      </w:r>
      <w:r>
        <w:rPr>
          <w:lang w:val="en-NZ"/>
        </w:rPr>
        <w:t xml:space="preserve">also </w:t>
      </w:r>
      <w:r w:rsidR="00EE2FF0">
        <w:rPr>
          <w:lang w:val="en-NZ"/>
        </w:rPr>
        <w:t>not part of the standing orders</w:t>
      </w:r>
      <w:r w:rsidR="00AD00DA" w:rsidRPr="00573F56">
        <w:rPr>
          <w:lang w:val="en-NZ"/>
        </w:rPr>
        <w:t xml:space="preserve">. </w:t>
      </w:r>
    </w:p>
    <w:p w14:paraId="32917817" w14:textId="55CDDDB2" w:rsidR="008F000E" w:rsidRPr="00506743" w:rsidRDefault="008F000E" w:rsidP="00506743">
      <w:pPr>
        <w:pStyle w:val="Heading2"/>
        <w:numPr>
          <w:ilvl w:val="0"/>
          <w:numId w:val="22"/>
        </w:numPr>
        <w:ind w:left="851" w:hanging="851"/>
        <w:rPr>
          <w:lang w:val="en-NZ"/>
        </w:rPr>
      </w:pPr>
      <w:bookmarkStart w:id="7" w:name="_Toc457932186"/>
      <w:bookmarkStart w:id="8" w:name="_Toc458071689"/>
      <w:bookmarkStart w:id="9" w:name="_Toc111124126"/>
      <w:r w:rsidRPr="00573F56">
        <w:rPr>
          <w:lang w:val="en-NZ"/>
        </w:rPr>
        <w:t>Principles</w:t>
      </w:r>
      <w:bookmarkEnd w:id="7"/>
      <w:bookmarkEnd w:id="8"/>
      <w:r w:rsidR="00506743">
        <w:rPr>
          <w:lang w:val="en-NZ"/>
        </w:rPr>
        <w:t xml:space="preserve">/ </w:t>
      </w:r>
      <w:bookmarkStart w:id="10" w:name="_Toc109296394"/>
      <w:r w:rsidR="00506743">
        <w:rPr>
          <w:lang w:val="en-NZ"/>
        </w:rPr>
        <w:t>Ngā Mātāpono</w:t>
      </w:r>
      <w:bookmarkEnd w:id="9"/>
      <w:bookmarkEnd w:id="10"/>
    </w:p>
    <w:p w14:paraId="11B8D570" w14:textId="21A2A31B"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w:t>
      </w:r>
      <w:r w:rsidR="00744FC7">
        <w:rPr>
          <w:lang w:val="en-NZ"/>
        </w:rPr>
        <w:t xml:space="preserve"> community board</w:t>
      </w:r>
      <w:r w:rsidR="00EE2FF0">
        <w:rPr>
          <w:lang w:val="en-NZ"/>
        </w:rPr>
        <w:t xml:space="preserve">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 xml:space="preserve">onduct its business in an open, transparent and democratically accountable </w:t>
      </w:r>
      <w:proofErr w:type="gramStart"/>
      <w:r w:rsidR="00491C64" w:rsidRPr="00573F56">
        <w:rPr>
          <w:lang w:val="en-NZ"/>
        </w:rPr>
        <w:t>manner</w:t>
      </w:r>
      <w:r w:rsidR="00AD00DA" w:rsidRPr="00573F56">
        <w:rPr>
          <w:lang w:val="en-NZ"/>
        </w:rPr>
        <w:t>;</w:t>
      </w:r>
      <w:proofErr w:type="gramEnd"/>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 xml:space="preserve">ive effect to its identified priorities and desired outcomes in an efficient and effective </w:t>
      </w:r>
      <w:proofErr w:type="gramStart"/>
      <w:r w:rsidR="00491C64" w:rsidRPr="00573F56">
        <w:rPr>
          <w:lang w:val="en-NZ"/>
        </w:rPr>
        <w:t>manner</w:t>
      </w:r>
      <w:r w:rsidR="00AD00DA" w:rsidRPr="00573F56">
        <w:rPr>
          <w:lang w:val="en-NZ"/>
        </w:rPr>
        <w:t>;</w:t>
      </w:r>
      <w:proofErr w:type="gramEnd"/>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 xml:space="preserve">ake itself aware of, and have regard to, the views of all of its </w:t>
      </w:r>
      <w:proofErr w:type="gramStart"/>
      <w:r w:rsidR="00491C64" w:rsidRPr="00573F56">
        <w:rPr>
          <w:lang w:val="en-NZ"/>
        </w:rPr>
        <w:t>communities</w:t>
      </w:r>
      <w:r w:rsidR="00AD00DA" w:rsidRPr="00573F56">
        <w:rPr>
          <w:lang w:val="en-NZ"/>
        </w:rPr>
        <w:t>;</w:t>
      </w:r>
      <w:proofErr w:type="gramEnd"/>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 xml:space="preserve">communities as </w:t>
      </w:r>
      <w:proofErr w:type="gramStart"/>
      <w:r w:rsidR="008234F3" w:rsidRPr="00573F56">
        <w:rPr>
          <w:lang w:val="en-NZ"/>
        </w:rPr>
        <w:t>well</w:t>
      </w:r>
      <w:r w:rsidR="00AD00DA" w:rsidRPr="00573F56">
        <w:rPr>
          <w:lang w:val="en-NZ"/>
        </w:rPr>
        <w:t>;</w:t>
      </w:r>
      <w:proofErr w:type="gramEnd"/>
    </w:p>
    <w:p w14:paraId="226672BA" w14:textId="35EFDD9F"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nsure that any decisions made under these standing order</w:t>
      </w:r>
      <w:r w:rsidR="00133F03">
        <w:rPr>
          <w:lang w:val="en-NZ"/>
        </w:rPr>
        <w:t>s</w:t>
      </w:r>
      <w:r w:rsidR="006F661A" w:rsidRPr="00573F56">
        <w:rPr>
          <w:lang w:val="en-NZ"/>
        </w:rPr>
        <w:t xml:space="preserve"> comply with the decision-making </w:t>
      </w:r>
      <w:r w:rsidR="00AD00DA" w:rsidRPr="00573F56">
        <w:rPr>
          <w:lang w:val="en-NZ"/>
        </w:rPr>
        <w:t>provisions of Part 6 of the LGA;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6937B5EA"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s.</w:t>
      </w:r>
      <w:r w:rsidR="00EB7F10">
        <w:rPr>
          <w:lang w:val="en-NZ"/>
        </w:rPr>
        <w:t xml:space="preserve"> </w:t>
      </w:r>
      <w:r w:rsidR="00491C64" w:rsidRPr="00573F56">
        <w:rPr>
          <w:lang w:val="en-NZ"/>
        </w:rPr>
        <w:t>39 LGA</w:t>
      </w:r>
      <w:r w:rsidR="00EB7F10">
        <w:rPr>
          <w:lang w:val="en-NZ"/>
        </w:rPr>
        <w:t xml:space="preserve"> 2002</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055CD274" w:rsidR="008F000E" w:rsidRPr="006137C4" w:rsidRDefault="008F000E" w:rsidP="006137C4">
      <w:pPr>
        <w:pStyle w:val="Heading2"/>
        <w:numPr>
          <w:ilvl w:val="0"/>
          <w:numId w:val="22"/>
        </w:numPr>
        <w:ind w:left="851" w:hanging="851"/>
        <w:rPr>
          <w:lang w:val="en-NZ"/>
        </w:rPr>
      </w:pPr>
      <w:bookmarkStart w:id="11" w:name="_Toc457932187"/>
      <w:bookmarkStart w:id="12" w:name="_Toc458071690"/>
      <w:bookmarkStart w:id="13" w:name="_Toc111124127"/>
      <w:r w:rsidRPr="00573F56">
        <w:rPr>
          <w:lang w:val="en-NZ"/>
        </w:rPr>
        <w:lastRenderedPageBreak/>
        <w:t>Statutory references</w:t>
      </w:r>
      <w:bookmarkEnd w:id="11"/>
      <w:bookmarkEnd w:id="12"/>
      <w:r w:rsidR="006137C4">
        <w:rPr>
          <w:lang w:val="en-NZ"/>
        </w:rPr>
        <w:t xml:space="preserve">/ </w:t>
      </w:r>
      <w:bookmarkStart w:id="14" w:name="_Toc109296395"/>
      <w:r w:rsidR="006137C4">
        <w:rPr>
          <w:lang w:val="en-NZ"/>
        </w:rPr>
        <w:t>Ngā tohutoro ā-ture</w:t>
      </w:r>
      <w:bookmarkEnd w:id="13"/>
      <w:bookmarkEnd w:id="14"/>
      <w:r w:rsidR="006137C4">
        <w:rPr>
          <w:lang w:val="en-NZ"/>
        </w:rPr>
        <w:t xml:space="preserve"> </w:t>
      </w:r>
    </w:p>
    <w:p w14:paraId="1A651770" w14:textId="3779D39E"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xml:space="preserve">. In some </w:t>
      </w:r>
      <w:proofErr w:type="gramStart"/>
      <w:r w:rsidR="00A4415D" w:rsidRPr="00573F56">
        <w:rPr>
          <w:lang w:val="en-NZ"/>
        </w:rPr>
        <w:t>cases</w:t>
      </w:r>
      <w:proofErr w:type="gramEnd"/>
      <w:r w:rsidR="00A4415D" w:rsidRPr="00573F56">
        <w:rPr>
          <w:lang w:val="en-NZ"/>
        </w:rPr>
        <w:t xml:space="preserve">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0F801D6A"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e standing orders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t>
      </w:r>
      <w:proofErr w:type="gramStart"/>
      <w:r w:rsidRPr="00573F56">
        <w:rPr>
          <w:lang w:val="en-NZ"/>
        </w:rPr>
        <w:t>whether or not</w:t>
      </w:r>
      <w:proofErr w:type="gramEnd"/>
      <w:r w:rsidRPr="00573F56">
        <w:rPr>
          <w:lang w:val="en-NZ"/>
        </w:rPr>
        <w:t xml:space="preserve"> parts or all of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Pr="00573F56">
        <w:rPr>
          <w:lang w:val="en-NZ"/>
        </w:rPr>
        <w:t>standing orders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09209215" w:rsidR="006F661A" w:rsidRPr="00A42567" w:rsidRDefault="006F661A" w:rsidP="00A42567">
      <w:pPr>
        <w:pStyle w:val="Heading2"/>
        <w:numPr>
          <w:ilvl w:val="0"/>
          <w:numId w:val="22"/>
        </w:numPr>
        <w:ind w:left="851" w:hanging="851"/>
        <w:rPr>
          <w:lang w:val="en-NZ"/>
        </w:rPr>
      </w:pPr>
      <w:bookmarkStart w:id="15" w:name="_Toc457932188"/>
      <w:bookmarkStart w:id="16" w:name="_Toc458071691"/>
      <w:bookmarkStart w:id="17" w:name="_Toc111124128"/>
      <w:r w:rsidRPr="00573F56">
        <w:rPr>
          <w:lang w:val="en-NZ"/>
        </w:rPr>
        <w:t>Acronyms</w:t>
      </w:r>
      <w:bookmarkEnd w:id="15"/>
      <w:bookmarkEnd w:id="16"/>
      <w:r w:rsidR="00A42567">
        <w:rPr>
          <w:lang w:val="en-NZ"/>
        </w:rPr>
        <w:t xml:space="preserve">/ </w:t>
      </w:r>
      <w:bookmarkStart w:id="18" w:name="_Toc109296396"/>
      <w:r w:rsidR="00A42567">
        <w:rPr>
          <w:lang w:val="en-NZ"/>
        </w:rPr>
        <w:t>Ngā kupu rāpoto</w:t>
      </w:r>
      <w:bookmarkEnd w:id="17"/>
      <w:bookmarkEnd w:id="18"/>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4700B5F7" w:rsidR="00785D83" w:rsidRPr="004137DC" w:rsidRDefault="00785D83" w:rsidP="004137DC">
      <w:pPr>
        <w:pStyle w:val="Heading2"/>
        <w:numPr>
          <w:ilvl w:val="0"/>
          <w:numId w:val="22"/>
        </w:numPr>
        <w:ind w:left="851" w:hanging="851"/>
        <w:rPr>
          <w:lang w:val="en-NZ"/>
        </w:rPr>
      </w:pPr>
      <w:bookmarkStart w:id="19" w:name="_Toc457932189"/>
      <w:bookmarkStart w:id="20" w:name="_Toc458071692"/>
      <w:bookmarkStart w:id="21" w:name="_Toc111124129"/>
      <w:r w:rsidRPr="00573F56">
        <w:rPr>
          <w:lang w:val="en-NZ"/>
        </w:rPr>
        <w:t>Application</w:t>
      </w:r>
      <w:bookmarkEnd w:id="19"/>
      <w:bookmarkEnd w:id="20"/>
      <w:r w:rsidR="004137DC">
        <w:rPr>
          <w:lang w:val="en-NZ"/>
        </w:rPr>
        <w:t xml:space="preserve">/ </w:t>
      </w:r>
      <w:bookmarkStart w:id="22" w:name="_Toc109296397"/>
      <w:r w:rsidR="004137DC">
        <w:rPr>
          <w:lang w:val="en-NZ"/>
        </w:rPr>
        <w:t>Te hāngaitanga</w:t>
      </w:r>
      <w:bookmarkEnd w:id="21"/>
      <w:bookmarkEnd w:id="22"/>
    </w:p>
    <w:p w14:paraId="1817F389" w14:textId="3C3290C6" w:rsidR="00785D83" w:rsidRDefault="00785D83" w:rsidP="007B38A1">
      <w:pPr>
        <w:pStyle w:val="BodyText-1"/>
        <w:rPr>
          <w:lang w:val="en-NZ"/>
        </w:rPr>
      </w:pPr>
      <w:r w:rsidRPr="00573F56">
        <w:rPr>
          <w:lang w:val="en-NZ"/>
        </w:rPr>
        <w:t>For the removal of any doubt these standing orders do not apply to workshops or meetings of working parties and advisory groups</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6C479CDD" w:rsidR="008B53F5" w:rsidRPr="00573F56" w:rsidRDefault="00576416" w:rsidP="00DA67AC">
      <w:pPr>
        <w:pStyle w:val="Heading1"/>
        <w:numPr>
          <w:ilvl w:val="0"/>
          <w:numId w:val="21"/>
        </w:numPr>
        <w:ind w:left="851" w:hanging="851"/>
      </w:pPr>
      <w:bookmarkStart w:id="23" w:name="_Toc450735787"/>
      <w:bookmarkStart w:id="24" w:name="_Toc457932190"/>
      <w:bookmarkStart w:id="25" w:name="_Toc458071693"/>
      <w:bookmarkStart w:id="26" w:name="_Toc111124130"/>
      <w:r w:rsidRPr="00573F56">
        <w:t>Definitions</w:t>
      </w:r>
      <w:bookmarkEnd w:id="23"/>
      <w:bookmarkEnd w:id="24"/>
      <w:bookmarkEnd w:id="25"/>
      <w:r w:rsidR="00DA67AC">
        <w:t xml:space="preserve">/ </w:t>
      </w:r>
      <w:bookmarkStart w:id="27" w:name="_Toc109296398"/>
      <w:r w:rsidR="00DA67AC">
        <w:t>Ngā whakamārama</w:t>
      </w:r>
      <w:bookmarkEnd w:id="26"/>
      <w:bookmarkEnd w:id="27"/>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02EDAAAD" w:rsidR="006F323E" w:rsidRPr="00573F56" w:rsidRDefault="006F323E" w:rsidP="007B38A1">
      <w:pPr>
        <w:pStyle w:val="BodyText-1"/>
      </w:pPr>
      <w:r w:rsidRPr="00573F56">
        <w:rPr>
          <w:b/>
        </w:rPr>
        <w:t xml:space="preserve">Advisory group </w:t>
      </w:r>
      <w:r w:rsidRPr="00573F56">
        <w:t xml:space="preserve">means a group of people convened by a </w:t>
      </w:r>
      <w:r w:rsidR="00F82822">
        <w:t>community board</w:t>
      </w:r>
      <w:r w:rsidRPr="00573F56">
        <w:t xml:space="preserve"> for the purpose of providing advice or information that is not a committee or subcommittee. These standing orders do not apply to such groups. This definition also applies to workshops, working parties, working group, panels, forums, portfolio groups, </w:t>
      </w:r>
      <w:proofErr w:type="gramStart"/>
      <w:r w:rsidRPr="00573F56">
        <w:t>briefings</w:t>
      </w:r>
      <w:proofErr w:type="gramEnd"/>
      <w:r w:rsidRPr="00573F56">
        <w:t xml:space="preserve">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55E95113" w:rsidR="00267D9F" w:rsidRPr="00D10103" w:rsidRDefault="00267D9F" w:rsidP="007B38A1">
      <w:pPr>
        <w:pStyle w:val="BodyText-1"/>
      </w:pPr>
      <w:r>
        <w:rPr>
          <w:b/>
        </w:rPr>
        <w:t xml:space="preserve">Appointed member </w:t>
      </w:r>
      <w:r>
        <w:t>means a member of a committee, or su</w:t>
      </w:r>
      <w:r w:rsidR="00C97106">
        <w:t>bsidiary organisation of a community board</w:t>
      </w:r>
      <w:r>
        <w:t>, who is not elected.</w:t>
      </w:r>
    </w:p>
    <w:p w14:paraId="68199AB8" w14:textId="0DCB730F"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5109AF36"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6B60E629"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77777777"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861F50" w:rsidRPr="00573F56">
        <w:t xml:space="preserve"> </w:t>
      </w:r>
      <w:r w:rsidR="00E7731B" w:rsidRPr="00573F56">
        <w:t>territorial</w:t>
      </w:r>
      <w:r w:rsidR="002E5E78" w:rsidRPr="00573F56">
        <w:t xml:space="preserve"> </w:t>
      </w:r>
      <w:r w:rsidR="00650078">
        <w:t xml:space="preserve">authority or </w:t>
      </w:r>
      <w:r w:rsidR="0039520A" w:rsidRPr="00573F56">
        <w:t xml:space="preserve">regional </w:t>
      </w:r>
      <w:r w:rsidR="00650078">
        <w:t>council</w:t>
      </w:r>
      <w:r w:rsidR="002E5E78" w:rsidRPr="00573F56">
        <w:t xml:space="preserve"> appointed under section 42 of the L</w:t>
      </w:r>
      <w:r w:rsidR="004D0B93" w:rsidRPr="00573F56">
        <w:t>GA 2002</w:t>
      </w:r>
      <w:r w:rsidR="002E5E78" w:rsidRPr="00573F56">
        <w:t>, and includes</w:t>
      </w:r>
      <w:r>
        <w:t>,</w:t>
      </w:r>
      <w:r w:rsidR="002E5E78" w:rsidRPr="00573F56">
        <w:t xml:space="preserve"> for the purposes of these standing orders, any other officer authorized by the </w:t>
      </w:r>
      <w:r w:rsidR="002D35D2">
        <w:t>chief executive</w:t>
      </w:r>
      <w:r w:rsidR="002E5E78" w:rsidRPr="00573F56">
        <w:t xml:space="preserve">.  </w:t>
      </w:r>
    </w:p>
    <w:p w14:paraId="6D2DC75C" w14:textId="77777777"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prescribed in these standing orders for giving notice and excludes the date of the meeting and date on which the notice is served</w:t>
      </w:r>
      <w:r w:rsidR="00133F03">
        <w:t>.</w:t>
      </w:r>
    </w:p>
    <w:p w14:paraId="10460365" w14:textId="6695DEAA" w:rsidR="002E5E78" w:rsidRPr="00573F56" w:rsidRDefault="002E5E78" w:rsidP="00465E09">
      <w:pPr>
        <w:pStyle w:val="BodyText-1"/>
        <w:spacing w:after="120"/>
      </w:pPr>
      <w:r w:rsidRPr="00573F56">
        <w:rPr>
          <w:b/>
        </w:rPr>
        <w:t xml:space="preserve">Committee </w:t>
      </w:r>
      <w:r w:rsidRPr="00573F56">
        <w:t xml:space="preserve">includes, in relation to a </w:t>
      </w:r>
      <w:r w:rsidR="00F82822">
        <w:t>community board</w:t>
      </w:r>
      <w:r w:rsidRPr="00573F56">
        <w:t>:</w:t>
      </w:r>
    </w:p>
    <w:p w14:paraId="68FCED9D" w14:textId="0E908FF7" w:rsidR="002E5E78" w:rsidRPr="00573F56" w:rsidRDefault="002E5E78" w:rsidP="00465E09">
      <w:pPr>
        <w:pStyle w:val="BodyText-1"/>
        <w:numPr>
          <w:ilvl w:val="0"/>
          <w:numId w:val="19"/>
        </w:numPr>
        <w:spacing w:after="60"/>
        <w:ind w:left="1134" w:hanging="567"/>
      </w:pPr>
      <w:r w:rsidRPr="00573F56">
        <w:t xml:space="preserve">A committee comprising all the members of that </w:t>
      </w:r>
      <w:r w:rsidR="00F82822">
        <w:t xml:space="preserve">community </w:t>
      </w:r>
      <w:proofErr w:type="gramStart"/>
      <w:r w:rsidR="00F82822">
        <w:t>board</w:t>
      </w:r>
      <w:r w:rsidRPr="00573F56">
        <w:t>;</w:t>
      </w:r>
      <w:proofErr w:type="gramEnd"/>
    </w:p>
    <w:p w14:paraId="4A349B84" w14:textId="77777777" w:rsidR="002E5E78" w:rsidRPr="00573F56" w:rsidRDefault="002E5E78" w:rsidP="00465E09">
      <w:pPr>
        <w:pStyle w:val="BodyText-1"/>
        <w:numPr>
          <w:ilvl w:val="0"/>
          <w:numId w:val="19"/>
        </w:numPr>
        <w:spacing w:after="60"/>
        <w:ind w:left="1134" w:hanging="567"/>
      </w:pPr>
      <w:r w:rsidRPr="00573F56">
        <w:t xml:space="preserve">A standing committee or special committee appointed by that </w:t>
      </w:r>
      <w:proofErr w:type="gramStart"/>
      <w:r w:rsidRPr="00573F56">
        <w:t>authority;</w:t>
      </w:r>
      <w:proofErr w:type="gramEnd"/>
    </w:p>
    <w:p w14:paraId="5F3EFDFA" w14:textId="77777777" w:rsidR="002E5E78" w:rsidRPr="00573F56" w:rsidRDefault="002E5E78" w:rsidP="00465E09">
      <w:pPr>
        <w:pStyle w:val="BodyText-1"/>
        <w:numPr>
          <w:ilvl w:val="0"/>
          <w:numId w:val="19"/>
        </w:numPr>
        <w:spacing w:after="60"/>
        <w:ind w:left="1134" w:hanging="567"/>
      </w:pPr>
      <w:r w:rsidRPr="00573F56">
        <w:t>A joint committee appointed under clause 30</w:t>
      </w:r>
      <w:r w:rsidR="00E31F8B" w:rsidRPr="00573F56">
        <w:t>A</w:t>
      </w:r>
      <w:r w:rsidRPr="00573F56">
        <w:t xml:space="preserve"> of </w:t>
      </w:r>
      <w:r w:rsidR="008B53F5" w:rsidRPr="00573F56">
        <w:t>Schedule</w:t>
      </w:r>
      <w:r w:rsidRPr="00573F56">
        <w:t xml:space="preserve"> 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04E34805" w14:textId="77777777" w:rsidR="00FF78EE" w:rsidRPr="00573F56" w:rsidRDefault="00FF78EE" w:rsidP="007B38A1">
      <w:pPr>
        <w:pStyle w:val="BodyText-1"/>
      </w:pPr>
      <w:r w:rsidRPr="00573F56">
        <w:rPr>
          <w:b/>
        </w:rPr>
        <w:t xml:space="preserve">Community board </w:t>
      </w:r>
      <w:r w:rsidR="00E73F2D" w:rsidRPr="00573F56">
        <w:t>means a community board established under s.49 of the LGA</w:t>
      </w:r>
      <w:r w:rsidR="00E768DB" w:rsidRPr="00573F56">
        <w:t xml:space="preserve"> 2002</w:t>
      </w:r>
      <w:r w:rsidR="00E73F2D" w:rsidRPr="00573F56">
        <w:t>.</w:t>
      </w:r>
    </w:p>
    <w:p w14:paraId="27CCAA46" w14:textId="65AC03CE" w:rsidR="00D55C1A" w:rsidRDefault="00D55C1A" w:rsidP="00D55C1A">
      <w:pPr>
        <w:pStyle w:val="BodyText-1"/>
        <w:rPr>
          <w:b/>
        </w:rPr>
      </w:pPr>
      <w:r w:rsidRPr="00D55C1A">
        <w:rPr>
          <w:b/>
        </w:rPr>
        <w:t xml:space="preserve">Conflict of Interest </w:t>
      </w:r>
      <w:r w:rsidRPr="00D10103">
        <w:t>means any pecuniary interest and any interest arising</w:t>
      </w:r>
      <w:r w:rsidRPr="00D55C1A">
        <w:t xml:space="preserve"> </w:t>
      </w:r>
      <w:r w:rsidRPr="00D10103">
        <w:t xml:space="preserve">because of that person’s position as a trustee, director, officer, </w:t>
      </w:r>
      <w:proofErr w:type="gramStart"/>
      <w:r w:rsidRPr="00D10103">
        <w:t>employee</w:t>
      </w:r>
      <w:proofErr w:type="gramEnd"/>
      <w:r w:rsidRPr="00D10103">
        <w:t xml:space="preserve"> or member of another body or because of any personal non-pecuniary interest</w:t>
      </w:r>
      <w:r w:rsidR="000D1B15">
        <w:t>, such as pre-determination or bias</w:t>
      </w:r>
      <w:r w:rsidRPr="00D10103">
        <w:t>.</w:t>
      </w:r>
    </w:p>
    <w:p w14:paraId="1E4EAB41" w14:textId="3B0E1F1F"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xml:space="preserve">, </w:t>
      </w:r>
      <w:proofErr w:type="gramStart"/>
      <w:r w:rsidR="006C24D5">
        <w:t>officers</w:t>
      </w:r>
      <w:proofErr w:type="gramEnd"/>
      <w:r w:rsidR="006C24D5">
        <w:t xml:space="preserve"> or the public.</w:t>
      </w:r>
    </w:p>
    <w:p w14:paraId="4B0CA25F" w14:textId="6ABA2011" w:rsidR="004D26C2" w:rsidRDefault="004D26C2" w:rsidP="007B38A1">
      <w:pPr>
        <w:pStyle w:val="BodyText-1"/>
      </w:pPr>
      <w:r w:rsidRPr="00573F56">
        <w:rPr>
          <w:b/>
        </w:rPr>
        <w:t xml:space="preserve">Council </w:t>
      </w:r>
      <w:r w:rsidRPr="00573F56">
        <w:t>means, in the context of these standing orders, the governing body of a local authority.</w:t>
      </w:r>
    </w:p>
    <w:p w14:paraId="016D1635" w14:textId="5B0E82D3" w:rsidR="006C2A4E" w:rsidRPr="006C2A4E" w:rsidRDefault="006C2A4E" w:rsidP="007B38A1">
      <w:pPr>
        <w:pStyle w:val="BodyText-1"/>
      </w:pPr>
      <w:r w:rsidRPr="00D10103">
        <w:rPr>
          <w:b/>
        </w:rPr>
        <w:t xml:space="preserve">Debate </w:t>
      </w:r>
      <w:r>
        <w:t>means discussion by members that occurs</w:t>
      </w:r>
      <w:r w:rsidRPr="006C2A4E">
        <w:t xml:space="preserve"> once a motion has been moved/seconded </w:t>
      </w:r>
      <w:r>
        <w:t xml:space="preserve"> </w:t>
      </w:r>
    </w:p>
    <w:p w14:paraId="3EBDF479" w14:textId="79BBD18A"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F82822">
        <w:t>community board</w:t>
      </w:r>
      <w:r w:rsidR="0076223C" w:rsidRPr="00573F56">
        <w:t xml:space="preserve"> which is </w:t>
      </w:r>
      <w:r w:rsidRPr="00573F56">
        <w:t xml:space="preserve">approved by the </w:t>
      </w:r>
      <w:proofErr w:type="gramStart"/>
      <w:r w:rsidR="00D400A7" w:rsidRPr="00573F56">
        <w:t>Chairperson</w:t>
      </w:r>
      <w:proofErr w:type="gramEnd"/>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017F0FFB" w:rsidR="00BD68A9" w:rsidRPr="00D10103" w:rsidRDefault="00BD68A9" w:rsidP="00BD68A9">
      <w:pPr>
        <w:pStyle w:val="BodyText-1"/>
      </w:pPr>
      <w:r w:rsidRPr="00BD68A9">
        <w:rPr>
          <w:b/>
        </w:rPr>
        <w:t xml:space="preserve">Division </w:t>
      </w:r>
      <w:r w:rsidRPr="00D10103">
        <w:t xml:space="preserve">means a formal vote at a </w:t>
      </w:r>
      <w:r w:rsidR="00C97106">
        <w:t>Community board</w:t>
      </w:r>
      <w:r w:rsidRPr="00D10103">
        <w:t xml:space="preserve">, </w:t>
      </w:r>
      <w:proofErr w:type="gramStart"/>
      <w:r w:rsidRPr="00D10103">
        <w:t>committee</w:t>
      </w:r>
      <w:proofErr w:type="gramEnd"/>
      <w:r w:rsidRPr="00D10103">
        <w:t xml:space="preserve"> or subcommittee meeting whereby the names of those members present, including the mayor</w:t>
      </w:r>
      <w:r w:rsidR="00AA1952">
        <w:t>/chair</w:t>
      </w:r>
      <w:r w:rsidRPr="00D10103">
        <w:t>, are formally recorded as voting either for or against. This includes a vote</w:t>
      </w:r>
      <w:r>
        <w:t xml:space="preserve"> </w:t>
      </w:r>
      <w:r w:rsidRPr="00D10103">
        <w:t>where the names and votes are recorded electronically</w:t>
      </w:r>
      <w:r>
        <w:t>.</w:t>
      </w:r>
    </w:p>
    <w:p w14:paraId="18589742" w14:textId="7F6A9592" w:rsidR="00F701FA" w:rsidRDefault="00F701FA" w:rsidP="007B38A1">
      <w:pPr>
        <w:pStyle w:val="BodyText-1"/>
      </w:pPr>
      <w:r w:rsidRPr="00573F56">
        <w:rPr>
          <w:b/>
        </w:rPr>
        <w:t xml:space="preserve">Electronic link </w:t>
      </w:r>
      <w:r w:rsidRPr="00573F56">
        <w:t>means both an audio and audiovisual link.</w:t>
      </w:r>
    </w:p>
    <w:p w14:paraId="4B6ABE64" w14:textId="36F90AC9" w:rsidR="006A3A07" w:rsidRPr="00573F56" w:rsidRDefault="006A3A07" w:rsidP="007B38A1">
      <w:pPr>
        <w:pStyle w:val="BodyText-1"/>
        <w:rPr>
          <w:b/>
        </w:rPr>
      </w:pPr>
      <w:r w:rsidRPr="00465E09">
        <w:rPr>
          <w:b/>
        </w:rPr>
        <w:t>Emergency meeting</w:t>
      </w:r>
      <w:r>
        <w:t xml:space="preserve"> has the same meaning as defined in </w:t>
      </w:r>
      <w:r w:rsidRPr="00573F56">
        <w:t>cl</w:t>
      </w:r>
      <w:r>
        <w:t>.</w:t>
      </w:r>
      <w:r w:rsidRPr="00573F56">
        <w:t xml:space="preserve"> 22</w:t>
      </w:r>
      <w:r>
        <w:t>A</w:t>
      </w:r>
      <w:r w:rsidRPr="00573F56">
        <w:t xml:space="preserve"> of Schedule 7 of the LGA 2002</w:t>
      </w:r>
      <w:r w:rsidR="00130346">
        <w:t>.</w:t>
      </w:r>
    </w:p>
    <w:p w14:paraId="19AF7587" w14:textId="77777777" w:rsidR="002E5E78" w:rsidRPr="00573F56" w:rsidRDefault="002E5E78" w:rsidP="007B38A1">
      <w:pPr>
        <w:pStyle w:val="BodyText-1"/>
      </w:pPr>
      <w:r w:rsidRPr="00573F56">
        <w:rPr>
          <w:b/>
        </w:rPr>
        <w:t xml:space="preserve">Extraordinary meeting </w:t>
      </w:r>
      <w:r w:rsidRPr="00573F56">
        <w:t>has the same meaning as defined in cl</w:t>
      </w:r>
      <w:r w:rsidR="00217ED5">
        <w:t>.</w:t>
      </w:r>
      <w:r w:rsidRPr="00573F56">
        <w:t xml:space="preserve"> 22 of </w:t>
      </w:r>
      <w:r w:rsidR="008B53F5" w:rsidRPr="00573F56">
        <w:t>Schedule</w:t>
      </w:r>
      <w:r w:rsidRPr="00573F56">
        <w:t xml:space="preserve"> 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lastRenderedPageBreak/>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D10103">
        <w:rPr>
          <w:b/>
        </w:rPr>
        <w:t>Item</w:t>
      </w:r>
      <w:r>
        <w:t xml:space="preserve"> means a substantive matter for discussion at a meeting.</w:t>
      </w:r>
    </w:p>
    <w:p w14:paraId="470B376D" w14:textId="605867D9" w:rsidR="00BD68A9" w:rsidRDefault="00BD68A9" w:rsidP="00BD68A9">
      <w:pPr>
        <w:pStyle w:val="BodyText-1"/>
      </w:pPr>
      <w:r w:rsidRPr="00D10103">
        <w:rPr>
          <w:b/>
        </w:rPr>
        <w:t>Leave of the meeting</w:t>
      </w:r>
      <w:r>
        <w:t xml:space="preserve"> means agreement without a single member present dissenting.</w:t>
      </w:r>
    </w:p>
    <w:p w14:paraId="59E80378" w14:textId="33F625B2"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w:t>
      </w:r>
      <w:r w:rsidR="00F82822">
        <w:t>community board</w:t>
      </w:r>
      <w:r w:rsidR="00C97A03" w:rsidRPr="00573F56">
        <w:t xml:space="preserve"> in accordance with </w:t>
      </w:r>
      <w:r w:rsidR="0036177E" w:rsidRPr="00573F56">
        <w:t>clause 30</w:t>
      </w:r>
      <w:r w:rsidR="00C97A03" w:rsidRPr="00573F56">
        <w:t>A</w:t>
      </w:r>
      <w:r w:rsidR="0036177E" w:rsidRPr="00573F56">
        <w:t xml:space="preserve"> of Schedule 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Karakia timatanga</w:t>
      </w:r>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240670B3"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w:t>
      </w:r>
      <w:r w:rsidR="00F82822">
        <w:t>community board</w:t>
      </w:r>
      <w:r w:rsidR="00F06332" w:rsidRPr="00DF045E">
        <w:t xml:space="preserve">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w:t>
      </w:r>
      <w:proofErr w:type="gramStart"/>
      <w:r>
        <w:t>period of time</w:t>
      </w:r>
      <w:proofErr w:type="gramEnd"/>
      <w:r>
        <w:t xml:space="preserve"> consistent with the council policy should one be in place.</w:t>
      </w:r>
    </w:p>
    <w:p w14:paraId="7A6ABD81" w14:textId="77777777"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standing orders </w:t>
      </w:r>
      <w:r w:rsidRPr="00EB7F10">
        <w:t xml:space="preserve">a </w:t>
      </w:r>
      <w:r w:rsidR="008741F3" w:rsidRPr="00EB7F10">
        <w:t>regional council or territorial authority</w:t>
      </w:r>
      <w:r w:rsidRPr="00EB7F10">
        <w:t>, as defined in s</w:t>
      </w:r>
      <w:r w:rsidR="00367945" w:rsidRPr="00EB7F10">
        <w:t>.</w:t>
      </w:r>
      <w:r w:rsidRPr="00EB7F10">
        <w:t xml:space="preserve"> 5 o</w:t>
      </w:r>
      <w:r w:rsidR="00727A8E" w:rsidRPr="00EB7F10">
        <w:t>f the L</w:t>
      </w:r>
      <w:r w:rsidR="00F06332" w:rsidRPr="00EB7F10">
        <w:t>GA 2002</w:t>
      </w:r>
      <w:r w:rsidR="00367945" w:rsidRPr="00EB7F10">
        <w:t xml:space="preserve">, </w:t>
      </w:r>
      <w:r w:rsidR="000834E4" w:rsidRPr="00EB7F10">
        <w:t xml:space="preserve">which is </w:t>
      </w:r>
      <w:r w:rsidR="00367945" w:rsidRPr="00EB7F10">
        <w:t>named in these standing orders</w:t>
      </w:r>
      <w:r w:rsidR="000834E4" w:rsidRPr="00EB7F10">
        <w:t>,</w:t>
      </w:r>
      <w:r w:rsidR="00367945" w:rsidRPr="00EB7F10">
        <w:t xml:space="preserve"> and any subordinate decision-making bodies established by the local authority.</w:t>
      </w:r>
    </w:p>
    <w:p w14:paraId="6BF4F2E6" w14:textId="77777777" w:rsidR="002E5E78" w:rsidRPr="00573F56" w:rsidRDefault="002E5E78" w:rsidP="007B38A1">
      <w:pPr>
        <w:pStyle w:val="BodyText-1"/>
      </w:pPr>
      <w:r w:rsidRPr="00573F56">
        <w:rPr>
          <w:b/>
        </w:rPr>
        <w:t xml:space="preserve">Mayor </w:t>
      </w:r>
      <w:r w:rsidR="00F06332" w:rsidRPr="00573F56">
        <w:t>means the M</w:t>
      </w:r>
      <w:r w:rsidRPr="00573F56">
        <w:t>ayor of a territorial authority elected under the Local Electoral Act 2001</w:t>
      </w:r>
      <w:r w:rsidR="008741F3" w:rsidRPr="00573F56">
        <w:t>.</w:t>
      </w:r>
    </w:p>
    <w:p w14:paraId="2F175745" w14:textId="0C25520B" w:rsidR="00861F50" w:rsidRPr="00573F56" w:rsidRDefault="002E5E78" w:rsidP="007B38A1">
      <w:pPr>
        <w:pStyle w:val="BodyText-1"/>
      </w:pPr>
      <w:r w:rsidRPr="00573F56">
        <w:rPr>
          <w:b/>
        </w:rPr>
        <w:t xml:space="preserve">Meeting </w:t>
      </w:r>
      <w:r w:rsidRPr="00573F56">
        <w:t xml:space="preserve">means </w:t>
      </w:r>
      <w:proofErr w:type="gramStart"/>
      <w:r w:rsidRPr="00573F56">
        <w:t>any first</w:t>
      </w:r>
      <w:proofErr w:type="gramEnd"/>
      <w:r w:rsidRPr="00573F56">
        <w:t xml:space="preserve">, </w:t>
      </w:r>
      <w:r w:rsidR="0076223C" w:rsidRPr="00573F56">
        <w:t xml:space="preserve">inaugural, </w:t>
      </w:r>
      <w:r w:rsidRPr="00573F56">
        <w:t>ordinary, extraordinary</w:t>
      </w:r>
      <w:r w:rsidR="00A42F74">
        <w:t>,</w:t>
      </w:r>
      <w:r w:rsidRPr="00573F56">
        <w:t xml:space="preserve"> </w:t>
      </w:r>
      <w:r w:rsidR="00A42F74">
        <w:t xml:space="preserve">or emergency </w:t>
      </w:r>
      <w:r w:rsidRPr="00573F56">
        <w:t xml:space="preserve">meeting of a </w:t>
      </w:r>
      <w:r w:rsidR="00F82822">
        <w:t xml:space="preserve">community board </w:t>
      </w:r>
      <w:r w:rsidR="003D0CB7" w:rsidRPr="00573F56">
        <w:t xml:space="preserve">convened under the provisions of </w:t>
      </w:r>
      <w:r w:rsidR="00F06332" w:rsidRPr="00573F56">
        <w:t>LGOIMA</w:t>
      </w:r>
      <w:r w:rsidRPr="00573F56">
        <w:t xml:space="preserve">.  </w:t>
      </w:r>
    </w:p>
    <w:p w14:paraId="2D7BB355" w14:textId="06271CA7" w:rsidR="006629A8" w:rsidRPr="00573F56" w:rsidRDefault="006629A8" w:rsidP="007B38A1">
      <w:pPr>
        <w:pStyle w:val="BodyText-1"/>
      </w:pPr>
      <w:r w:rsidRPr="00573F56">
        <w:rPr>
          <w:b/>
        </w:rPr>
        <w:t>Member</w:t>
      </w:r>
      <w:r w:rsidRPr="00573F56">
        <w:t xml:space="preserve"> means any person elected or </w:t>
      </w:r>
      <w:r w:rsidR="00115BE5" w:rsidRPr="00573F56">
        <w:t xml:space="preserve">appointed to the </w:t>
      </w:r>
      <w:r w:rsidR="00F82822">
        <w:t>community board</w:t>
      </w:r>
      <w:r w:rsidR="00115BE5" w:rsidRPr="00573F56">
        <w:t>.</w:t>
      </w:r>
      <w:r w:rsidRPr="00573F56">
        <w:t xml:space="preserve"> </w:t>
      </w:r>
    </w:p>
    <w:p w14:paraId="4F3D92C7" w14:textId="340C15B0" w:rsidR="00FD014C" w:rsidRPr="00D10103" w:rsidRDefault="00FD014C" w:rsidP="007B38A1">
      <w:pPr>
        <w:pStyle w:val="BodyText-1"/>
      </w:pPr>
      <w:r>
        <w:rPr>
          <w:b/>
        </w:rPr>
        <w:t xml:space="preserve">Member of the Police </w:t>
      </w:r>
      <w:r>
        <w:t>means a Constable of the New Zealand Police within the definition of s.4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55EE9A1F" w:rsidR="0036177E" w:rsidRPr="00573F56" w:rsidRDefault="0036177E" w:rsidP="007B38A1">
      <w:pPr>
        <w:pStyle w:val="BodyText-1"/>
      </w:pPr>
      <w:r w:rsidRPr="00573F56">
        <w:rPr>
          <w:b/>
        </w:rPr>
        <w:t xml:space="preserve">Minutes </w:t>
      </w:r>
      <w:r w:rsidRPr="00573F56">
        <w:t xml:space="preserve">means the record of the proceedings of any meeting of the </w:t>
      </w:r>
      <w:r w:rsidR="00F82822">
        <w:t>community board</w:t>
      </w:r>
      <w:r w:rsidRPr="00573F56">
        <w:t>.</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this includes every publication that at any time accompanies and is distributed along with </w:t>
      </w:r>
      <w:r w:rsidR="009F6033" w:rsidRPr="00573F56">
        <w:t>any</w:t>
      </w:r>
      <w:r w:rsidR="00C57189" w:rsidRPr="00573F56">
        <w:t xml:space="preserve"> newspaper. </w:t>
      </w:r>
    </w:p>
    <w:p w14:paraId="52D48F71" w14:textId="77777777" w:rsidR="0036177E" w:rsidRPr="00573F56" w:rsidRDefault="00217ED5" w:rsidP="007B38A1">
      <w:pPr>
        <w:pStyle w:val="BodyText-1"/>
        <w:rPr>
          <w:b/>
        </w:rPr>
      </w:pPr>
      <w:r>
        <w:rPr>
          <w:b/>
        </w:rPr>
        <w:lastRenderedPageBreak/>
        <w:t>Notice of m</w:t>
      </w:r>
      <w:r w:rsidR="0036177E" w:rsidRPr="00573F56">
        <w:rPr>
          <w:b/>
        </w:rPr>
        <w:t xml:space="preserve">otion </w:t>
      </w:r>
      <w:r w:rsidR="0036177E" w:rsidRPr="00573F56">
        <w:t>means a motion given in writing by a member in advance of a meeting in accordance with, and as prov</w:t>
      </w:r>
      <w:r>
        <w:t>ided for, in these standing o</w:t>
      </w:r>
      <w:r w:rsidR="0036177E" w:rsidRPr="00573F56">
        <w:t>rders</w:t>
      </w:r>
      <w:r w:rsidR="00F06332" w:rsidRPr="00573F56">
        <w:t>.</w:t>
      </w:r>
    </w:p>
    <w:p w14:paraId="59E29874" w14:textId="1D0729FD" w:rsidR="00BD68A9" w:rsidRPr="00D10103" w:rsidRDefault="00BD68A9" w:rsidP="00BD68A9">
      <w:pPr>
        <w:pStyle w:val="BodyText-1"/>
      </w:pPr>
      <w:r w:rsidRPr="00BD68A9">
        <w:rPr>
          <w:b/>
        </w:rPr>
        <w:t>Officer</w:t>
      </w:r>
      <w:r w:rsidRPr="00D10103">
        <w:t xml:space="preserve"> me</w:t>
      </w:r>
      <w:r w:rsidR="00D164F4" w:rsidRPr="00D10103">
        <w:t>ans any person employed by the c</w:t>
      </w:r>
      <w:r w:rsidRPr="00D10103">
        <w:t>ouncil either full or part time, on a permanent or casual or contract basis.</w:t>
      </w:r>
    </w:p>
    <w:p w14:paraId="32F7F827" w14:textId="13D57B80" w:rsidR="00BD68A9" w:rsidRPr="00D10103" w:rsidRDefault="00BD68A9" w:rsidP="00BD68A9">
      <w:pPr>
        <w:pStyle w:val="BodyText-1"/>
      </w:pPr>
      <w:r w:rsidRPr="00BD68A9">
        <w:rPr>
          <w:b/>
        </w:rPr>
        <w:t>Pecuniary Interest</w:t>
      </w:r>
      <w:r w:rsidRPr="00D10103">
        <w:t xml:space="preserve"> includes any interest described in sections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w:t>
      </w:r>
      <w:proofErr w:type="gramStart"/>
      <w:r w:rsidR="00BA1500">
        <w:t>i.e.</w:t>
      </w:r>
      <w:proofErr w:type="gramEnd"/>
      <w:r w:rsidR="00BA1500">
        <w:t xml:space="preserv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3401D98A"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w:t>
      </w:r>
      <w:r w:rsidR="00F82822">
        <w:t>community board</w:t>
      </w:r>
      <w:r w:rsidR="00115BE5" w:rsidRPr="00573F56">
        <w:t xml:space="preserve"> </w:t>
      </w:r>
      <w:r w:rsidRPr="00573F56">
        <w:t xml:space="preserve">publicly notified in accordance with sections 46(1) and (2) of </w:t>
      </w:r>
      <w:r w:rsidR="00F06332" w:rsidRPr="00573F56">
        <w:t>LGOIMA.</w:t>
      </w:r>
    </w:p>
    <w:p w14:paraId="01FCC7E8" w14:textId="3D7366B9"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w:t>
      </w:r>
      <w:r w:rsidR="00F82822">
        <w:t>community board</w:t>
      </w:r>
      <w:r w:rsidR="00115BE5" w:rsidRPr="00573F56">
        <w:t xml:space="preserve">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1A26D7D2"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77777777"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standing orders</w:t>
      </w:r>
      <w:r w:rsidR="002F66B1">
        <w:t xml:space="preserve"> 24.1 – 24.7.</w:t>
      </w:r>
    </w:p>
    <w:p w14:paraId="4576B67F" w14:textId="77777777" w:rsidR="002E5E78" w:rsidRPr="00573F56" w:rsidRDefault="002E5E78" w:rsidP="00465E09">
      <w:pPr>
        <w:pStyle w:val="BodyText-1"/>
        <w:spacing w:after="120"/>
      </w:pPr>
      <w:r w:rsidRPr="00573F56">
        <w:rPr>
          <w:b/>
        </w:rPr>
        <w:t>Public excluded information</w:t>
      </w:r>
      <w:r w:rsidR="008B53F5" w:rsidRPr="00573F56">
        <w:t xml:space="preserve"> </w:t>
      </w:r>
      <w:r w:rsidRPr="00573F56">
        <w:t xml:space="preserve">refers to </w:t>
      </w:r>
      <w:proofErr w:type="gramStart"/>
      <w:r w:rsidRPr="00573F56">
        <w:t>information</w:t>
      </w:r>
      <w:proofErr w:type="gramEnd"/>
      <w:r w:rsidRPr="00573F56">
        <w:t xml:space="preserve">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8D94EC1" w:rsidR="002E5E78" w:rsidRPr="00573F56" w:rsidRDefault="00130346" w:rsidP="00465E09">
      <w:pPr>
        <w:pStyle w:val="BodyText-1"/>
        <w:numPr>
          <w:ilvl w:val="0"/>
          <w:numId w:val="144"/>
        </w:numPr>
        <w:spacing w:after="60"/>
        <w:ind w:left="1134" w:hanging="567"/>
      </w:pPr>
      <w:r>
        <w:t>A</w:t>
      </w:r>
      <w:r w:rsidR="002E5E78" w:rsidRPr="00573F56">
        <w:t xml:space="preserve">ny minutes (or portions of minutes) of public excluded sessions which have not been subsequently released by the </w:t>
      </w:r>
      <w:r w:rsidR="00F82822">
        <w:t>community board</w:t>
      </w:r>
      <w:r w:rsidR="00F90A97" w:rsidRPr="00573F56">
        <w:t>;</w:t>
      </w:r>
      <w:r w:rsidR="00E92482">
        <w:t xml:space="preserve"> and</w:t>
      </w:r>
    </w:p>
    <w:p w14:paraId="2AB160A1" w14:textId="6AB67F2A" w:rsidR="002E5E78" w:rsidRPr="00573F56" w:rsidRDefault="00130346" w:rsidP="00295D06">
      <w:pPr>
        <w:pStyle w:val="BodyText-1"/>
        <w:numPr>
          <w:ilvl w:val="0"/>
          <w:numId w:val="144"/>
        </w:numPr>
        <w:ind w:left="1134" w:hanging="567"/>
      </w:pPr>
      <w:r>
        <w:t>A</w:t>
      </w:r>
      <w:r w:rsidR="002E5E78" w:rsidRPr="00573F56">
        <w:t xml:space="preserve">ny other information which has not been released by the </w:t>
      </w:r>
      <w:r w:rsidR="00F82822">
        <w:t>community board</w:t>
      </w:r>
      <w:r w:rsidR="002E5E78" w:rsidRPr="00573F56">
        <w:t xml:space="preserve"> as publicly available information.</w:t>
      </w:r>
    </w:p>
    <w:p w14:paraId="71D4D920" w14:textId="3E780C65" w:rsidR="002E5E78" w:rsidRPr="00573F56" w:rsidRDefault="002E5E78" w:rsidP="007B38A1">
      <w:pPr>
        <w:pStyle w:val="BodyText-1"/>
      </w:pPr>
      <w:r w:rsidRPr="00573F56">
        <w:rPr>
          <w:b/>
        </w:rPr>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w:t>
      </w:r>
      <w:r w:rsidR="00F82822">
        <w:t>community board</w:t>
      </w:r>
      <w:r w:rsidRPr="00573F56">
        <w:t xml:space="preserve"> as provided for in </w:t>
      </w:r>
      <w:r w:rsidR="004D0B93" w:rsidRPr="00573F56">
        <w:t>LGOIMA.</w:t>
      </w:r>
    </w:p>
    <w:p w14:paraId="0D9A9C43" w14:textId="11A33E07" w:rsidR="0036177E" w:rsidRDefault="0036177E" w:rsidP="007B38A1">
      <w:pPr>
        <w:pStyle w:val="BodyText-1"/>
      </w:pPr>
      <w:r w:rsidRPr="00573F56">
        <w:rPr>
          <w:b/>
        </w:rPr>
        <w:lastRenderedPageBreak/>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047130F3" w:rsidR="001D3971" w:rsidRPr="00573F56" w:rsidRDefault="001D3971" w:rsidP="00101ADE">
      <w:pPr>
        <w:pStyle w:val="BodyText-1"/>
        <w:rPr>
          <w:b/>
        </w:rPr>
      </w:pPr>
      <w:r>
        <w:rPr>
          <w:b/>
        </w:rPr>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77777777"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conferred on member by s</w:t>
      </w:r>
      <w:r w:rsidR="00B9325B" w:rsidRPr="00573F56">
        <w:rPr>
          <w:shd w:val="clear" w:color="auto" w:fill="FFFFFF"/>
        </w:rPr>
        <w:t>.</w:t>
      </w:r>
      <w:r w:rsidR="00731FAF" w:rsidRPr="00573F56">
        <w:rPr>
          <w:shd w:val="clear" w:color="auto" w:fill="FFFFFF"/>
        </w:rPr>
        <w:t xml:space="preserve">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proofErr w:type="gramStart"/>
      <w:r w:rsidR="00F90A97" w:rsidRPr="00573F56">
        <w:t xml:space="preserve">in order </w:t>
      </w:r>
      <w:r w:rsidRPr="00573F56">
        <w:t>to</w:t>
      </w:r>
      <w:proofErr w:type="gramEnd"/>
      <w:r w:rsidRPr="00573F56">
        <w:t xml:space="preserve"> constitute a valid meeting</w:t>
      </w:r>
      <w:r w:rsidR="0036177E" w:rsidRPr="00573F56">
        <w:t>.</w:t>
      </w:r>
    </w:p>
    <w:p w14:paraId="51271AA5" w14:textId="2178EF7D" w:rsidR="00852B05" w:rsidRPr="00573F56" w:rsidRDefault="000A2E10" w:rsidP="007B38A1">
      <w:pPr>
        <w:pStyle w:val="BodyText-1"/>
      </w:pPr>
      <w:r w:rsidRPr="00573F56">
        <w:rPr>
          <w:b/>
        </w:rPr>
        <w:t>Regional C</w:t>
      </w:r>
      <w:r w:rsidR="00852B05" w:rsidRPr="00573F56">
        <w:rPr>
          <w:b/>
        </w:rPr>
        <w:t xml:space="preserve">ouncil </w:t>
      </w:r>
      <w:r w:rsidR="00D164F4">
        <w:rPr>
          <w:b/>
        </w:rPr>
        <w:t>Chairperson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cl.25 Schedule 7 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0B419EB8"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w:t>
      </w:r>
      <w:r w:rsidR="00F82822">
        <w:t>community board</w:t>
      </w:r>
      <w:r w:rsidR="001D0738" w:rsidRPr="00573F56">
        <w:t xml:space="preserve"> that have </w:t>
      </w:r>
      <w:r w:rsidRPr="00573F56">
        <w:t>decision-making authority</w:t>
      </w:r>
      <w:r w:rsidR="00935D63" w:rsidRPr="00573F56">
        <w:t>, but not local or community boards</w:t>
      </w:r>
      <w:r w:rsidR="00D77F32">
        <w:t xml:space="preserve"> or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5923C378" w:rsidR="00A71A52" w:rsidRPr="00853967" w:rsidRDefault="00A71A52" w:rsidP="000E0129">
      <w:pPr>
        <w:pStyle w:val="Heading3"/>
        <w:rPr>
          <w:rFonts w:eastAsia="Times New Roman" w:cs="Times New Roman"/>
          <w:b w:val="0"/>
          <w:bCs w:val="0"/>
          <w:sz w:val="22"/>
          <w:lang w:val="en-US"/>
        </w:rPr>
      </w:pPr>
      <w:r w:rsidRPr="00853967">
        <w:rPr>
          <w:rFonts w:eastAsia="Times New Roman" w:cs="Times New Roman"/>
          <w:bCs w:val="0"/>
          <w:sz w:val="22"/>
          <w:lang w:val="en-US"/>
        </w:rPr>
        <w:t>Subcommittee</w:t>
      </w:r>
      <w:r w:rsidRPr="00853967">
        <w:rPr>
          <w:rFonts w:eastAsia="Times New Roman" w:cs="Times New Roman"/>
          <w:b w:val="0"/>
          <w:bCs w:val="0"/>
          <w:sz w:val="22"/>
          <w:lang w:val="en-US"/>
        </w:rPr>
        <w:t xml:space="preserve"> </w:t>
      </w:r>
      <w:r w:rsidR="002B5D17" w:rsidRPr="00853967">
        <w:rPr>
          <w:rFonts w:eastAsia="Times New Roman" w:cs="Times New Roman"/>
          <w:b w:val="0"/>
          <w:bCs w:val="0"/>
          <w:sz w:val="22"/>
          <w:lang w:val="en-US"/>
        </w:rPr>
        <w:t xml:space="preserve">means a subordinate decision-making </w:t>
      </w:r>
      <w:r w:rsidR="00076B12" w:rsidRPr="00853967">
        <w:rPr>
          <w:rFonts w:eastAsia="Times New Roman" w:cs="Times New Roman"/>
          <w:b w:val="0"/>
          <w:bCs w:val="0"/>
          <w:sz w:val="22"/>
          <w:lang w:val="en-US"/>
        </w:rPr>
        <w:t xml:space="preserve">body </w:t>
      </w:r>
      <w:r w:rsidR="00C97106" w:rsidRPr="00853967">
        <w:rPr>
          <w:rFonts w:eastAsia="Times New Roman" w:cs="Times New Roman"/>
          <w:b w:val="0"/>
          <w:bCs w:val="0"/>
          <w:sz w:val="22"/>
          <w:lang w:val="en-US"/>
        </w:rPr>
        <w:t>established by a</w:t>
      </w:r>
      <w:r w:rsidR="00935D63" w:rsidRPr="00853967">
        <w:rPr>
          <w:rFonts w:eastAsia="Times New Roman" w:cs="Times New Roman"/>
          <w:b w:val="0"/>
          <w:bCs w:val="0"/>
          <w:sz w:val="22"/>
          <w:lang w:val="en-US"/>
        </w:rPr>
        <w:t xml:space="preserve"> community board.</w:t>
      </w:r>
      <w:r w:rsidR="00731FAF" w:rsidRPr="00853967">
        <w:rPr>
          <w:rFonts w:eastAsia="Times New Roman" w:cs="Times New Roman"/>
          <w:b w:val="0"/>
          <w:bCs w:val="0"/>
          <w:sz w:val="22"/>
          <w:lang w:val="en-US"/>
        </w:rPr>
        <w:t xml:space="preserve"> See</w:t>
      </w:r>
      <w:r w:rsidRPr="00853967">
        <w:rPr>
          <w:rFonts w:eastAsia="Times New Roman" w:cs="Times New Roman"/>
          <w:b w:val="0"/>
          <w:bCs w:val="0"/>
          <w:sz w:val="22"/>
          <w:lang w:val="en-US"/>
        </w:rPr>
        <w:t xml:space="preserve"> defin</w:t>
      </w:r>
      <w:r w:rsidR="00731FAF" w:rsidRPr="00853967">
        <w:rPr>
          <w:rFonts w:eastAsia="Times New Roman" w:cs="Times New Roman"/>
          <w:b w:val="0"/>
          <w:bCs w:val="0"/>
          <w:sz w:val="22"/>
          <w:lang w:val="en-US"/>
        </w:rPr>
        <w:t>ition of</w:t>
      </w:r>
      <w:r w:rsidRPr="00853967">
        <w:rPr>
          <w:rFonts w:eastAsia="Times New Roman" w:cs="Times New Roman"/>
          <w:b w:val="0"/>
          <w:bCs w:val="0"/>
          <w:sz w:val="22"/>
          <w:lang w:val="en-US"/>
        </w:rPr>
        <w:t xml:space="preserve"> “Committee”</w:t>
      </w:r>
      <w:r w:rsidR="00731FAF" w:rsidRPr="00853967">
        <w:rPr>
          <w:rFonts w:eastAsia="Times New Roman" w:cs="Times New Roman"/>
          <w:b w:val="0"/>
          <w:bCs w:val="0"/>
          <w:sz w:val="22"/>
          <w:lang w:val="en-US"/>
        </w:rPr>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lastRenderedPageBreak/>
        <w:t xml:space="preserve">Saturday, Sunday, Good Friday, Easter Monday, Anzac Day, Labour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 xml:space="preserve">lowing </w:t>
      </w:r>
      <w:proofErr w:type="gramStart"/>
      <w:r w:rsidRPr="00465E09">
        <w:t>Monday;</w:t>
      </w:r>
      <w:proofErr w:type="gramEnd"/>
    </w:p>
    <w:p w14:paraId="3B6B20FD" w14:textId="4D0A522C" w:rsidR="001D3971" w:rsidRPr="00465E09" w:rsidRDefault="00C3239C" w:rsidP="00465E09">
      <w:pPr>
        <w:pStyle w:val="BodyText-1"/>
        <w:numPr>
          <w:ilvl w:val="0"/>
          <w:numId w:val="151"/>
        </w:numPr>
        <w:spacing w:after="60"/>
        <w:ind w:left="1134" w:hanging="567"/>
      </w:pPr>
      <w:r w:rsidRPr="00101ADE">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12E0E05F" w:rsidR="002E5E78" w:rsidRPr="00573F56" w:rsidRDefault="00E31F8B" w:rsidP="007B38A1">
      <w:pPr>
        <w:pStyle w:val="BodyText-1"/>
      </w:pPr>
      <w:r w:rsidRPr="00573F56">
        <w:t>Should a</w:t>
      </w:r>
      <w:r w:rsidR="002E5E78" w:rsidRPr="00573F56">
        <w:t xml:space="preserve"> </w:t>
      </w:r>
      <w:r w:rsidR="00F82822">
        <w:t>community board</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0CE56D22" w:rsidR="002E5E78" w:rsidRPr="00573F56" w:rsidRDefault="002E5E78" w:rsidP="007B38A1">
      <w:pPr>
        <w:pStyle w:val="BodyText-1"/>
      </w:pPr>
      <w:r w:rsidRPr="00573F56">
        <w:rPr>
          <w:b/>
        </w:rPr>
        <w:t>Working party</w:t>
      </w:r>
      <w:r w:rsidRPr="00573F56">
        <w:t xml:space="preserve"> means a group set up by a </w:t>
      </w:r>
      <w:r w:rsidR="00F82822">
        <w:t>community board</w:t>
      </w:r>
      <w:r w:rsidRPr="00573F56">
        <w:t xml:space="preserve"> to achieve a specific objective that is not a committee or subcommittee and to which these standing orders do not apply.</w:t>
      </w:r>
    </w:p>
    <w:p w14:paraId="39540138" w14:textId="4C58E17C"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standing orders, a gathering of elected members </w:t>
      </w:r>
      <w:r w:rsidR="00935D63" w:rsidRPr="00573F56">
        <w:t xml:space="preserve">for the purpose of considering matters of </w:t>
      </w:r>
      <w:r w:rsidR="00D04760" w:rsidRPr="00573F56">
        <w:t xml:space="preserve">importance to </w:t>
      </w:r>
      <w:r w:rsidR="00935D63" w:rsidRPr="00573F56">
        <w:t xml:space="preserve">the </w:t>
      </w:r>
      <w:r w:rsidR="00F82822">
        <w:t>community board</w:t>
      </w:r>
      <w:r w:rsidR="00935D63" w:rsidRPr="00573F56">
        <w:t xml:space="preserve"> at which no decisions are made and to which these standing orders </w:t>
      </w:r>
      <w:r w:rsidR="000D1B15">
        <w:t xml:space="preserve">will not apply, unless required by the </w:t>
      </w:r>
      <w:r w:rsidR="00F82822">
        <w:t>community board</w:t>
      </w:r>
      <w:r w:rsidR="00935D63" w:rsidRPr="00573F56">
        <w:t xml:space="preserve">. Workshops may </w:t>
      </w:r>
      <w:r w:rsidRPr="00573F56">
        <w:t>include non-elected members</w:t>
      </w:r>
      <w:r w:rsidR="002F715A">
        <w:t>. Workshops may also be described as briefings</w:t>
      </w:r>
      <w:r w:rsidR="00217ED5">
        <w:t>.</w:t>
      </w:r>
      <w:r w:rsidRPr="00573F56">
        <w:br w:type="page"/>
      </w:r>
    </w:p>
    <w:p w14:paraId="66BF963C" w14:textId="4425B264" w:rsidR="002E5E78" w:rsidRPr="00573F56" w:rsidRDefault="002E5E78" w:rsidP="00465E09">
      <w:pPr>
        <w:pStyle w:val="SectionHeading1"/>
        <w:spacing w:after="180"/>
      </w:pPr>
      <w:bookmarkStart w:id="28" w:name="_Toc450735789"/>
      <w:bookmarkStart w:id="29" w:name="_Toc457932191"/>
      <w:bookmarkStart w:id="30" w:name="_Toc111124131"/>
      <w:r w:rsidRPr="00573F56">
        <w:lastRenderedPageBreak/>
        <w:t>General matters</w:t>
      </w:r>
      <w:bookmarkEnd w:id="28"/>
      <w:bookmarkEnd w:id="29"/>
      <w:r w:rsidR="008C3746">
        <w:t xml:space="preserve">/ </w:t>
      </w:r>
      <w:bookmarkStart w:id="31" w:name="_Toc109296399"/>
      <w:r w:rsidR="008C3746">
        <w:t>Ngā take whānui</w:t>
      </w:r>
      <w:bookmarkEnd w:id="30"/>
      <w:bookmarkEnd w:id="31"/>
    </w:p>
    <w:p w14:paraId="5EF37448" w14:textId="46B54BCB" w:rsidR="00A734D7" w:rsidRPr="00573F56" w:rsidRDefault="00A734D7" w:rsidP="009438F0">
      <w:pPr>
        <w:pStyle w:val="Heading1"/>
        <w:numPr>
          <w:ilvl w:val="0"/>
          <w:numId w:val="21"/>
        </w:numPr>
        <w:spacing w:after="180"/>
        <w:ind w:left="851" w:hanging="851"/>
      </w:pPr>
      <w:bookmarkStart w:id="32" w:name="_Toc457932193"/>
      <w:bookmarkStart w:id="33" w:name="_Toc458071694"/>
      <w:bookmarkStart w:id="34" w:name="_Toc111124132"/>
      <w:r w:rsidRPr="00573F56">
        <w:t>Standing orders</w:t>
      </w:r>
      <w:bookmarkEnd w:id="32"/>
      <w:bookmarkEnd w:id="33"/>
      <w:r w:rsidR="009438F0">
        <w:t xml:space="preserve">/ </w:t>
      </w:r>
      <w:bookmarkStart w:id="35" w:name="_Toc109296400"/>
      <w:r w:rsidR="009438F0">
        <w:t>Ngā tikanga whakahaere hui</w:t>
      </w:r>
      <w:bookmarkEnd w:id="34"/>
      <w:bookmarkEnd w:id="35"/>
    </w:p>
    <w:p w14:paraId="3CC0CAFE" w14:textId="6B714C07" w:rsidR="002E5E78" w:rsidRPr="00504C53" w:rsidRDefault="00A734D7" w:rsidP="0007746F">
      <w:pPr>
        <w:pStyle w:val="Heading2"/>
        <w:numPr>
          <w:ilvl w:val="0"/>
          <w:numId w:val="23"/>
        </w:numPr>
        <w:spacing w:after="180"/>
        <w:ind w:left="851" w:hanging="851"/>
      </w:pPr>
      <w:bookmarkStart w:id="36" w:name="_Toc450735792"/>
      <w:bookmarkStart w:id="37" w:name="_Toc457932194"/>
      <w:bookmarkStart w:id="38" w:name="_Toc458071695"/>
      <w:bookmarkStart w:id="39" w:name="_Toc111124133"/>
      <w:r w:rsidRPr="00504C53">
        <w:t>Obligation to adopt s</w:t>
      </w:r>
      <w:r w:rsidR="002E5E78" w:rsidRPr="00504C53">
        <w:t>tanding orders</w:t>
      </w:r>
      <w:bookmarkEnd w:id="36"/>
      <w:bookmarkEnd w:id="37"/>
      <w:bookmarkEnd w:id="38"/>
      <w:r w:rsidR="0007746F">
        <w:t xml:space="preserve">/ </w:t>
      </w:r>
      <w:bookmarkStart w:id="40" w:name="_Toc109296401"/>
      <w:r w:rsidR="0007746F">
        <w:t>Te kawenga ki te whakatū tikanga whakahaere hui</w:t>
      </w:r>
      <w:bookmarkEnd w:id="39"/>
      <w:bookmarkEnd w:id="40"/>
    </w:p>
    <w:p w14:paraId="4B384E23" w14:textId="46DCB4FC"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2D3707">
        <w:rPr>
          <w:rFonts w:asciiTheme="minorHAnsi" w:hAnsiTheme="minorHAnsi" w:cs="Tahoma"/>
          <w:sz w:val="22"/>
        </w:rPr>
        <w:t>community board</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DD6479" w:rsidRPr="00504C53">
        <w:rPr>
          <w:rFonts w:asciiTheme="minorHAnsi" w:hAnsiTheme="minorHAnsi" w:cs="Tahoma"/>
          <w:sz w:val="22"/>
        </w:rPr>
        <w:t>.</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r w:rsidRPr="00504C53">
        <w:rPr>
          <w:rFonts w:asciiTheme="minorHAnsi" w:hAnsiTheme="minorHAnsi" w:cs="Tahoma"/>
          <w:sz w:val="22"/>
        </w:rPr>
        <w:t xml:space="preserve">   </w:t>
      </w:r>
    </w:p>
    <w:p w14:paraId="4A1A62B7" w14:textId="77777777" w:rsidR="002E5E78" w:rsidRPr="00504C53" w:rsidRDefault="002E5E78" w:rsidP="00465E09">
      <w:pPr>
        <w:spacing w:before="0" w:after="180" w:line="276" w:lineRule="auto"/>
        <w:rPr>
          <w:rFonts w:asciiTheme="minorHAnsi" w:hAnsiTheme="minorHAnsi" w:cs="Tahoma"/>
          <w:i/>
          <w:iCs/>
          <w:sz w:val="22"/>
        </w:rPr>
      </w:pPr>
      <w:r w:rsidRPr="00504C53">
        <w:rPr>
          <w:rFonts w:asciiTheme="minorHAnsi" w:hAnsiTheme="minorHAnsi" w:cs="Tahoma"/>
          <w:i/>
          <w:iCs/>
          <w:sz w:val="22"/>
        </w:rPr>
        <w:t xml:space="preserve">cl. 27(1) &amp; (2), Schedule 7, </w:t>
      </w:r>
      <w:r w:rsidR="00AE3B4E" w:rsidRPr="00504C53">
        <w:rPr>
          <w:rFonts w:asciiTheme="minorHAnsi" w:hAnsiTheme="minorHAnsi" w:cs="Tahoma"/>
          <w:i/>
          <w:iCs/>
          <w:sz w:val="22"/>
        </w:rPr>
        <w:t>LGA</w:t>
      </w:r>
      <w:r w:rsidRPr="00504C53">
        <w:rPr>
          <w:rFonts w:asciiTheme="minorHAnsi" w:hAnsiTheme="minorHAnsi" w:cs="Tahoma"/>
          <w:i/>
          <w:iCs/>
          <w:sz w:val="22"/>
        </w:rPr>
        <w:t xml:space="preserve"> </w:t>
      </w:r>
      <w:r w:rsidR="00BD143E" w:rsidRPr="00504C53">
        <w:rPr>
          <w:rFonts w:asciiTheme="minorHAnsi" w:hAnsiTheme="minorHAnsi" w:cs="Tahoma"/>
          <w:i/>
          <w:iCs/>
          <w:sz w:val="22"/>
        </w:rPr>
        <w:t>2002</w:t>
      </w:r>
      <w:r w:rsidR="00DD3288">
        <w:rPr>
          <w:rFonts w:asciiTheme="minorHAnsi" w:hAnsiTheme="minorHAnsi" w:cs="Tahoma"/>
          <w:i/>
          <w:iCs/>
          <w:sz w:val="22"/>
        </w:rPr>
        <w:t>.</w:t>
      </w:r>
    </w:p>
    <w:p w14:paraId="7149E3B0" w14:textId="01C1B29A" w:rsidR="002E5E78" w:rsidRPr="00504C53" w:rsidRDefault="00A734D7" w:rsidP="00617B20">
      <w:pPr>
        <w:pStyle w:val="Heading2"/>
        <w:numPr>
          <w:ilvl w:val="0"/>
          <w:numId w:val="23"/>
        </w:numPr>
        <w:spacing w:after="180"/>
        <w:ind w:left="851" w:hanging="851"/>
      </w:pPr>
      <w:bookmarkStart w:id="41" w:name="_Toc450735793"/>
      <w:bookmarkStart w:id="42" w:name="_Toc457932195"/>
      <w:bookmarkStart w:id="43" w:name="_Toc458071696"/>
      <w:bookmarkStart w:id="44" w:name="_Toc111124134"/>
      <w:r w:rsidRPr="00504C53">
        <w:t>Process for a</w:t>
      </w:r>
      <w:r w:rsidR="00A223C2" w:rsidRPr="00504C53">
        <w:t>doption and a</w:t>
      </w:r>
      <w:r w:rsidR="002E5E78" w:rsidRPr="00504C53">
        <w:t xml:space="preserve">lteration </w:t>
      </w:r>
      <w:r w:rsidR="00A223C2" w:rsidRPr="00504C53">
        <w:t>of</w:t>
      </w:r>
      <w:r w:rsidR="002E5E78" w:rsidRPr="00504C53">
        <w:t xml:space="preserve"> standing orders</w:t>
      </w:r>
      <w:bookmarkEnd w:id="41"/>
      <w:bookmarkEnd w:id="42"/>
      <w:bookmarkEnd w:id="43"/>
      <w:r w:rsidR="00617B20">
        <w:t xml:space="preserve">/ </w:t>
      </w:r>
      <w:bookmarkStart w:id="45" w:name="_Toc109296402"/>
      <w:r w:rsidR="00617B20">
        <w:t>Te tukanga mō te whakatū me te whakahou i ngā tikanga whakahaere hui</w:t>
      </w:r>
      <w:bookmarkEnd w:id="44"/>
      <w:bookmarkEnd w:id="45"/>
      <w:r w:rsidR="00617B20">
        <w:t xml:space="preserve"> </w:t>
      </w:r>
    </w:p>
    <w:p w14:paraId="3AB0D5A4" w14:textId="1D00DD02"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w:t>
      </w:r>
      <w:r w:rsidR="002D3707">
        <w:rPr>
          <w:rFonts w:asciiTheme="minorHAnsi" w:hAnsiTheme="minorHAnsi" w:cs="Tahoma"/>
          <w:sz w:val="22"/>
        </w:rPr>
        <w:t>Community board</w:t>
      </w:r>
      <w:r w:rsidR="002E5E78" w:rsidRPr="00504C53">
        <w:rPr>
          <w:rFonts w:asciiTheme="minorHAnsi" w:hAnsiTheme="minorHAnsi" w:cs="Tahoma"/>
          <w:sz w:val="22"/>
        </w:rPr>
        <w:t xml:space="preserve"> and </w:t>
      </w:r>
      <w:r w:rsidR="00220EAB" w:rsidRPr="00504C53">
        <w:rPr>
          <w:rFonts w:asciiTheme="minorHAnsi" w:hAnsiTheme="minorHAnsi" w:cs="Tahoma"/>
          <w:sz w:val="22"/>
        </w:rPr>
        <w:t xml:space="preserve">by a </w:t>
      </w:r>
      <w:r w:rsidR="002E5E78" w:rsidRPr="00504C53">
        <w:rPr>
          <w:rFonts w:asciiTheme="minorHAnsi" w:hAnsiTheme="minorHAnsi" w:cs="Tahoma"/>
          <w:sz w:val="22"/>
        </w:rPr>
        <w:t xml:space="preserve">vote of not less than 75% of the members present. </w:t>
      </w:r>
      <w:r w:rsidR="00BD143E" w:rsidRPr="00504C53">
        <w:rPr>
          <w:rFonts w:asciiTheme="minorHAnsi" w:hAnsiTheme="minorHAnsi" w:cs="Tahoma"/>
          <w:sz w:val="22"/>
        </w:rPr>
        <w:t>Similarly</w:t>
      </w:r>
      <w:r w:rsidR="005D77D3">
        <w:rPr>
          <w:rFonts w:asciiTheme="minorHAnsi" w:hAnsiTheme="minorHAnsi" w:cs="Tahoma"/>
          <w:sz w:val="22"/>
        </w:rPr>
        <w:t>,</w:t>
      </w:r>
      <w:r w:rsidR="00BD143E" w:rsidRPr="00504C53">
        <w:rPr>
          <w:rFonts w:asciiTheme="minorHAnsi" w:hAnsiTheme="minorHAnsi" w:cs="Tahoma"/>
          <w:sz w:val="22"/>
        </w:rPr>
        <w:t xml:space="preserve"> in </w:t>
      </w:r>
      <w:r w:rsidR="0084376C" w:rsidRPr="00504C53">
        <w:rPr>
          <w:rFonts w:asciiTheme="minorHAnsi" w:hAnsiTheme="minorHAnsi" w:cs="Tahoma"/>
          <w:sz w:val="22"/>
        </w:rPr>
        <w:t xml:space="preserve">the case of a </w:t>
      </w:r>
      <w:r w:rsidR="005D77D3">
        <w:rPr>
          <w:rFonts w:asciiTheme="minorHAnsi" w:hAnsiTheme="minorHAnsi" w:cs="Tahoma"/>
          <w:sz w:val="22"/>
        </w:rPr>
        <w:t xml:space="preserve">local and </w:t>
      </w:r>
      <w:r w:rsidR="0084376C" w:rsidRPr="00504C53">
        <w:rPr>
          <w:rFonts w:asciiTheme="minorHAnsi" w:hAnsiTheme="minorHAnsi" w:cs="Tahoma"/>
          <w:sz w:val="22"/>
        </w:rPr>
        <w:t xml:space="preserve">community board </w:t>
      </w:r>
      <w:r w:rsidR="00BD143E" w:rsidRPr="00504C53">
        <w:rPr>
          <w:rFonts w:asciiTheme="minorHAnsi" w:hAnsiTheme="minorHAnsi" w:cs="Tahoma"/>
          <w:sz w:val="22"/>
        </w:rPr>
        <w:t>the</w:t>
      </w:r>
      <w:r w:rsidR="0084376C" w:rsidRPr="00504C53">
        <w:rPr>
          <w:rFonts w:asciiTheme="minorHAnsi" w:hAnsiTheme="minorHAnsi" w:cs="Tahoma"/>
          <w:sz w:val="22"/>
        </w:rPr>
        <w:t xml:space="preserve"> adoption of standing orders and any amendments also requires a vote of not less than 75% of the members of the </w:t>
      </w:r>
      <w:r w:rsidR="005D77D3">
        <w:rPr>
          <w:rFonts w:asciiTheme="minorHAnsi" w:hAnsiTheme="minorHAnsi" w:cs="Tahoma"/>
          <w:sz w:val="22"/>
        </w:rPr>
        <w:t>specific</w:t>
      </w:r>
      <w:r w:rsidR="0084376C" w:rsidRPr="00504C53">
        <w:rPr>
          <w:rFonts w:asciiTheme="minorHAnsi" w:hAnsiTheme="minorHAnsi" w:cs="Tahoma"/>
          <w:sz w:val="22"/>
        </w:rPr>
        <w:t xml:space="preserve"> board.</w:t>
      </w:r>
    </w:p>
    <w:p w14:paraId="2D00D46A" w14:textId="77777777" w:rsidR="002E5E78"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27(3)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r w:rsidR="00BD143E" w:rsidRPr="00504C53">
        <w:rPr>
          <w:rFonts w:asciiTheme="minorHAnsi" w:hAnsiTheme="minorHAnsi" w:cs="Tahoma"/>
          <w:i/>
          <w:sz w:val="22"/>
        </w:rPr>
        <w:t>2002</w:t>
      </w:r>
      <w:r w:rsidR="005D77D3">
        <w:rPr>
          <w:rFonts w:asciiTheme="minorHAnsi" w:hAnsiTheme="minorHAnsi" w:cs="Tahoma"/>
          <w:i/>
          <w:sz w:val="22"/>
        </w:rPr>
        <w:t>.</w:t>
      </w:r>
    </w:p>
    <w:p w14:paraId="13E1A633" w14:textId="739D32C7" w:rsidR="002E5E78" w:rsidRPr="00504C53" w:rsidRDefault="002E5E78" w:rsidP="007A1147">
      <w:pPr>
        <w:pStyle w:val="Heading2"/>
        <w:numPr>
          <w:ilvl w:val="0"/>
          <w:numId w:val="23"/>
        </w:numPr>
        <w:spacing w:after="180"/>
        <w:ind w:left="851" w:hanging="851"/>
      </w:pPr>
      <w:bookmarkStart w:id="46" w:name="_Toc450735794"/>
      <w:bookmarkStart w:id="47" w:name="_Toc457932196"/>
      <w:bookmarkStart w:id="48" w:name="_Toc458071697"/>
      <w:bookmarkStart w:id="49" w:name="_Toc111124135"/>
      <w:r w:rsidRPr="00504C53">
        <w:t>Members must obey standing orders</w:t>
      </w:r>
      <w:bookmarkEnd w:id="46"/>
      <w:bookmarkEnd w:id="47"/>
      <w:bookmarkEnd w:id="48"/>
      <w:r w:rsidR="007A1147">
        <w:t xml:space="preserve">/ </w:t>
      </w:r>
      <w:bookmarkStart w:id="50" w:name="_Toc109296403"/>
      <w:r w:rsidR="007A1147">
        <w:t>Me whai ngā mema i ngā tikanga whakahaere hui</w:t>
      </w:r>
      <w:bookmarkEnd w:id="49"/>
      <w:bookmarkEnd w:id="50"/>
      <w:r w:rsidR="007A1147">
        <w:t xml:space="preserve"> </w:t>
      </w:r>
    </w:p>
    <w:p w14:paraId="52B1B523" w14:textId="78A002F4"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All members of </w:t>
      </w:r>
      <w:r w:rsidR="00853BA4">
        <w:rPr>
          <w:rFonts w:asciiTheme="minorHAnsi" w:hAnsiTheme="minorHAnsi" w:cs="Tahoma"/>
          <w:sz w:val="22"/>
        </w:rPr>
        <w:t>a</w:t>
      </w:r>
      <w:r w:rsidR="005D77D3">
        <w:rPr>
          <w:rFonts w:asciiTheme="minorHAnsi" w:hAnsiTheme="minorHAnsi" w:cs="Tahoma"/>
          <w:sz w:val="22"/>
        </w:rPr>
        <w:t xml:space="preserve"> c</w:t>
      </w:r>
      <w:r w:rsidR="00BD143E" w:rsidRPr="00504C53">
        <w:rPr>
          <w:rFonts w:asciiTheme="minorHAnsi" w:hAnsiTheme="minorHAnsi" w:cs="Tahoma"/>
          <w:sz w:val="22"/>
        </w:rPr>
        <w:t>ommunity board which ha</w:t>
      </w:r>
      <w:r w:rsidR="00853BA4">
        <w:rPr>
          <w:rFonts w:asciiTheme="minorHAnsi" w:hAnsiTheme="minorHAnsi" w:cs="Tahoma"/>
          <w:sz w:val="22"/>
        </w:rPr>
        <w:t>s</w:t>
      </w:r>
      <w:r w:rsidR="00BD143E" w:rsidRPr="00504C53">
        <w:rPr>
          <w:rFonts w:asciiTheme="minorHAnsi" w:hAnsiTheme="minorHAnsi" w:cs="Tahoma"/>
          <w:sz w:val="22"/>
        </w:rPr>
        <w:t xml:space="preserve"> adopted these standing orders must also comply with them.</w:t>
      </w:r>
    </w:p>
    <w:p w14:paraId="067EEBEA" w14:textId="77777777" w:rsidR="008E084C"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16(1)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bookmarkStart w:id="51" w:name="_Toc450735791"/>
      <w:r w:rsidR="00BD143E" w:rsidRPr="00504C53">
        <w:rPr>
          <w:rFonts w:asciiTheme="minorHAnsi" w:hAnsiTheme="minorHAnsi" w:cs="Tahoma"/>
          <w:i/>
          <w:sz w:val="22"/>
        </w:rPr>
        <w:t>2002</w:t>
      </w:r>
      <w:r w:rsidR="005D77D3">
        <w:rPr>
          <w:rFonts w:asciiTheme="minorHAnsi" w:hAnsiTheme="minorHAnsi" w:cs="Tahoma"/>
          <w:i/>
          <w:sz w:val="22"/>
        </w:rPr>
        <w:t>.</w:t>
      </w:r>
    </w:p>
    <w:p w14:paraId="4E2D2E93" w14:textId="2CE1026D" w:rsidR="00BD143E" w:rsidRPr="00504C53" w:rsidRDefault="00BD143E" w:rsidP="008962DD">
      <w:pPr>
        <w:pStyle w:val="Heading2"/>
        <w:numPr>
          <w:ilvl w:val="0"/>
          <w:numId w:val="23"/>
        </w:numPr>
        <w:spacing w:after="180"/>
        <w:ind w:left="851" w:hanging="851"/>
      </w:pPr>
      <w:bookmarkStart w:id="52" w:name="_Toc457932197"/>
      <w:bookmarkStart w:id="53" w:name="_Toc458071698"/>
      <w:bookmarkStart w:id="54" w:name="_Toc111124136"/>
      <w:r w:rsidRPr="00504C53">
        <w:t>Application of standing orders</w:t>
      </w:r>
      <w:bookmarkEnd w:id="52"/>
      <w:bookmarkEnd w:id="53"/>
      <w:r w:rsidR="008962DD">
        <w:t xml:space="preserve">/ </w:t>
      </w:r>
      <w:bookmarkStart w:id="55" w:name="_Toc109296404"/>
      <w:r w:rsidR="008962DD">
        <w:t>Te whakahāngai i ngā tikanga whakahaere hui</w:t>
      </w:r>
      <w:bookmarkEnd w:id="54"/>
      <w:bookmarkEnd w:id="55"/>
    </w:p>
    <w:p w14:paraId="36608A94" w14:textId="0031FDE5"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standing orders apply to all meetings of </w:t>
      </w:r>
      <w:r w:rsidR="00CF3B19">
        <w:rPr>
          <w:rFonts w:asciiTheme="minorHAnsi" w:hAnsiTheme="minorHAnsi" w:cs="Tahoma"/>
          <w:sz w:val="22"/>
        </w:rPr>
        <w:t xml:space="preserve">a community board and its committees and subcommittees. </w:t>
      </w:r>
      <w:r w:rsidRPr="00504C53">
        <w:rPr>
          <w:rFonts w:asciiTheme="minorHAnsi" w:hAnsiTheme="minorHAnsi" w:cs="Tahoma"/>
          <w:sz w:val="22"/>
        </w:rPr>
        <w:t xml:space="preserve">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1A0432D0" w:rsidR="00DB0E6D" w:rsidRPr="00504C53" w:rsidRDefault="005D77D3" w:rsidP="00242FA8">
      <w:pPr>
        <w:pStyle w:val="Heading2"/>
        <w:numPr>
          <w:ilvl w:val="0"/>
          <w:numId w:val="23"/>
        </w:numPr>
        <w:spacing w:after="180"/>
        <w:ind w:left="851" w:hanging="851"/>
      </w:pPr>
      <w:bookmarkStart w:id="56" w:name="_Toc457932198"/>
      <w:bookmarkStart w:id="57" w:name="_Toc450735797"/>
      <w:bookmarkStart w:id="58" w:name="_Toc458071699"/>
      <w:bookmarkStart w:id="59" w:name="_Toc111124137"/>
      <w:bookmarkEnd w:id="51"/>
      <w:r>
        <w:t>Temporary s</w:t>
      </w:r>
      <w:r w:rsidR="00DB0E6D" w:rsidRPr="00504C53">
        <w:t>uspension of standing orders</w:t>
      </w:r>
      <w:bookmarkEnd w:id="56"/>
      <w:bookmarkEnd w:id="57"/>
      <w:bookmarkEnd w:id="58"/>
      <w:r w:rsidR="00242FA8">
        <w:t xml:space="preserve">/ </w:t>
      </w:r>
      <w:bookmarkStart w:id="60" w:name="_Toc109296405"/>
      <w:r w:rsidR="00242FA8">
        <w:t>Te tārewa taupua i ngā tikanga whakahaere hui</w:t>
      </w:r>
      <w:bookmarkEnd w:id="59"/>
      <w:bookmarkEnd w:id="60"/>
      <w:r w:rsidR="00242FA8">
        <w:t xml:space="preserve"> </w:t>
      </w:r>
      <w:r w:rsidR="00242FA8" w:rsidRPr="00504C53">
        <w:t xml:space="preserve"> </w:t>
      </w:r>
    </w:p>
    <w:p w14:paraId="181A2B09" w14:textId="3E745134"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community board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Pr="00504C53">
        <w:rPr>
          <w:rFonts w:asciiTheme="minorHAnsi" w:hAnsiTheme="minorHAnsi" w:cs="Tahoma"/>
          <w:sz w:val="22"/>
          <w:lang w:val="en-NZ"/>
        </w:rPr>
        <w:t xml:space="preserve">standing orders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77777777" w:rsidR="00A1296E" w:rsidRPr="00504C53" w:rsidRDefault="00A1296E" w:rsidP="00465E09">
      <w:pPr>
        <w:spacing w:before="0" w:after="180" w:line="276" w:lineRule="auto"/>
        <w:rPr>
          <w:rFonts w:asciiTheme="minorHAnsi" w:hAnsiTheme="minorHAnsi" w:cs="Tahoma"/>
          <w:i/>
          <w:sz w:val="22"/>
        </w:rPr>
      </w:pPr>
      <w:r w:rsidRPr="00504C53">
        <w:rPr>
          <w:rFonts w:asciiTheme="minorHAnsi" w:hAnsiTheme="minorHAnsi" w:cs="Tahoma"/>
          <w:i/>
          <w:sz w:val="22"/>
        </w:rPr>
        <w:t>cl.</w:t>
      </w:r>
      <w:r w:rsidR="00BD143E" w:rsidRPr="00504C53">
        <w:rPr>
          <w:rFonts w:asciiTheme="minorHAnsi" w:hAnsiTheme="minorHAnsi" w:cs="Tahoma"/>
          <w:i/>
          <w:sz w:val="22"/>
        </w:rPr>
        <w:t xml:space="preserve"> </w:t>
      </w:r>
      <w:r w:rsidRPr="00504C53">
        <w:rPr>
          <w:rFonts w:asciiTheme="minorHAnsi" w:hAnsiTheme="minorHAnsi" w:cs="Tahoma"/>
          <w:i/>
          <w:sz w:val="22"/>
        </w:rPr>
        <w:t>27(4), Schedule 7, LGA</w:t>
      </w:r>
      <w:r w:rsidR="00BD143E" w:rsidRPr="00504C53">
        <w:rPr>
          <w:rFonts w:asciiTheme="minorHAnsi" w:hAnsiTheme="minorHAnsi" w:cs="Tahoma"/>
          <w:i/>
          <w:sz w:val="22"/>
        </w:rPr>
        <w:t xml:space="preserve"> 2002</w:t>
      </w:r>
      <w:r w:rsidR="00234929">
        <w:rPr>
          <w:rFonts w:asciiTheme="minorHAnsi" w:hAnsiTheme="minorHAnsi" w:cs="Tahoma"/>
          <w:i/>
          <w:sz w:val="22"/>
        </w:rPr>
        <w:t>.</w:t>
      </w:r>
    </w:p>
    <w:p w14:paraId="02D96047" w14:textId="77777777" w:rsidR="00CF3B19" w:rsidRDefault="00A1296E"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A motion to suspend standing orders </w:t>
      </w:r>
      <w:r w:rsidR="000D1B15">
        <w:rPr>
          <w:rFonts w:asciiTheme="minorHAnsi" w:hAnsiTheme="minorHAnsi" w:cs="Tahoma"/>
          <w:sz w:val="22"/>
        </w:rPr>
        <w:t xml:space="preserve">may be taken before or during a debate. </w:t>
      </w:r>
      <w:r w:rsidR="0047534C">
        <w:rPr>
          <w:rFonts w:asciiTheme="minorHAnsi" w:hAnsiTheme="minorHAnsi" w:cs="Tahoma"/>
          <w:sz w:val="22"/>
        </w:rPr>
        <w:t xml:space="preserve">The </w:t>
      </w:r>
      <w:r w:rsidR="0047534C" w:rsidRPr="00504C53">
        <w:rPr>
          <w:rFonts w:asciiTheme="minorHAnsi" w:hAnsiTheme="minorHAnsi" w:cs="Tahoma"/>
          <w:sz w:val="22"/>
        </w:rPr>
        <w:t>motion to suspend standing orders</w:t>
      </w:r>
      <w:r w:rsidR="0047534C">
        <w:rPr>
          <w:rFonts w:asciiTheme="minorHAnsi" w:hAnsiTheme="minorHAnsi" w:cs="Tahoma"/>
          <w:sz w:val="22"/>
        </w:rPr>
        <w:t xml:space="preserve"> must </w:t>
      </w:r>
      <w:r w:rsidRPr="00504C53">
        <w:rPr>
          <w:rFonts w:asciiTheme="minorHAnsi" w:hAnsiTheme="minorHAnsi" w:cs="Tahoma"/>
          <w:sz w:val="22"/>
        </w:rPr>
        <w:t xml:space="preserve">also </w:t>
      </w:r>
      <w:r w:rsidR="0015316E" w:rsidRPr="00504C53">
        <w:rPr>
          <w:rFonts w:asciiTheme="minorHAnsi" w:hAnsiTheme="minorHAnsi" w:cs="Tahoma"/>
          <w:sz w:val="22"/>
        </w:rPr>
        <w:t xml:space="preserve">identify the specific standing orders to be suspended. </w:t>
      </w:r>
    </w:p>
    <w:p w14:paraId="589B8CF4" w14:textId="23655E24" w:rsidR="00DB0E6D" w:rsidRPr="00504C53" w:rsidRDefault="0047534C" w:rsidP="00573F56">
      <w:pPr>
        <w:spacing w:before="0" w:after="200" w:line="276" w:lineRule="auto"/>
        <w:rPr>
          <w:rFonts w:asciiTheme="minorHAnsi" w:hAnsiTheme="minorHAnsi" w:cs="Tahoma"/>
          <w:sz w:val="22"/>
        </w:rPr>
      </w:pPr>
      <w:r>
        <w:rPr>
          <w:rFonts w:asciiTheme="minorHAnsi" w:hAnsiTheme="minorHAnsi" w:cs="Tahoma"/>
          <w:sz w:val="22"/>
        </w:rPr>
        <w:lastRenderedPageBreak/>
        <w:t>Please Note: i</w:t>
      </w:r>
      <w:r w:rsidR="00DB0E6D" w:rsidRPr="00504C53">
        <w:rPr>
          <w:rFonts w:asciiTheme="minorHAnsi" w:hAnsiTheme="minorHAnsi" w:cs="Tahoma"/>
          <w:sz w:val="22"/>
        </w:rPr>
        <w:t>n the event of suspension</w:t>
      </w:r>
      <w:r w:rsidR="00555875">
        <w:rPr>
          <w:rFonts w:asciiTheme="minorHAnsi" w:hAnsiTheme="minorHAnsi" w:cs="Tahoma"/>
          <w:sz w:val="22"/>
        </w:rPr>
        <w:t>,</w:t>
      </w:r>
      <w:r w:rsidR="00DB0E6D" w:rsidRPr="00504C53">
        <w:rPr>
          <w:rFonts w:asciiTheme="minorHAnsi" w:hAnsiTheme="minorHAnsi" w:cs="Tahoma"/>
          <w:sz w:val="22"/>
        </w:rPr>
        <w:t xml:space="preserve"> those standing orders prescribed </w:t>
      </w:r>
      <w:r w:rsidR="00D16A93" w:rsidRPr="00504C53">
        <w:rPr>
          <w:rFonts w:asciiTheme="minorHAnsi" w:hAnsiTheme="minorHAnsi" w:cs="Tahoma"/>
          <w:sz w:val="22"/>
        </w:rPr>
        <w:t>in statute</w:t>
      </w:r>
      <w:r w:rsidR="00DB0E6D" w:rsidRPr="00504C53">
        <w:rPr>
          <w:rFonts w:asciiTheme="minorHAnsi" w:hAnsiTheme="minorHAnsi" w:cs="Tahoma"/>
          <w:sz w:val="22"/>
        </w:rPr>
        <w:t xml:space="preserve"> will continue to apply</w:t>
      </w:r>
      <w:r w:rsidR="00D30CF9" w:rsidRPr="00504C53">
        <w:rPr>
          <w:rFonts w:asciiTheme="minorHAnsi" w:hAnsiTheme="minorHAnsi" w:cs="Tahoma"/>
          <w:sz w:val="22"/>
        </w:rPr>
        <w:t xml:space="preserve">, such as the </w:t>
      </w:r>
      <w:r w:rsidR="00DB0E6D" w:rsidRPr="00504C53">
        <w:rPr>
          <w:rFonts w:asciiTheme="minorHAnsi" w:hAnsiTheme="minorHAnsi" w:cs="Tahoma"/>
          <w:sz w:val="22"/>
        </w:rPr>
        <w:t xml:space="preserve">quorum requirements. </w:t>
      </w:r>
    </w:p>
    <w:p w14:paraId="627B5636" w14:textId="22B69455" w:rsidR="002E5E78" w:rsidRPr="00504C53" w:rsidRDefault="002E5E78" w:rsidP="00976C96">
      <w:pPr>
        <w:pStyle w:val="Heading2"/>
        <w:numPr>
          <w:ilvl w:val="0"/>
          <w:numId w:val="23"/>
        </w:numPr>
        <w:ind w:left="851" w:hanging="851"/>
      </w:pPr>
      <w:bookmarkStart w:id="61" w:name="_Toc450735798"/>
      <w:bookmarkStart w:id="62" w:name="_Toc457932199"/>
      <w:bookmarkStart w:id="63" w:name="_Toc458071700"/>
      <w:bookmarkStart w:id="64" w:name="_Toc111124138"/>
      <w:r w:rsidRPr="00504C53">
        <w:t>Quasi-judicial proceedings</w:t>
      </w:r>
      <w:bookmarkEnd w:id="61"/>
      <w:bookmarkEnd w:id="62"/>
      <w:bookmarkEnd w:id="63"/>
      <w:r w:rsidR="00976C96">
        <w:t xml:space="preserve">/ </w:t>
      </w:r>
      <w:bookmarkStart w:id="65" w:name="_Toc109296406"/>
      <w:r w:rsidR="00976C96">
        <w:t>Ngā whakawā a te kaunihera</w:t>
      </w:r>
      <w:bookmarkEnd w:id="64"/>
      <w:bookmarkEnd w:id="65"/>
      <w:r w:rsidR="00976C96">
        <w:t xml:space="preserve"> </w:t>
      </w:r>
    </w:p>
    <w:p w14:paraId="30A75333" w14:textId="60629EA6"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w:t>
      </w:r>
      <w:r w:rsidR="001730C8">
        <w:rPr>
          <w:rFonts w:asciiTheme="minorHAnsi" w:hAnsiTheme="minorHAnsi" w:cs="Tahoma"/>
          <w:sz w:val="22"/>
        </w:rPr>
        <w:t xml:space="preserve">community board </w:t>
      </w:r>
      <w:r w:rsidRPr="00504C53">
        <w:rPr>
          <w:rFonts w:asciiTheme="minorHAnsi" w:hAnsiTheme="minorHAnsi" w:cs="Tahoma"/>
          <w:sz w:val="22"/>
        </w:rPr>
        <w:t xml:space="preserve">may </w:t>
      </w:r>
      <w:r w:rsidR="005D6F70" w:rsidRPr="00504C53">
        <w:rPr>
          <w:rFonts w:asciiTheme="minorHAnsi" w:hAnsiTheme="minorHAnsi" w:cs="Tahoma"/>
          <w:sz w:val="22"/>
        </w:rPr>
        <w:t>amend</w:t>
      </w:r>
      <w:r w:rsidRPr="00504C53">
        <w:rPr>
          <w:rFonts w:asciiTheme="minorHAnsi" w:hAnsiTheme="minorHAnsi" w:cs="Tahoma"/>
          <w:sz w:val="22"/>
        </w:rPr>
        <w:t xml:space="preserve"> </w:t>
      </w:r>
      <w:r w:rsidR="00CF3B19">
        <w:rPr>
          <w:rFonts w:asciiTheme="minorHAnsi" w:hAnsiTheme="minorHAnsi" w:cs="Tahoma"/>
          <w:sz w:val="22"/>
        </w:rPr>
        <w:t xml:space="preserve">its </w:t>
      </w:r>
      <w:r w:rsidRPr="00504C53">
        <w:rPr>
          <w:rFonts w:asciiTheme="minorHAnsi" w:hAnsiTheme="minorHAnsi" w:cs="Tahoma"/>
          <w:sz w:val="22"/>
        </w:rPr>
        <w:t>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R</w:t>
      </w:r>
      <w:r w:rsidR="00305840" w:rsidRPr="00504C53">
        <w:rPr>
          <w:rFonts w:asciiTheme="minorHAnsi" w:hAnsiTheme="minorHAnsi" w:cs="Tahoma"/>
          <w:sz w:val="22"/>
        </w:rPr>
        <w:t xml:space="preserve">MA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5B460AD7" w:rsidR="00C03E21" w:rsidRPr="00573F56" w:rsidRDefault="00C03E21" w:rsidP="004454D5">
      <w:pPr>
        <w:pStyle w:val="Heading2"/>
        <w:numPr>
          <w:ilvl w:val="0"/>
          <w:numId w:val="23"/>
        </w:numPr>
        <w:ind w:left="851" w:hanging="851"/>
      </w:pPr>
      <w:bookmarkStart w:id="66" w:name="_Toc457932200"/>
      <w:bookmarkStart w:id="67" w:name="_Toc458071701"/>
      <w:bookmarkStart w:id="68" w:name="_Toc111124139"/>
      <w:r w:rsidRPr="00504C53">
        <w:t>Physical address of members</w:t>
      </w:r>
      <w:bookmarkEnd w:id="66"/>
      <w:bookmarkEnd w:id="67"/>
      <w:r w:rsidR="004454D5">
        <w:t xml:space="preserve">/ </w:t>
      </w:r>
      <w:bookmarkStart w:id="69" w:name="_Toc109296407"/>
      <w:r w:rsidR="004454D5">
        <w:t>Ngā wāhi noho ō ngā mema</w:t>
      </w:r>
      <w:bookmarkEnd w:id="68"/>
      <w:bookmarkEnd w:id="69"/>
    </w:p>
    <w:p w14:paraId="21A07E96" w14:textId="70F5D45F"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Every member of a </w:t>
      </w:r>
      <w:r w:rsidR="001730C8">
        <w:rPr>
          <w:rFonts w:asciiTheme="minorHAnsi" w:hAnsiTheme="minorHAnsi" w:cs="Tahoma"/>
          <w:sz w:val="22"/>
        </w:rPr>
        <w:t xml:space="preserve">community board </w:t>
      </w:r>
      <w:r w:rsidRPr="00504C53">
        <w:rPr>
          <w:rFonts w:asciiTheme="minorHAnsi" w:hAnsiTheme="minorHAnsi" w:cs="Tahoma"/>
          <w:sz w:val="22"/>
        </w:rPr>
        <w:t xml:space="preserve">must give </w:t>
      </w:r>
      <w:r w:rsidR="00150F0C">
        <w:rPr>
          <w:rFonts w:asciiTheme="minorHAnsi" w:hAnsiTheme="minorHAnsi" w:cs="Tahoma"/>
          <w:sz w:val="22"/>
        </w:rPr>
        <w:t>their</w:t>
      </w:r>
      <w:r w:rsidRPr="00504C53">
        <w:rPr>
          <w:rFonts w:asciiTheme="minorHAnsi" w:hAnsiTheme="minorHAnsi" w:cs="Tahoma"/>
          <w:sz w:val="22"/>
        </w:rPr>
        <w:t xml:space="preserv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70"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20018DAA" w:rsidR="00C03E21" w:rsidRPr="00573F56" w:rsidRDefault="00C03E21" w:rsidP="006F6DAB">
      <w:pPr>
        <w:pStyle w:val="Heading1"/>
        <w:numPr>
          <w:ilvl w:val="0"/>
          <w:numId w:val="21"/>
        </w:numPr>
        <w:ind w:left="851" w:hanging="851"/>
      </w:pPr>
      <w:bookmarkStart w:id="71" w:name="_Toc457932201"/>
      <w:bookmarkStart w:id="72" w:name="_Toc458071702"/>
      <w:bookmarkStart w:id="73" w:name="_Toc111124140"/>
      <w:bookmarkEnd w:id="70"/>
      <w:r w:rsidRPr="00573F56">
        <w:t>Meetings</w:t>
      </w:r>
      <w:bookmarkEnd w:id="71"/>
      <w:bookmarkEnd w:id="72"/>
      <w:r w:rsidR="006F6DAB">
        <w:t xml:space="preserve">/ </w:t>
      </w:r>
      <w:bookmarkStart w:id="74" w:name="_Toc109296408"/>
      <w:r w:rsidR="006F6DAB">
        <w:t>Ngā hui</w:t>
      </w:r>
      <w:bookmarkEnd w:id="73"/>
      <w:bookmarkEnd w:id="74"/>
    </w:p>
    <w:p w14:paraId="0C0D7AB2" w14:textId="7C5175A5" w:rsidR="002E5E78" w:rsidRPr="00573F56" w:rsidRDefault="002E5E78" w:rsidP="00E92355">
      <w:pPr>
        <w:pStyle w:val="Heading2"/>
        <w:numPr>
          <w:ilvl w:val="0"/>
          <w:numId w:val="24"/>
        </w:numPr>
        <w:ind w:left="851" w:hanging="851"/>
      </w:pPr>
      <w:bookmarkStart w:id="75" w:name="_Toc450735799"/>
      <w:bookmarkStart w:id="76" w:name="_Toc457932202"/>
      <w:bookmarkStart w:id="77" w:name="_Toc458071703"/>
      <w:bookmarkStart w:id="78" w:name="_Toc111124141"/>
      <w:r w:rsidRPr="00573F56">
        <w:t>Legal requirement to hold meetings</w:t>
      </w:r>
      <w:bookmarkEnd w:id="75"/>
      <w:bookmarkEnd w:id="76"/>
      <w:bookmarkEnd w:id="77"/>
      <w:r w:rsidR="00E92355">
        <w:t xml:space="preserve">/ </w:t>
      </w:r>
      <w:bookmarkStart w:id="79" w:name="_Toc109296409"/>
      <w:r w:rsidR="00E92355">
        <w:t>Te tikanga ā-ture ki te whakahaere hui</w:t>
      </w:r>
      <w:bookmarkEnd w:id="78"/>
      <w:bookmarkEnd w:id="79"/>
      <w:r w:rsidR="00E92355">
        <w:t xml:space="preserve"> </w:t>
      </w:r>
    </w:p>
    <w:p w14:paraId="7C28C458" w14:textId="4BAE6AC7"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00F82822">
        <w:rPr>
          <w:lang w:val="en-NZ"/>
        </w:rPr>
        <w:t xml:space="preserve"> community</w:t>
      </w:r>
      <w:r w:rsidR="00566A1A" w:rsidRPr="00573F56">
        <w:rPr>
          <w:lang w:val="en-NZ"/>
        </w:rPr>
        <w:t xml:space="preserve">. </w:t>
      </w:r>
      <w:r w:rsidRPr="00573F56">
        <w:rPr>
          <w:lang w:val="en-NZ"/>
        </w:rPr>
        <w:t>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w:t>
      </w:r>
      <w:proofErr w:type="gramStart"/>
      <w:r w:rsidRPr="00573F56">
        <w:rPr>
          <w:lang w:val="en-NZ"/>
        </w:rPr>
        <w:t>2002;</w:t>
      </w:r>
      <w:proofErr w:type="gramEnd"/>
      <w:r w:rsidRPr="00573F56">
        <w:rPr>
          <w:lang w:val="en-NZ"/>
        </w:rPr>
        <w:t xml:space="preserve"> </w:t>
      </w:r>
    </w:p>
    <w:p w14:paraId="26FF82A6" w14:textId="77777777"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77777777"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standing orders.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80" w:name="_Toc450735800"/>
    </w:p>
    <w:p w14:paraId="26B122CD" w14:textId="7EE0007A" w:rsidR="002E5E78" w:rsidRPr="00504C53" w:rsidRDefault="002E5E78" w:rsidP="00EA66BC">
      <w:pPr>
        <w:pStyle w:val="Heading2"/>
        <w:numPr>
          <w:ilvl w:val="0"/>
          <w:numId w:val="24"/>
        </w:numPr>
        <w:ind w:left="851" w:hanging="851"/>
      </w:pPr>
      <w:bookmarkStart w:id="81" w:name="_Toc457932203"/>
      <w:bookmarkStart w:id="82" w:name="_Toc458071704"/>
      <w:bookmarkStart w:id="83" w:name="_Toc111124142"/>
      <w:r w:rsidRPr="00504C53">
        <w:t>Meeting duration</w:t>
      </w:r>
      <w:bookmarkEnd w:id="80"/>
      <w:bookmarkEnd w:id="81"/>
      <w:bookmarkEnd w:id="82"/>
      <w:r w:rsidR="00EA66BC">
        <w:t xml:space="preserve">/ </w:t>
      </w:r>
      <w:bookmarkStart w:id="84" w:name="_Toc109296410"/>
      <w:r w:rsidR="00EA66BC">
        <w:t>Te roa o ngā hui</w:t>
      </w:r>
      <w:bookmarkEnd w:id="83"/>
      <w:bookmarkEnd w:id="84"/>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w:t>
      </w:r>
      <w:proofErr w:type="gramStart"/>
      <w:r w:rsidRPr="00573F56">
        <w:t>30pm, unless</w:t>
      </w:r>
      <w:proofErr w:type="gramEnd"/>
      <w:r w:rsidRPr="00573F56">
        <w:t xml:space="preserve">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t>No meeting can sit for more than t</w:t>
      </w:r>
      <w:r w:rsidR="007274ED">
        <w:t>wo</w:t>
      </w:r>
      <w:r w:rsidRPr="00573F56">
        <w:t xml:space="preserve"> hours continuously without a break of at least ten minutes unless the meeting resolves to extend the time before a break.  </w:t>
      </w:r>
    </w:p>
    <w:p w14:paraId="3FB80E18" w14:textId="4ED37157" w:rsidR="002E5E78" w:rsidRPr="00504C53" w:rsidRDefault="002E5E78" w:rsidP="00690AC8">
      <w:pPr>
        <w:pStyle w:val="Heading2"/>
        <w:numPr>
          <w:ilvl w:val="0"/>
          <w:numId w:val="24"/>
        </w:numPr>
        <w:ind w:left="851" w:hanging="851"/>
      </w:pPr>
      <w:bookmarkStart w:id="85" w:name="_Toc450735801"/>
      <w:bookmarkStart w:id="86" w:name="_Toc457932204"/>
      <w:bookmarkStart w:id="87" w:name="_Toc458071705"/>
      <w:bookmarkStart w:id="88" w:name="_Toc111124143"/>
      <w:r w:rsidRPr="00504C53">
        <w:t>Language</w:t>
      </w:r>
      <w:bookmarkEnd w:id="85"/>
      <w:bookmarkEnd w:id="86"/>
      <w:bookmarkEnd w:id="87"/>
      <w:r w:rsidR="00690AC8">
        <w:t xml:space="preserve">/ </w:t>
      </w:r>
      <w:bookmarkStart w:id="89" w:name="_Toc109296411"/>
      <w:r w:rsidR="00690AC8">
        <w:t>Te reo</w:t>
      </w:r>
      <w:bookmarkEnd w:id="88"/>
      <w:bookmarkEnd w:id="89"/>
    </w:p>
    <w:p w14:paraId="130174C8" w14:textId="2646E30E"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08814AC2" w:rsidR="00B45A8C" w:rsidRDefault="006748B4" w:rsidP="00504C53">
      <w:pPr>
        <w:pStyle w:val="BodyText-1"/>
        <w:rPr>
          <w:lang w:val="en-NZ"/>
        </w:rPr>
      </w:pPr>
      <w:r w:rsidRPr="00573F56">
        <w:rPr>
          <w:lang w:val="en-NZ"/>
        </w:rPr>
        <w:lastRenderedPageBreak/>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631DB091" w:rsidR="002E5E78" w:rsidRPr="00573F56" w:rsidRDefault="00566A1A" w:rsidP="00504C53">
      <w:pPr>
        <w:pStyle w:val="BodyText-1"/>
      </w:pPr>
      <w:r w:rsidRPr="00573F56">
        <w:rPr>
          <w:lang w:val="en-NZ"/>
        </w:rPr>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3C0DCFD7" w:rsidR="002E5E78" w:rsidRPr="00504C53" w:rsidRDefault="002E5E78" w:rsidP="00241233">
      <w:pPr>
        <w:pStyle w:val="Heading2"/>
        <w:numPr>
          <w:ilvl w:val="0"/>
          <w:numId w:val="24"/>
        </w:numPr>
        <w:ind w:left="851" w:hanging="851"/>
      </w:pPr>
      <w:bookmarkStart w:id="90" w:name="_Toc450735802"/>
      <w:bookmarkStart w:id="91" w:name="_Toc457932205"/>
      <w:bookmarkStart w:id="92" w:name="_Toc458071706"/>
      <w:bookmarkStart w:id="93" w:name="_Toc111124144"/>
      <w:r w:rsidRPr="00504C53">
        <w:t>Webcasting meetings</w:t>
      </w:r>
      <w:bookmarkEnd w:id="90"/>
      <w:bookmarkEnd w:id="91"/>
      <w:bookmarkEnd w:id="92"/>
      <w:r w:rsidR="00241233">
        <w:t xml:space="preserve">/ </w:t>
      </w:r>
      <w:bookmarkStart w:id="94" w:name="_Toc109296412"/>
      <w:r w:rsidR="00241233">
        <w:t>Te pāho mataora i ngā hui</w:t>
      </w:r>
      <w:bookmarkEnd w:id="93"/>
      <w:bookmarkEnd w:id="94"/>
      <w:r w:rsidR="00241233">
        <w:t xml:space="preserve"> </w:t>
      </w:r>
    </w:p>
    <w:p w14:paraId="430EE8DD" w14:textId="050B9E72"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2D6693A9" w:rsidR="002E5E78" w:rsidRPr="005319D1" w:rsidRDefault="002E5E78" w:rsidP="00190083">
      <w:pPr>
        <w:pStyle w:val="Heading2"/>
        <w:numPr>
          <w:ilvl w:val="0"/>
          <w:numId w:val="24"/>
        </w:numPr>
        <w:ind w:left="851" w:hanging="851"/>
      </w:pPr>
      <w:bookmarkStart w:id="95" w:name="_Toc450735803"/>
      <w:bookmarkStart w:id="96" w:name="_Toc457932206"/>
      <w:bookmarkStart w:id="97" w:name="_Toc458071707"/>
      <w:bookmarkStart w:id="98" w:name="_Toc111124145"/>
      <w:r w:rsidRPr="005319D1">
        <w:t>First meeting (inaugural)</w:t>
      </w:r>
      <w:bookmarkEnd w:id="95"/>
      <w:bookmarkEnd w:id="96"/>
      <w:bookmarkEnd w:id="97"/>
      <w:r w:rsidR="00190083">
        <w:t xml:space="preserve">/ </w:t>
      </w:r>
      <w:bookmarkStart w:id="99" w:name="_Toc109296413"/>
      <w:r w:rsidR="00190083">
        <w:t>Te hui tuatahi</w:t>
      </w:r>
      <w:bookmarkEnd w:id="98"/>
      <w:bookmarkEnd w:id="99"/>
      <w:r w:rsidR="00190083" w:rsidRPr="00573F56">
        <w:t xml:space="preserve"> </w:t>
      </w:r>
    </w:p>
    <w:p w14:paraId="0CCD6618" w14:textId="1E726448" w:rsidR="002E5E78" w:rsidRPr="00573F56" w:rsidRDefault="002E5E78" w:rsidP="00504C53">
      <w:pPr>
        <w:pStyle w:val="BodyText-1"/>
      </w:pPr>
      <w:r w:rsidRPr="00573F56">
        <w:t xml:space="preserve">The first meeting of a </w:t>
      </w:r>
      <w:r w:rsidR="00F82822">
        <w:t>community board</w:t>
      </w:r>
      <w:r w:rsidR="00AE1D7C">
        <w:t>,</w:t>
      </w:r>
      <w:r w:rsidRPr="00573F56">
        <w:t xml:space="preserve"> following a </w:t>
      </w:r>
      <w:r w:rsidR="00F82822">
        <w:t>community board</w:t>
      </w:r>
      <w:r w:rsidRPr="00573F56">
        <w:t xml:space="preserve">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w:t>
      </w:r>
      <w:proofErr w:type="gramStart"/>
      <w:r w:rsidRPr="00573F56">
        <w:t>However</w:t>
      </w:r>
      <w:proofErr w:type="gramEnd"/>
      <w:r w:rsidRPr="00573F56">
        <w:t xml:space="preserve">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77777777" w:rsidR="00BD3613" w:rsidRPr="00573F56" w:rsidRDefault="002E5E78" w:rsidP="00504C53">
      <w:pPr>
        <w:pStyle w:val="BodyText-1"/>
        <w:rPr>
          <w:bCs/>
          <w:i/>
          <w:iCs/>
        </w:rPr>
      </w:pPr>
      <w:r w:rsidRPr="00573F56">
        <w:rPr>
          <w:bCs/>
          <w:i/>
          <w:iCs/>
        </w:rPr>
        <w:t xml:space="preserve">cl. 21(1) - (4), Schedule 7, </w:t>
      </w:r>
      <w:r w:rsidR="00AE3B4E" w:rsidRPr="00573F56">
        <w:rPr>
          <w:bCs/>
          <w:i/>
          <w:iCs/>
        </w:rPr>
        <w:t>LGA</w:t>
      </w:r>
      <w:r w:rsidR="00CF0059">
        <w:rPr>
          <w:bCs/>
          <w:i/>
          <w:iCs/>
        </w:rPr>
        <w:t xml:space="preserve"> 2002.</w:t>
      </w:r>
    </w:p>
    <w:p w14:paraId="288A2E70" w14:textId="6E7C99A3" w:rsidR="002E5E78" w:rsidRPr="00504C53" w:rsidRDefault="00C03E21" w:rsidP="00693B08">
      <w:pPr>
        <w:pStyle w:val="Heading2"/>
        <w:numPr>
          <w:ilvl w:val="0"/>
          <w:numId w:val="24"/>
        </w:numPr>
        <w:ind w:left="851" w:hanging="851"/>
      </w:pPr>
      <w:bookmarkStart w:id="100" w:name="_Toc450735804"/>
      <w:bookmarkStart w:id="101" w:name="_Toc457932207"/>
      <w:bookmarkStart w:id="102" w:name="_Toc458071708"/>
      <w:bookmarkStart w:id="103" w:name="_Toc111124146"/>
      <w:r w:rsidRPr="00504C53">
        <w:t>Requirements for the first meeting</w:t>
      </w:r>
      <w:bookmarkEnd w:id="100"/>
      <w:bookmarkEnd w:id="101"/>
      <w:bookmarkEnd w:id="102"/>
      <w:r w:rsidR="00693B08">
        <w:t xml:space="preserve">/ </w:t>
      </w:r>
      <w:bookmarkStart w:id="104" w:name="_Toc109296414"/>
      <w:r w:rsidR="00693B08">
        <w:t>Ngā tikanga mō te hui tuatahi</w:t>
      </w:r>
      <w:bookmarkEnd w:id="103"/>
      <w:bookmarkEnd w:id="104"/>
    </w:p>
    <w:p w14:paraId="582453BB" w14:textId="4A5C2AAF"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c</w:t>
      </w:r>
      <w:r w:rsidR="00C03E21" w:rsidRPr="00573F56">
        <w:t>l.</w:t>
      </w:r>
      <w:r w:rsidR="00CF3122" w:rsidRPr="00573F56">
        <w:t xml:space="preserve"> </w:t>
      </w:r>
      <w:r w:rsidR="00792EDB" w:rsidRPr="00573F56">
        <w:t>21(4),</w:t>
      </w:r>
      <w:r w:rsidR="00D62448" w:rsidRPr="00573F56">
        <w:t xml:space="preserve"> Schedule 7 </w:t>
      </w:r>
      <w:r w:rsidR="00792EDB" w:rsidRPr="00573F56">
        <w:t>(</w:t>
      </w:r>
      <w:r w:rsidR="00EE1D8F" w:rsidRPr="00573F56">
        <w:t>LGA</w:t>
      </w:r>
      <w:r w:rsidR="00CF0059">
        <w:t xml:space="preserve"> </w:t>
      </w:r>
      <w:r w:rsidR="00C03E21" w:rsidRPr="00573F56">
        <w:t>2002</w:t>
      </w:r>
      <w:r w:rsidR="00792EDB" w:rsidRPr="00573F56">
        <w:t>)</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4D7C9271" w:rsidR="00543E57" w:rsidRPr="00573F56" w:rsidRDefault="00474ECD" w:rsidP="00BB55FA">
      <w:pPr>
        <w:pStyle w:val="BodyText-1"/>
        <w:numPr>
          <w:ilvl w:val="0"/>
          <w:numId w:val="26"/>
        </w:numPr>
        <w:spacing w:after="60"/>
        <w:ind w:left="1134" w:hanging="567"/>
      </w:pPr>
      <w:r w:rsidRPr="00573F56">
        <w:t>The making and attesting of the declarations required of</w:t>
      </w:r>
      <w:r w:rsidR="005C1F3E" w:rsidRPr="00573F56">
        <w:t xml:space="preserve"> members under cl.</w:t>
      </w:r>
      <w:r w:rsidRPr="00573F56">
        <w:t>14</w:t>
      </w:r>
      <w:r w:rsidR="005C1F3E" w:rsidRPr="00573F56">
        <w:t xml:space="preserve">,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005B4116" w:rsidRPr="00573F56">
        <w:t>)</w:t>
      </w:r>
      <w:r w:rsidR="00130346">
        <w:t>;</w:t>
      </w:r>
      <w:proofErr w:type="gramEnd"/>
    </w:p>
    <w:p w14:paraId="6C3D6142" w14:textId="0952A6FF"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and the making and attesting of the declaration required of the </w:t>
      </w:r>
      <w:r w:rsidR="00D164F4">
        <w:t>chairperson</w:t>
      </w:r>
      <w:r w:rsidRPr="00573F56">
        <w:t xml:space="preserve"> under </w:t>
      </w:r>
      <w:r w:rsidR="005C1F3E" w:rsidRPr="00573F56">
        <w:t>cl.</w:t>
      </w:r>
      <w:r w:rsidR="00CF0059">
        <w:t xml:space="preserve"> </w:t>
      </w:r>
      <w:r w:rsidRPr="00573F56">
        <w:t xml:space="preserve">14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Pr="00573F56">
        <w:t>)</w:t>
      </w:r>
      <w:r w:rsidR="00130346">
        <w:t>;</w:t>
      </w:r>
      <w:proofErr w:type="gramEnd"/>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5A1C3878" w:rsidR="00543E57" w:rsidRPr="00573F56" w:rsidRDefault="00771B58" w:rsidP="00BB55FA">
      <w:pPr>
        <w:pStyle w:val="BodyText-1"/>
        <w:numPr>
          <w:ilvl w:val="0"/>
          <w:numId w:val="27"/>
        </w:numPr>
        <w:spacing w:after="60"/>
        <w:ind w:left="1701" w:hanging="567"/>
      </w:pPr>
      <w:r w:rsidRPr="00573F56">
        <w:t>Other laws affecting members, including the appropriate provisions of the Local Authorities (Members Interests) Act 1968; and sections 99, 105, and 105A of the Crimes Act 1961; and the Secret Commissions Act 1910; and the Financial Markets Conduct Act 2013</w:t>
      </w:r>
      <w:r w:rsidR="00130346">
        <w:t>.</w:t>
      </w:r>
    </w:p>
    <w:p w14:paraId="139A41F9" w14:textId="2F51FA7A" w:rsidR="00543E57" w:rsidRPr="00F01D24" w:rsidRDefault="00771B58" w:rsidP="00150F0C">
      <w:pPr>
        <w:pStyle w:val="BodyText-1"/>
        <w:numPr>
          <w:ilvl w:val="0"/>
          <w:numId w:val="26"/>
        </w:numPr>
        <w:spacing w:after="60"/>
        <w:ind w:left="1134" w:hanging="567"/>
      </w:pPr>
      <w:r w:rsidRPr="00F01D24">
        <w:t xml:space="preserve">The fixing of the date and time of the first meeting of the </w:t>
      </w:r>
      <w:r w:rsidR="00F82822">
        <w:t>community board</w:t>
      </w:r>
      <w:r w:rsidRPr="00F01D24">
        <w:t>, or the adoption of a schedule of meetings</w:t>
      </w:r>
      <w:r w:rsidR="00150F0C">
        <w:t>.</w:t>
      </w:r>
    </w:p>
    <w:p w14:paraId="1FE1ABA6" w14:textId="77777777" w:rsidR="00977D84" w:rsidRPr="00F01D24" w:rsidRDefault="00977D84" w:rsidP="00F01D24">
      <w:pPr>
        <w:pStyle w:val="BodyText-1"/>
        <w:rPr>
          <w:i/>
        </w:rPr>
      </w:pPr>
      <w:r w:rsidRPr="00F01D24">
        <w:rPr>
          <w:i/>
        </w:rPr>
        <w:t>cl. 21(5), Schedule 7, LGA</w:t>
      </w:r>
      <w:r w:rsidR="00CF0059">
        <w:rPr>
          <w:i/>
        </w:rPr>
        <w:t xml:space="preserve"> 2002.</w:t>
      </w:r>
    </w:p>
    <w:p w14:paraId="2F82D001" w14:textId="78135F88" w:rsidR="00EE1D8F" w:rsidRPr="00573F56" w:rsidRDefault="00DB12E1" w:rsidP="00F01D24">
      <w:pPr>
        <w:pStyle w:val="BodyText-1"/>
        <w:rPr>
          <w:rFonts w:cs="Tahoma"/>
        </w:rPr>
      </w:pPr>
      <w:r>
        <w:rPr>
          <w:rFonts w:cs="Tahoma"/>
        </w:rPr>
        <w:lastRenderedPageBreak/>
        <w:t xml:space="preserve">It is common for </w:t>
      </w:r>
      <w:r w:rsidR="002D3707">
        <w:rPr>
          <w:rFonts w:cs="Tahoma"/>
        </w:rPr>
        <w:t>community board</w:t>
      </w:r>
      <w:r>
        <w:rPr>
          <w:rFonts w:cs="Tahoma"/>
        </w:rPr>
        <w:t xml:space="preserve">s to adopt standing orders at the first </w:t>
      </w:r>
      <w:r w:rsidR="00CC3F75">
        <w:rPr>
          <w:rFonts w:cs="Tahoma"/>
        </w:rPr>
        <w:t>meeting;</w:t>
      </w:r>
      <w:r>
        <w:rPr>
          <w:rFonts w:cs="Tahoma"/>
        </w:rPr>
        <w:t xml:space="preserve"> </w:t>
      </w:r>
      <w:proofErr w:type="gramStart"/>
      <w:r>
        <w:rPr>
          <w:rFonts w:cs="Tahoma"/>
        </w:rPr>
        <w:t>however</w:t>
      </w:r>
      <w:proofErr w:type="gramEnd"/>
      <w:r>
        <w:rPr>
          <w:rFonts w:cs="Tahoma"/>
        </w:rPr>
        <w:t xml:space="preserve"> this is not always necessary as, if not amended, standing orders will remain in force after each triennial election.</w:t>
      </w:r>
      <w:r w:rsidR="00C03E21" w:rsidRPr="00573F56">
        <w:rPr>
          <w:rFonts w:cs="Tahoma"/>
        </w:rPr>
        <w:t xml:space="preserve"> </w:t>
      </w:r>
      <w:r w:rsidR="009868F1" w:rsidRPr="00573F56">
        <w:rPr>
          <w:rFonts w:cs="Tahoma"/>
        </w:rPr>
        <w:t xml:space="preserve"> </w:t>
      </w:r>
    </w:p>
    <w:p w14:paraId="6BEDE543" w14:textId="77777777" w:rsidR="00F01D24" w:rsidRPr="00573F56" w:rsidRDefault="00F01D24" w:rsidP="00F01D24">
      <w:pPr>
        <w:pStyle w:val="BodyText-1"/>
        <w:rPr>
          <w:rFonts w:cs="Tahoma"/>
          <w:bCs/>
          <w:iCs/>
          <w:sz w:val="20"/>
        </w:rPr>
      </w:pPr>
    </w:p>
    <w:p w14:paraId="20812896" w14:textId="06594497" w:rsidR="002E5E78" w:rsidRPr="00F01D24" w:rsidRDefault="002E5E78" w:rsidP="00802EFA">
      <w:pPr>
        <w:pStyle w:val="Heading1"/>
        <w:numPr>
          <w:ilvl w:val="0"/>
          <w:numId w:val="21"/>
        </w:numPr>
        <w:ind w:left="851" w:hanging="851"/>
      </w:pPr>
      <w:bookmarkStart w:id="105" w:name="_Toc450735805"/>
      <w:bookmarkStart w:id="106" w:name="_Toc457932208"/>
      <w:bookmarkStart w:id="107" w:name="_Toc458071709"/>
      <w:bookmarkStart w:id="108" w:name="_Toc111124147"/>
      <w:r w:rsidRPr="00F01D24">
        <w:t>Appointment</w:t>
      </w:r>
      <w:r w:rsidR="00961095" w:rsidRPr="00F01D24">
        <w:t>s</w:t>
      </w:r>
      <w:r w:rsidRPr="00F01D24">
        <w:t xml:space="preserve"> and elections</w:t>
      </w:r>
      <w:bookmarkEnd w:id="105"/>
      <w:bookmarkEnd w:id="106"/>
      <w:bookmarkEnd w:id="107"/>
      <w:r w:rsidR="00802EFA">
        <w:t xml:space="preserve">/ </w:t>
      </w:r>
      <w:bookmarkStart w:id="109" w:name="_Toc109296415"/>
      <w:r w:rsidR="00802EFA">
        <w:t>Ngā kopounga me ngā pōtitanga</w:t>
      </w:r>
      <w:bookmarkEnd w:id="108"/>
      <w:bookmarkEnd w:id="109"/>
      <w:r w:rsidR="00802EFA" w:rsidRPr="00F01D24">
        <w:t xml:space="preserve"> </w:t>
      </w:r>
    </w:p>
    <w:p w14:paraId="0A310BBF" w14:textId="604198E2" w:rsidR="002E5E78" w:rsidRPr="00681AD3" w:rsidRDefault="002E5E78" w:rsidP="00681AD3">
      <w:pPr>
        <w:pStyle w:val="Heading2"/>
        <w:numPr>
          <w:ilvl w:val="0"/>
          <w:numId w:val="28"/>
        </w:numPr>
        <w:ind w:left="851" w:hanging="851"/>
        <w:rPr>
          <w:lang w:val="en-NZ"/>
        </w:rPr>
      </w:pPr>
      <w:bookmarkStart w:id="110" w:name="_Toc450735808"/>
      <w:bookmarkStart w:id="111" w:name="_Toc457932211"/>
      <w:bookmarkStart w:id="112" w:name="_Toc458071712"/>
      <w:bookmarkStart w:id="113" w:name="_Toc111124148"/>
      <w:r w:rsidRPr="00573F56">
        <w:rPr>
          <w:lang w:val="en-NZ"/>
        </w:rPr>
        <w:t xml:space="preserve">Elections of </w:t>
      </w:r>
      <w:r w:rsidR="00D164F4">
        <w:rPr>
          <w:lang w:val="en-NZ"/>
        </w:rPr>
        <w:t>ch</w:t>
      </w:r>
      <w:r w:rsidR="00D400A7" w:rsidRPr="00573F56">
        <w:rPr>
          <w:lang w:val="en-NZ"/>
        </w:rPr>
        <w:t>airperson</w:t>
      </w:r>
      <w:r w:rsidR="009C05A8" w:rsidRPr="00573F56">
        <w:rPr>
          <w:lang w:val="en-NZ"/>
        </w:rPr>
        <w:t>s</w:t>
      </w:r>
      <w:r w:rsidRPr="00573F56">
        <w:rPr>
          <w:lang w:val="en-NZ"/>
        </w:rPr>
        <w:t xml:space="preserve"> and </w:t>
      </w:r>
      <w:r w:rsidR="00D8047C" w:rsidRPr="00573F56">
        <w:rPr>
          <w:lang w:val="en-NZ"/>
        </w:rPr>
        <w:t xml:space="preserve">deputy </w:t>
      </w:r>
      <w:r w:rsidR="00D164F4">
        <w:rPr>
          <w:lang w:val="en-NZ"/>
        </w:rPr>
        <w:t>c</w:t>
      </w:r>
      <w:r w:rsidR="00D400A7" w:rsidRPr="00573F56">
        <w:rPr>
          <w:lang w:val="en-NZ"/>
        </w:rPr>
        <w:t>hairperson</w:t>
      </w:r>
      <w:r w:rsidRPr="00573F56">
        <w:rPr>
          <w:lang w:val="en-NZ"/>
        </w:rPr>
        <w:t>s</w:t>
      </w:r>
      <w:bookmarkEnd w:id="110"/>
      <w:bookmarkEnd w:id="111"/>
      <w:bookmarkEnd w:id="112"/>
      <w:r w:rsidR="00681AD3">
        <w:rPr>
          <w:lang w:val="en-NZ"/>
        </w:rPr>
        <w:t xml:space="preserve">/ </w:t>
      </w:r>
      <w:bookmarkStart w:id="114" w:name="_Toc109296421"/>
      <w:r w:rsidR="00681AD3">
        <w:rPr>
          <w:lang w:val="en-NZ"/>
        </w:rPr>
        <w:t>Te pūnaha pōti mō ngā ūpoko, ngā Koromatua tuarua me ngā ūpoko komiti</w:t>
      </w:r>
      <w:bookmarkEnd w:id="113"/>
      <w:bookmarkEnd w:id="114"/>
      <w:r w:rsidR="00681AD3">
        <w:rPr>
          <w:lang w:val="en-NZ"/>
        </w:rPr>
        <w:t xml:space="preserve"> </w:t>
      </w:r>
    </w:p>
    <w:p w14:paraId="34F26BF1" w14:textId="3CDD9BB2" w:rsidR="002E5E78" w:rsidRPr="00573F56" w:rsidRDefault="002241C6" w:rsidP="00E609AD">
      <w:pPr>
        <w:pStyle w:val="BodyText-1"/>
        <w:spacing w:after="120"/>
      </w:pPr>
      <w:r w:rsidRPr="00573F56">
        <w:t xml:space="preserve">The </w:t>
      </w:r>
      <w:r>
        <w:t>c</w:t>
      </w:r>
      <w:r w:rsidR="00E609AD">
        <w:t xml:space="preserve">ommunity board </w:t>
      </w:r>
      <w:r w:rsidRPr="00573F56">
        <w:t xml:space="preserve">must decide by resolution to use one of two voting systems </w:t>
      </w:r>
      <w:r>
        <w:t>(</w:t>
      </w:r>
      <w:r w:rsidRPr="00573F56">
        <w:t>se</w:t>
      </w:r>
      <w:r w:rsidR="00DC0209">
        <w:t>e standing o</w:t>
      </w:r>
      <w:r w:rsidRPr="00573F56">
        <w:t xml:space="preserve">rder </w:t>
      </w:r>
      <w:r>
        <w:t>5.</w:t>
      </w:r>
      <w:r w:rsidR="002D35D2">
        <w:t>6</w:t>
      </w:r>
      <w:r>
        <w:t>) w</w:t>
      </w:r>
      <w:r w:rsidR="002E5E78" w:rsidRPr="00573F56">
        <w:t xml:space="preserve">hen electing </w:t>
      </w:r>
      <w:r w:rsidR="00E609AD">
        <w:t xml:space="preserve">the </w:t>
      </w:r>
      <w:r w:rsidR="00D164F4">
        <w:t>c</w:t>
      </w:r>
      <w:r w:rsidR="00D400A7" w:rsidRPr="00573F56">
        <w:t>hairperson</w:t>
      </w:r>
      <w:r w:rsidR="002E5E78" w:rsidRPr="00573F56">
        <w:t xml:space="preserve"> and deputy </w:t>
      </w:r>
      <w:r w:rsidR="00D164F4">
        <w:t>c</w:t>
      </w:r>
      <w:r w:rsidR="00D400A7" w:rsidRPr="00573F56">
        <w:t>hairperson</w:t>
      </w:r>
      <w:r w:rsidR="00E609AD">
        <w:t>.</w:t>
      </w:r>
    </w:p>
    <w:p w14:paraId="16D26E76" w14:textId="77777777" w:rsidR="00A13358" w:rsidRDefault="00A13358" w:rsidP="00A13358">
      <w:pPr>
        <w:pStyle w:val="BodyText-1"/>
        <w:rPr>
          <w:i/>
        </w:rPr>
      </w:pPr>
      <w:r w:rsidRPr="00573F56">
        <w:rPr>
          <w:i/>
        </w:rPr>
        <w:t>cl. 25 Schedule 7, LGA 2002</w:t>
      </w:r>
      <w:r>
        <w:rPr>
          <w:i/>
        </w:rPr>
        <w:t>.</w:t>
      </w:r>
    </w:p>
    <w:p w14:paraId="085DD76D" w14:textId="66D05DE8" w:rsidR="00D8047C" w:rsidRPr="00433427" w:rsidRDefault="00D8047C" w:rsidP="00433427">
      <w:pPr>
        <w:pStyle w:val="Heading2"/>
        <w:numPr>
          <w:ilvl w:val="0"/>
          <w:numId w:val="28"/>
        </w:numPr>
        <w:ind w:left="851" w:hanging="851"/>
        <w:rPr>
          <w:lang w:val="en-NZ"/>
        </w:rPr>
      </w:pPr>
      <w:bookmarkStart w:id="115" w:name="_Toc457932213"/>
      <w:bookmarkStart w:id="116" w:name="_Toc458071714"/>
      <w:bookmarkStart w:id="117" w:name="_Toc111124149"/>
      <w:r w:rsidRPr="00573F56">
        <w:rPr>
          <w:lang w:val="en-NZ"/>
        </w:rPr>
        <w:t>Vo</w:t>
      </w:r>
      <w:r w:rsidR="00A13358">
        <w:rPr>
          <w:lang w:val="en-NZ"/>
        </w:rPr>
        <w:t xml:space="preserve">ting system for chairs </w:t>
      </w:r>
      <w:r w:rsidR="00E609AD">
        <w:rPr>
          <w:lang w:val="en-NZ"/>
        </w:rPr>
        <w:t>and deputy</w:t>
      </w:r>
      <w:r w:rsidRPr="00573F56">
        <w:rPr>
          <w:lang w:val="en-NZ"/>
        </w:rPr>
        <w:t xml:space="preserve"> chairs</w:t>
      </w:r>
      <w:bookmarkEnd w:id="115"/>
      <w:bookmarkEnd w:id="116"/>
      <w:r w:rsidR="00433427">
        <w:rPr>
          <w:lang w:val="en-NZ"/>
        </w:rPr>
        <w:t xml:space="preserve">/ </w:t>
      </w:r>
      <w:bookmarkStart w:id="118" w:name="_Toc109296417"/>
      <w:r w:rsidR="00433427">
        <w:rPr>
          <w:lang w:val="en-NZ"/>
        </w:rPr>
        <w:t>Te whakakore a te Kaunihera i tētahi tūranga i kopoua e te Koromatua</w:t>
      </w:r>
      <w:bookmarkEnd w:id="117"/>
      <w:bookmarkEnd w:id="118"/>
      <w:r w:rsidR="00433427">
        <w:rPr>
          <w:lang w:val="en-NZ"/>
        </w:rPr>
        <w:t xml:space="preserve"> </w:t>
      </w:r>
    </w:p>
    <w:p w14:paraId="131E18D6" w14:textId="0D6EDE8B" w:rsidR="00D8047C" w:rsidRPr="00573F56" w:rsidRDefault="00F82822" w:rsidP="00F01D24">
      <w:pPr>
        <w:pStyle w:val="BodyText-1"/>
        <w:rPr>
          <w:rStyle w:val="Strong"/>
          <w:rFonts w:asciiTheme="minorHAnsi" w:hAnsiTheme="minorHAnsi" w:cs="Tahoma"/>
        </w:rPr>
      </w:pPr>
      <w:r>
        <w:t>When electing a community board chair, the meeting</w:t>
      </w:r>
      <w:r w:rsidR="00D8047C" w:rsidRPr="00573F56">
        <w:t xml:space="preserve">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4BDCACC4" w:rsidR="00D8047C" w:rsidRPr="00573F56" w:rsidRDefault="00D8047C" w:rsidP="00465E09">
      <w:pPr>
        <w:pStyle w:val="BodyText-1"/>
        <w:spacing w:after="120"/>
      </w:pPr>
      <w:r w:rsidRPr="00573F56">
        <w:t xml:space="preserve">The candidate will be elected or appointed if he or she receives the votes of a majority of the members of the </w:t>
      </w:r>
      <w:r w:rsidR="00F82822">
        <w:t>community board</w:t>
      </w:r>
      <w:r w:rsidRPr="00573F56">
        <w:t xml:space="preserve">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 xml:space="preserve">here is a first round of voting for all </w:t>
      </w:r>
      <w:proofErr w:type="gramStart"/>
      <w:r w:rsidR="00D8047C" w:rsidRPr="00573F56">
        <w:t>candidates</w:t>
      </w:r>
      <w:r w:rsidR="00F01D24">
        <w:t>;</w:t>
      </w:r>
      <w:proofErr w:type="gramEnd"/>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119" w:name="_Toc458071715"/>
      <w:r w:rsidRPr="00573F56">
        <w:t>System B</w:t>
      </w:r>
      <w:bookmarkEnd w:id="119"/>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 xml:space="preserve">here is only one round of </w:t>
      </w:r>
      <w:proofErr w:type="gramStart"/>
      <w:r w:rsidR="00D8047C" w:rsidRPr="00573F56">
        <w:t>voting</w:t>
      </w:r>
      <w:r w:rsidR="00F01D24">
        <w:t>;</w:t>
      </w:r>
      <w:proofErr w:type="gramEnd"/>
      <w:r w:rsidR="00F01D24">
        <w:t xml:space="preserve">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77777777" w:rsidR="00D8047C" w:rsidRDefault="00D8047C" w:rsidP="00F01D24">
      <w:pPr>
        <w:pStyle w:val="BodyText-1"/>
        <w:rPr>
          <w:i/>
        </w:rPr>
      </w:pPr>
      <w:r w:rsidRPr="00573F56">
        <w:rPr>
          <w:i/>
        </w:rPr>
        <w:t>cl. 25 Schedule 7, LGA</w:t>
      </w:r>
      <w:r w:rsidR="0008286D" w:rsidRPr="00573F56">
        <w:rPr>
          <w:i/>
        </w:rPr>
        <w:t xml:space="preserve"> 2002</w:t>
      </w:r>
      <w:r w:rsidR="00EB53B3">
        <w:rPr>
          <w:i/>
        </w:rPr>
        <w:t>.</w:t>
      </w:r>
    </w:p>
    <w:p w14:paraId="44BFE824" w14:textId="77777777" w:rsidR="00F01D24" w:rsidRPr="00573F56" w:rsidRDefault="00F01D24" w:rsidP="00F01D24">
      <w:pPr>
        <w:pStyle w:val="BodyText-1"/>
        <w:rPr>
          <w:i/>
        </w:rPr>
      </w:pPr>
    </w:p>
    <w:p w14:paraId="11398FD6" w14:textId="4674B9F5" w:rsidR="002E5E78" w:rsidRPr="00573F56" w:rsidRDefault="002E5E78" w:rsidP="001C1AF1">
      <w:pPr>
        <w:pStyle w:val="Heading1"/>
        <w:numPr>
          <w:ilvl w:val="0"/>
          <w:numId w:val="32"/>
        </w:numPr>
        <w:ind w:left="851" w:hanging="851"/>
      </w:pPr>
      <w:bookmarkStart w:id="120" w:name="_Toc450735809"/>
      <w:bookmarkStart w:id="121" w:name="_Toc457932214"/>
      <w:bookmarkStart w:id="122" w:name="_Toc458071716"/>
      <w:bookmarkStart w:id="123" w:name="_Toc111124150"/>
      <w:r w:rsidRPr="00573F56">
        <w:t>Delegations</w:t>
      </w:r>
      <w:bookmarkEnd w:id="120"/>
      <w:bookmarkEnd w:id="121"/>
      <w:bookmarkEnd w:id="122"/>
      <w:r w:rsidR="001C1AF1">
        <w:t xml:space="preserve">/ </w:t>
      </w:r>
      <w:bookmarkStart w:id="124" w:name="_Toc109296422"/>
      <w:r w:rsidR="001C1AF1">
        <w:t>Te tuku mana</w:t>
      </w:r>
      <w:bookmarkEnd w:id="123"/>
      <w:bookmarkEnd w:id="124"/>
    </w:p>
    <w:p w14:paraId="57E78AD2" w14:textId="77777777" w:rsidR="007569D6" w:rsidRPr="00573F56" w:rsidRDefault="007569D6" w:rsidP="007569D6">
      <w:pPr>
        <w:pStyle w:val="Heading2"/>
        <w:numPr>
          <w:ilvl w:val="0"/>
          <w:numId w:val="33"/>
        </w:numPr>
        <w:ind w:left="851" w:hanging="851"/>
        <w:rPr>
          <w:lang w:val="en-NZ"/>
        </w:rPr>
      </w:pPr>
      <w:bookmarkStart w:id="125" w:name="_Toc111124151"/>
      <w:bookmarkStart w:id="126" w:name="_Toc457932215"/>
      <w:bookmarkStart w:id="127" w:name="_Toc458071717"/>
      <w:r w:rsidRPr="00573F56">
        <w:rPr>
          <w:lang w:val="en-NZ"/>
        </w:rPr>
        <w:t>Duty to consider delegations to community boards</w:t>
      </w:r>
      <w:bookmarkEnd w:id="125"/>
    </w:p>
    <w:p w14:paraId="68C57EEA" w14:textId="0384C4B2" w:rsidR="007569D6" w:rsidRPr="00573F56" w:rsidRDefault="007569D6" w:rsidP="007569D6">
      <w:pPr>
        <w:pStyle w:val="BodyText-1"/>
      </w:pPr>
      <w:r w:rsidRPr="00573F56">
        <w:rPr>
          <w:shd w:val="clear" w:color="auto" w:fill="FFFFFF"/>
        </w:rPr>
        <w:t xml:space="preserve">The </w:t>
      </w:r>
      <w:r w:rsidR="00D0413D">
        <w:rPr>
          <w:shd w:val="clear" w:color="auto" w:fill="FFFFFF"/>
        </w:rPr>
        <w:t>governing body</w:t>
      </w:r>
      <w:r w:rsidRPr="00573F56">
        <w:rPr>
          <w:shd w:val="clear" w:color="auto" w:fill="FFFFFF"/>
        </w:rPr>
        <w:t xml:space="preserve"> of a territorial authority must consider </w:t>
      </w:r>
      <w:proofErr w:type="gramStart"/>
      <w:r w:rsidRPr="00573F56">
        <w:rPr>
          <w:shd w:val="clear" w:color="auto" w:fill="FFFFFF"/>
        </w:rPr>
        <w:t>whether or not</w:t>
      </w:r>
      <w:proofErr w:type="gramEnd"/>
      <w:r w:rsidRPr="00573F56">
        <w:rPr>
          <w:shd w:val="clear" w:color="auto" w:fill="FFFFFF"/>
        </w:rPr>
        <w:t xml:space="preserve"> to delegate to a community board if the delegation w</w:t>
      </w:r>
      <w:r>
        <w:rPr>
          <w:shd w:val="clear" w:color="auto" w:fill="FFFFFF"/>
        </w:rPr>
        <w:t>ill</w:t>
      </w:r>
      <w:r w:rsidRPr="00573F56">
        <w:rPr>
          <w:shd w:val="clear" w:color="auto" w:fill="FFFFFF"/>
        </w:rPr>
        <w:t xml:space="preserve"> enable the community board to best achieve its role.</w:t>
      </w:r>
    </w:p>
    <w:p w14:paraId="7BA2D509" w14:textId="77777777" w:rsidR="007569D6" w:rsidRDefault="007569D6" w:rsidP="007569D6">
      <w:pPr>
        <w:pStyle w:val="BodyText-1"/>
        <w:rPr>
          <w:i/>
        </w:rPr>
      </w:pPr>
      <w:r w:rsidRPr="00573F56">
        <w:rPr>
          <w:i/>
        </w:rPr>
        <w:t>cl. 32(6) Schedule 7, LGA 2002</w:t>
      </w:r>
      <w:r>
        <w:rPr>
          <w:i/>
        </w:rPr>
        <w:t>.</w:t>
      </w:r>
    </w:p>
    <w:p w14:paraId="680627DA" w14:textId="5DB796DB" w:rsidR="002E5E78" w:rsidRPr="00AA4256" w:rsidRDefault="00904360" w:rsidP="00AA4256">
      <w:pPr>
        <w:pStyle w:val="Heading2"/>
        <w:numPr>
          <w:ilvl w:val="0"/>
          <w:numId w:val="33"/>
        </w:numPr>
        <w:ind w:left="851" w:hanging="851"/>
      </w:pPr>
      <w:bookmarkStart w:id="128" w:name="_Toc450735810"/>
      <w:bookmarkStart w:id="129" w:name="_Toc457932216"/>
      <w:bookmarkStart w:id="130" w:name="_Toc458071718"/>
      <w:bookmarkStart w:id="131" w:name="_Toc111124152"/>
      <w:bookmarkEnd w:id="126"/>
      <w:bookmarkEnd w:id="127"/>
      <w:r w:rsidRPr="00507B68">
        <w:t>Co</w:t>
      </w:r>
      <w:r w:rsidR="00D0413D">
        <w:t>mmunity board</w:t>
      </w:r>
      <w:r w:rsidRPr="00573F56">
        <w:rPr>
          <w:lang w:val="en-NZ"/>
        </w:rPr>
        <w:t xml:space="preserve"> may </w:t>
      </w:r>
      <w:r w:rsidR="002E5E78" w:rsidRPr="00573F56">
        <w:rPr>
          <w:lang w:val="en-NZ"/>
        </w:rPr>
        <w:t>delegate</w:t>
      </w:r>
      <w:bookmarkEnd w:id="128"/>
      <w:bookmarkEnd w:id="129"/>
      <w:bookmarkEnd w:id="130"/>
      <w:r w:rsidR="00AA4256">
        <w:rPr>
          <w:lang w:val="en-NZ"/>
        </w:rPr>
        <w:t xml:space="preserve">/ </w:t>
      </w:r>
      <w:bookmarkStart w:id="132" w:name="_Toc109296424"/>
      <w:r w:rsidR="00AA4256">
        <w:t>Ngā tepenga o te tuku mana</w:t>
      </w:r>
      <w:bookmarkEnd w:id="131"/>
      <w:bookmarkEnd w:id="132"/>
      <w:r w:rsidR="00AA4256">
        <w:t xml:space="preserve"> </w:t>
      </w:r>
    </w:p>
    <w:p w14:paraId="4F33CCE2" w14:textId="569837BC" w:rsidR="002E5E78" w:rsidRPr="00573F56" w:rsidRDefault="002E5E78" w:rsidP="00507B68">
      <w:pPr>
        <w:pStyle w:val="BodyText-1"/>
        <w:rPr>
          <w:bCs/>
          <w:i/>
          <w:iCs/>
          <w:sz w:val="20"/>
        </w:rPr>
      </w:pPr>
      <w:r w:rsidRPr="00573F56">
        <w:t xml:space="preserve">A </w:t>
      </w:r>
      <w:r w:rsidR="00904360" w:rsidRPr="00573F56">
        <w:t>community</w:t>
      </w:r>
      <w:r w:rsidR="001704FA" w:rsidRPr="00573F56">
        <w:t xml:space="preserve"> board</w:t>
      </w:r>
      <w:r w:rsidR="00A55EF7" w:rsidRPr="00573F56">
        <w:t xml:space="preserve">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77777777" w:rsidR="002E5E78" w:rsidRPr="000F6FEC" w:rsidRDefault="002E5E78" w:rsidP="00507B68">
      <w:pPr>
        <w:pStyle w:val="BodyText-1"/>
        <w:rPr>
          <w:i/>
          <w:lang w:val="en-NZ"/>
        </w:rPr>
      </w:pPr>
      <w:r w:rsidRPr="000F6FEC">
        <w:rPr>
          <w:i/>
          <w:lang w:val="en-NZ"/>
        </w:rPr>
        <w:t xml:space="preserve">cl. (2) &amp; (3), Schedule 7, </w:t>
      </w:r>
      <w:r w:rsidR="00AE3B4E" w:rsidRPr="000F6FEC">
        <w:rPr>
          <w:i/>
          <w:lang w:val="en-NZ"/>
        </w:rPr>
        <w:t>LGA</w:t>
      </w:r>
      <w:r w:rsidR="00E50607" w:rsidRPr="000F6FEC">
        <w:rPr>
          <w:i/>
          <w:lang w:val="en-NZ"/>
        </w:rPr>
        <w:t xml:space="preserve"> 2002</w:t>
      </w:r>
      <w:r w:rsidR="0078694D" w:rsidRPr="000F6FEC">
        <w:rPr>
          <w:i/>
          <w:lang w:val="en-NZ"/>
        </w:rPr>
        <w:t>.</w:t>
      </w:r>
    </w:p>
    <w:p w14:paraId="09FCA8D9" w14:textId="6F324AF0" w:rsidR="00A55EF7" w:rsidRPr="00D94302" w:rsidRDefault="00A55EF7" w:rsidP="00D94302">
      <w:pPr>
        <w:pStyle w:val="Heading2"/>
        <w:numPr>
          <w:ilvl w:val="0"/>
          <w:numId w:val="33"/>
        </w:numPr>
        <w:ind w:left="851" w:hanging="851"/>
        <w:rPr>
          <w:lang w:val="en-NZ"/>
        </w:rPr>
      </w:pPr>
      <w:bookmarkStart w:id="133" w:name="_Toc457932217"/>
      <w:bookmarkStart w:id="134" w:name="_Toc458071719"/>
      <w:bookmarkStart w:id="135" w:name="_Toc111124153"/>
      <w:r w:rsidRPr="00573F56">
        <w:t>Use of delegated powers</w:t>
      </w:r>
      <w:bookmarkEnd w:id="133"/>
      <w:bookmarkEnd w:id="134"/>
      <w:r w:rsidR="00D94302">
        <w:t xml:space="preserve">/ </w:t>
      </w:r>
      <w:bookmarkStart w:id="136" w:name="_Toc109296425"/>
      <w:r w:rsidR="00D94302">
        <w:t>Ka taea e ngā komiti te tuku mana</w:t>
      </w:r>
      <w:bookmarkEnd w:id="135"/>
      <w:bookmarkEnd w:id="136"/>
      <w:r w:rsidR="00D94302">
        <w:t xml:space="preserve"> </w:t>
      </w:r>
    </w:p>
    <w:p w14:paraId="3CE651D7" w14:textId="2160AE7E" w:rsidR="00A55EF7" w:rsidRPr="00573F56" w:rsidRDefault="00A55EF7" w:rsidP="00507B68">
      <w:pPr>
        <w:pStyle w:val="BodyText-1"/>
      </w:pPr>
      <w:r w:rsidRPr="00573F56">
        <w:t>The community board to which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77777777" w:rsidR="00A55EF7" w:rsidRPr="00573F56" w:rsidRDefault="00A55EF7" w:rsidP="00507B68">
      <w:pPr>
        <w:pStyle w:val="BodyText-1"/>
        <w:rPr>
          <w:i/>
        </w:rPr>
      </w:pPr>
      <w:r w:rsidRPr="00573F56">
        <w:rPr>
          <w:i/>
        </w:rPr>
        <w:t xml:space="preserve">cl. 32(2) &amp; (3)(4) </w:t>
      </w:r>
      <w:r w:rsidR="00E50607" w:rsidRPr="00573F56">
        <w:rPr>
          <w:i/>
        </w:rPr>
        <w:t>S</w:t>
      </w:r>
      <w:r w:rsidR="008B53F5" w:rsidRPr="00573F56">
        <w:rPr>
          <w:i/>
        </w:rPr>
        <w:t>chedule</w:t>
      </w:r>
      <w:r w:rsidRPr="00573F56">
        <w:rPr>
          <w:i/>
        </w:rPr>
        <w:t xml:space="preserve"> 7, LGA</w:t>
      </w:r>
      <w:r w:rsidR="00E50607" w:rsidRPr="00573F56">
        <w:rPr>
          <w:i/>
        </w:rPr>
        <w:t xml:space="preserve"> 2002</w:t>
      </w:r>
      <w:r w:rsidR="007D7D78">
        <w:rPr>
          <w:i/>
        </w:rPr>
        <w:t>.</w:t>
      </w:r>
    </w:p>
    <w:p w14:paraId="76652850" w14:textId="0ABDD73A" w:rsidR="002E5E78" w:rsidRPr="00B35035" w:rsidRDefault="002E5E78" w:rsidP="00B35035">
      <w:pPr>
        <w:pStyle w:val="Heading2"/>
        <w:numPr>
          <w:ilvl w:val="0"/>
          <w:numId w:val="33"/>
        </w:numPr>
        <w:ind w:left="851" w:hanging="851"/>
      </w:pPr>
      <w:bookmarkStart w:id="137" w:name="_Toc450735811"/>
      <w:bookmarkStart w:id="138" w:name="_Toc457932218"/>
      <w:bookmarkStart w:id="139" w:name="_Toc458071720"/>
      <w:bookmarkStart w:id="140" w:name="_Toc111124154"/>
      <w:r w:rsidRPr="007D7D78">
        <w:rPr>
          <w:lang w:val="en-NZ"/>
        </w:rPr>
        <w:t>Decisions</w:t>
      </w:r>
      <w:r w:rsidRPr="00573F56">
        <w:rPr>
          <w:lang w:val="en-NZ"/>
        </w:rPr>
        <w:t xml:space="preserve"> made under delegated authority cannot be rescinded or amended</w:t>
      </w:r>
      <w:bookmarkEnd w:id="137"/>
      <w:bookmarkEnd w:id="138"/>
      <w:bookmarkEnd w:id="139"/>
      <w:r w:rsidR="00B35035">
        <w:rPr>
          <w:lang w:val="en-NZ"/>
        </w:rPr>
        <w:t xml:space="preserve">/ </w:t>
      </w:r>
      <w:bookmarkStart w:id="141" w:name="_Toc109296426"/>
      <w:r w:rsidR="00B35035">
        <w:t>Te whakamahi i ngā mana tuku</w:t>
      </w:r>
      <w:bookmarkEnd w:id="140"/>
      <w:bookmarkEnd w:id="141"/>
      <w:r w:rsidR="00B35035">
        <w:t xml:space="preserve"> </w:t>
      </w:r>
    </w:p>
    <w:p w14:paraId="21C884AB" w14:textId="1F693077" w:rsidR="002E5E78" w:rsidRPr="00573F56" w:rsidRDefault="00F56CA8" w:rsidP="00507B68">
      <w:pPr>
        <w:pStyle w:val="BodyText-1"/>
        <w:rPr>
          <w:lang w:val="en-NZ"/>
        </w:rPr>
      </w:pPr>
      <w:r w:rsidRPr="00573F56">
        <w:rPr>
          <w:lang w:val="en-NZ"/>
        </w:rPr>
        <w:t xml:space="preserve">Nothing in these standing orders allows a </w:t>
      </w:r>
      <w:r w:rsidR="00150F0C">
        <w:rPr>
          <w:lang w:val="en-NZ"/>
        </w:rPr>
        <w:t>community board 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r w:rsidR="00E50607" w:rsidRPr="00573F56">
        <w:rPr>
          <w:lang w:val="en-NZ"/>
        </w:rPr>
        <w:t xml:space="preserve"> </w:t>
      </w:r>
    </w:p>
    <w:p w14:paraId="2496547D" w14:textId="77777777" w:rsidR="002E5E78" w:rsidRPr="00573F56" w:rsidRDefault="002E5E78" w:rsidP="00507B68">
      <w:pPr>
        <w:pStyle w:val="BodyText-1"/>
        <w:rPr>
          <w:i/>
          <w:lang w:val="en-NZ"/>
        </w:rPr>
      </w:pPr>
      <w:r w:rsidRPr="00573F56">
        <w:rPr>
          <w:i/>
          <w:lang w:val="en-NZ"/>
        </w:rPr>
        <w:t>cl. 30</w:t>
      </w:r>
      <w:r w:rsidR="008B53F5" w:rsidRPr="00573F56">
        <w:rPr>
          <w:i/>
          <w:lang w:val="en-NZ"/>
        </w:rPr>
        <w:t xml:space="preserve"> </w:t>
      </w:r>
      <w:r w:rsidRPr="00573F56">
        <w:rPr>
          <w:i/>
          <w:lang w:val="en-NZ"/>
        </w:rPr>
        <w:t xml:space="preserve">(6), Schedule 7, </w:t>
      </w:r>
      <w:r w:rsidR="00AE3B4E" w:rsidRPr="00573F56">
        <w:rPr>
          <w:i/>
          <w:lang w:val="en-NZ"/>
        </w:rPr>
        <w:t>LGA</w:t>
      </w:r>
      <w:r w:rsidR="007D7D78">
        <w:rPr>
          <w:i/>
          <w:lang w:val="en-NZ"/>
        </w:rPr>
        <w:t xml:space="preserve"> 2002.</w:t>
      </w:r>
    </w:p>
    <w:p w14:paraId="3633F403" w14:textId="72EBCDC3" w:rsidR="00F56CA8" w:rsidRPr="00507986" w:rsidRDefault="00F56CA8" w:rsidP="00507986">
      <w:pPr>
        <w:pStyle w:val="Heading2"/>
        <w:numPr>
          <w:ilvl w:val="0"/>
          <w:numId w:val="33"/>
        </w:numPr>
        <w:ind w:left="851" w:hanging="851"/>
        <w:rPr>
          <w:lang w:val="en-NZ"/>
        </w:rPr>
      </w:pPr>
      <w:bookmarkStart w:id="142" w:name="_Toc457932219"/>
      <w:bookmarkStart w:id="143" w:name="_Toc458071721"/>
      <w:bookmarkStart w:id="144" w:name="_Toc111124155"/>
      <w:r w:rsidRPr="00507B68">
        <w:rPr>
          <w:lang w:val="en-NZ"/>
        </w:rPr>
        <w:t>Committees</w:t>
      </w:r>
      <w:r w:rsidR="00BB1EDB" w:rsidRPr="00573F56">
        <w:t xml:space="preserve"> and </w:t>
      </w:r>
      <w:r w:rsidRPr="00573F56">
        <w:rPr>
          <w:lang w:val="en-NZ"/>
        </w:rPr>
        <w:t xml:space="preserve">sub committees subject to the direction of the </w:t>
      </w:r>
      <w:r w:rsidR="00150F0C">
        <w:rPr>
          <w:lang w:val="en-NZ"/>
        </w:rPr>
        <w:t>community board</w:t>
      </w:r>
      <w:bookmarkEnd w:id="142"/>
      <w:bookmarkEnd w:id="143"/>
      <w:r w:rsidR="00507986">
        <w:rPr>
          <w:lang w:val="en-NZ"/>
        </w:rPr>
        <w:t xml:space="preserve">/ </w:t>
      </w:r>
      <w:bookmarkStart w:id="145" w:name="_Toc109296427"/>
      <w:r w:rsidR="00507986">
        <w:rPr>
          <w:lang w:val="en-NZ"/>
        </w:rPr>
        <w:t>E kore e taea te whakakore, te whakahou rānei i ngā whakatau i raro i te mana tuku</w:t>
      </w:r>
      <w:bookmarkEnd w:id="144"/>
      <w:bookmarkEnd w:id="145"/>
      <w:r w:rsidR="00507986">
        <w:rPr>
          <w:lang w:val="en-NZ"/>
        </w:rPr>
        <w:t xml:space="preserve"> </w:t>
      </w:r>
    </w:p>
    <w:p w14:paraId="0224DE33" w14:textId="6472C2B2" w:rsidR="00E50607" w:rsidRPr="00573F56" w:rsidRDefault="00F56CA8" w:rsidP="00507B68">
      <w:pPr>
        <w:pStyle w:val="BodyText-1"/>
        <w:rPr>
          <w:lang w:val="en-NZ"/>
        </w:rPr>
      </w:pPr>
      <w:r w:rsidRPr="00573F56">
        <w:rPr>
          <w:lang w:val="en-NZ"/>
        </w:rPr>
        <w:t>A committee</w:t>
      </w:r>
      <w:r w:rsidR="00707747">
        <w:rPr>
          <w:lang w:val="en-NZ"/>
        </w:rPr>
        <w:t xml:space="preserve"> or </w:t>
      </w:r>
      <w:r w:rsidR="00BB1EDB" w:rsidRPr="00573F56">
        <w:rPr>
          <w:lang w:val="en-NZ"/>
        </w:rPr>
        <w:t>subcommittee</w:t>
      </w:r>
      <w:r w:rsidRPr="00573F56">
        <w:rPr>
          <w:lang w:val="en-NZ"/>
        </w:rPr>
        <w:t xml:space="preserve"> </w:t>
      </w:r>
      <w:r w:rsidR="00707747">
        <w:rPr>
          <w:lang w:val="en-NZ"/>
        </w:rPr>
        <w:t xml:space="preserve">of a community board </w:t>
      </w:r>
      <w:r w:rsidRPr="00573F56">
        <w:rPr>
          <w:lang w:val="en-NZ"/>
        </w:rPr>
        <w:t>is subject in al</w:t>
      </w:r>
      <w:r w:rsidR="00707747">
        <w:rPr>
          <w:lang w:val="en-NZ"/>
        </w:rPr>
        <w:t xml:space="preserve">l things to the control of the community </w:t>
      </w:r>
      <w:proofErr w:type="gramStart"/>
      <w:r w:rsidR="00707747">
        <w:rPr>
          <w:lang w:val="en-NZ"/>
        </w:rPr>
        <w:t>board</w:t>
      </w:r>
      <w:r w:rsidRPr="00573F56">
        <w:rPr>
          <w:lang w:val="en-NZ"/>
        </w:rPr>
        <w:t>, and</w:t>
      </w:r>
      <w:proofErr w:type="gramEnd"/>
      <w:r w:rsidRPr="00573F56">
        <w:rPr>
          <w:lang w:val="en-NZ"/>
        </w:rPr>
        <w:t xml:space="preserve"> must carry out all general and special directions given </w:t>
      </w:r>
      <w:r w:rsidR="00E13944">
        <w:rPr>
          <w:lang w:val="en-NZ"/>
        </w:rPr>
        <w:t>to them</w:t>
      </w:r>
      <w:r w:rsidR="00150F0C">
        <w:rPr>
          <w:lang w:val="en-NZ"/>
        </w:rPr>
        <w:t xml:space="preserve"> by the board</w:t>
      </w:r>
      <w:r w:rsidRPr="00573F56">
        <w:rPr>
          <w:lang w:val="en-NZ"/>
        </w:rPr>
        <w:t xml:space="preserve">. </w:t>
      </w:r>
    </w:p>
    <w:p w14:paraId="5B6D0C77" w14:textId="637B0A8E" w:rsidR="00F56CA8" w:rsidRDefault="00F56CA8" w:rsidP="00507B68">
      <w:pPr>
        <w:pStyle w:val="BodyText-1"/>
        <w:rPr>
          <w:i/>
          <w:lang w:val="en-NZ"/>
        </w:rPr>
      </w:pPr>
      <w:r w:rsidRPr="00573F56">
        <w:rPr>
          <w:i/>
          <w:lang w:val="en-NZ"/>
        </w:rPr>
        <w:t>cl. 30</w:t>
      </w:r>
      <w:r w:rsidR="0078694D">
        <w:rPr>
          <w:i/>
          <w:lang w:val="en-NZ"/>
        </w:rPr>
        <w:t xml:space="preserve"> (3) &amp; (4)</w:t>
      </w:r>
      <w:r w:rsidRPr="00573F56">
        <w:rPr>
          <w:i/>
          <w:lang w:val="en-NZ"/>
        </w:rPr>
        <w:t>, Schedule 7, LGA</w:t>
      </w:r>
      <w:r w:rsidR="00E50607" w:rsidRPr="00573F56">
        <w:rPr>
          <w:i/>
          <w:lang w:val="en-NZ"/>
        </w:rPr>
        <w:t xml:space="preserve"> 2002</w:t>
      </w:r>
      <w:r w:rsidR="0078694D">
        <w:rPr>
          <w:i/>
          <w:lang w:val="en-NZ"/>
        </w:rPr>
        <w:t>.</w:t>
      </w:r>
    </w:p>
    <w:p w14:paraId="0250C4A1" w14:textId="77777777" w:rsidR="007569D6" w:rsidRPr="00573F56" w:rsidRDefault="007569D6" w:rsidP="00507B68">
      <w:pPr>
        <w:pStyle w:val="BodyText-1"/>
        <w:rPr>
          <w:i/>
          <w:lang w:val="en-NZ"/>
        </w:rPr>
      </w:pPr>
    </w:p>
    <w:p w14:paraId="7CCE4355" w14:textId="67E5D85E" w:rsidR="006E11D8" w:rsidRPr="00507B68" w:rsidRDefault="00EC418C" w:rsidP="000953F4">
      <w:pPr>
        <w:pStyle w:val="Heading1"/>
        <w:numPr>
          <w:ilvl w:val="0"/>
          <w:numId w:val="35"/>
        </w:numPr>
        <w:spacing w:after="180"/>
        <w:ind w:left="851" w:hanging="851"/>
      </w:pPr>
      <w:bookmarkStart w:id="146" w:name="_Toc450735813"/>
      <w:bookmarkStart w:id="147" w:name="_Toc457932221"/>
      <w:bookmarkStart w:id="148" w:name="_Toc458071723"/>
      <w:bookmarkStart w:id="149" w:name="_Toc111124156"/>
      <w:r w:rsidRPr="00507B68">
        <w:lastRenderedPageBreak/>
        <w:t>C</w:t>
      </w:r>
      <w:r w:rsidR="002E5E78" w:rsidRPr="00507B68">
        <w:t>ommittees</w:t>
      </w:r>
      <w:bookmarkStart w:id="150" w:name="_Toc450735814"/>
      <w:bookmarkEnd w:id="146"/>
      <w:bookmarkEnd w:id="147"/>
      <w:bookmarkEnd w:id="148"/>
      <w:r w:rsidR="000953F4">
        <w:t xml:space="preserve">/ </w:t>
      </w:r>
      <w:bookmarkStart w:id="151" w:name="_Toc109296429"/>
      <w:r w:rsidR="000953F4">
        <w:t>Ngā komiti</w:t>
      </w:r>
      <w:bookmarkEnd w:id="149"/>
      <w:bookmarkEnd w:id="151"/>
    </w:p>
    <w:p w14:paraId="0FFA13B6" w14:textId="06757336" w:rsidR="002E5E78" w:rsidRPr="00DA572E" w:rsidRDefault="002E5E78" w:rsidP="00DA572E">
      <w:pPr>
        <w:pStyle w:val="Heading2"/>
        <w:numPr>
          <w:ilvl w:val="0"/>
          <w:numId w:val="143"/>
        </w:numPr>
        <w:spacing w:after="180"/>
        <w:ind w:left="851" w:hanging="851"/>
        <w:rPr>
          <w:lang w:val="en-NZ"/>
        </w:rPr>
      </w:pPr>
      <w:bookmarkStart w:id="152" w:name="_Toc457932222"/>
      <w:bookmarkStart w:id="153" w:name="_Toc111124157"/>
      <w:r w:rsidRPr="00573F56">
        <w:rPr>
          <w:lang w:val="en-NZ"/>
        </w:rPr>
        <w:t>Appointment of committees</w:t>
      </w:r>
      <w:r w:rsidR="00EC418C" w:rsidRPr="00573F56">
        <w:rPr>
          <w:lang w:val="en-NZ"/>
        </w:rPr>
        <w:t xml:space="preserve"> and </w:t>
      </w:r>
      <w:r w:rsidRPr="00573F56">
        <w:rPr>
          <w:lang w:val="en-NZ"/>
        </w:rPr>
        <w:t>subcommittees</w:t>
      </w:r>
      <w:bookmarkEnd w:id="150"/>
      <w:bookmarkEnd w:id="152"/>
      <w:r w:rsidR="00DA572E">
        <w:rPr>
          <w:lang w:val="en-NZ"/>
        </w:rPr>
        <w:t xml:space="preserve">/ </w:t>
      </w:r>
      <w:bookmarkStart w:id="154" w:name="_Toc109296430"/>
      <w:r w:rsidR="00DA572E">
        <w:rPr>
          <w:lang w:val="en-NZ"/>
        </w:rPr>
        <w:t>Te kopounga o ngā komiti me ngā komiti āpiti</w:t>
      </w:r>
      <w:bookmarkEnd w:id="153"/>
      <w:bookmarkEnd w:id="154"/>
      <w:r w:rsidR="00DA572E">
        <w:rPr>
          <w:lang w:val="en-NZ"/>
        </w:rPr>
        <w:t xml:space="preserve"> </w:t>
      </w:r>
    </w:p>
    <w:p w14:paraId="07D2DC1A" w14:textId="17A14C40"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w:t>
      </w:r>
      <w:r w:rsidR="00150F0C">
        <w:rPr>
          <w:lang w:val="en-NZ"/>
        </w:rPr>
        <w:t>mmunity board</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w:t>
      </w:r>
      <w:r w:rsidR="00150F0C">
        <w:rPr>
          <w:lang w:val="en-NZ"/>
        </w:rPr>
        <w:t>,</w:t>
      </w:r>
      <w:r w:rsidRPr="00573F56">
        <w:rPr>
          <w:lang w:val="en-NZ"/>
        </w:rPr>
        <w:t xml:space="preserve"> that it considers appropriate</w:t>
      </w:r>
      <w:r w:rsidR="00EC418C" w:rsidRPr="00573F56">
        <w:rPr>
          <w:lang w:val="en-NZ"/>
        </w:rPr>
        <w:t>. A</w:t>
      </w:r>
      <w:r w:rsidRPr="00573F56">
        <w:rPr>
          <w:lang w:val="en-NZ"/>
        </w:rPr>
        <w:t xml:space="preserve"> committee may appoint the subcommittees that it considers </w:t>
      </w:r>
      <w:proofErr w:type="gramStart"/>
      <w:r w:rsidRPr="00573F56">
        <w:rPr>
          <w:lang w:val="en-NZ"/>
        </w:rPr>
        <w:t>appropriate, unless</w:t>
      </w:r>
      <w:proofErr w:type="gramEnd"/>
      <w:r w:rsidRPr="00573F56">
        <w:rPr>
          <w:lang w:val="en-NZ"/>
        </w:rPr>
        <w:t xml:space="preserve"> it is prohibited from doing so by the </w:t>
      </w:r>
      <w:r w:rsidR="00150F0C">
        <w:rPr>
          <w:lang w:val="en-NZ"/>
        </w:rPr>
        <w:t>community board</w:t>
      </w:r>
      <w:r w:rsidRPr="00573F56">
        <w:rPr>
          <w:lang w:val="en-NZ"/>
        </w:rPr>
        <w:t>.</w:t>
      </w:r>
    </w:p>
    <w:p w14:paraId="3F5280A7" w14:textId="77777777" w:rsidR="002E5E78" w:rsidRPr="00573F56" w:rsidRDefault="002E5E78" w:rsidP="00465E09">
      <w:pPr>
        <w:pStyle w:val="BodyText-1"/>
        <w:spacing w:after="180"/>
        <w:rPr>
          <w:i/>
          <w:lang w:val="en-NZ"/>
        </w:rPr>
      </w:pPr>
      <w:r w:rsidRPr="00573F56">
        <w:rPr>
          <w:i/>
          <w:lang w:val="en-NZ"/>
        </w:rPr>
        <w:t xml:space="preserve">cl. 30(1) &amp; (2), Schedule 7, </w:t>
      </w:r>
      <w:r w:rsidR="00AE3B4E" w:rsidRPr="00573F56">
        <w:rPr>
          <w:i/>
          <w:lang w:val="en-NZ"/>
        </w:rPr>
        <w:t>LGA</w:t>
      </w:r>
      <w:r w:rsidR="001B4E59">
        <w:rPr>
          <w:i/>
          <w:lang w:val="en-NZ"/>
        </w:rPr>
        <w:t xml:space="preserve"> 2002.</w:t>
      </w:r>
    </w:p>
    <w:p w14:paraId="5B1E4AC7" w14:textId="34ED86E1" w:rsidR="002E5E78" w:rsidRPr="00D4070D" w:rsidRDefault="002E5E78" w:rsidP="00D4070D">
      <w:pPr>
        <w:pStyle w:val="Heading2"/>
        <w:numPr>
          <w:ilvl w:val="0"/>
          <w:numId w:val="143"/>
        </w:numPr>
        <w:spacing w:after="180"/>
        <w:ind w:left="851" w:hanging="851"/>
        <w:rPr>
          <w:lang w:val="en-NZ"/>
        </w:rPr>
      </w:pPr>
      <w:bookmarkStart w:id="155" w:name="_Toc457932223"/>
      <w:bookmarkStart w:id="156" w:name="_Toc450735815"/>
      <w:bookmarkStart w:id="157" w:name="_Toc111124158"/>
      <w:r w:rsidRPr="00573F56">
        <w:rPr>
          <w:lang w:val="en-NZ"/>
        </w:rPr>
        <w:t>Discharge or reconstitution of committees</w:t>
      </w:r>
      <w:r w:rsidR="004A2710" w:rsidRPr="00573F56">
        <w:rPr>
          <w:lang w:val="en-NZ"/>
        </w:rPr>
        <w:t xml:space="preserve"> and</w:t>
      </w:r>
      <w:r w:rsidRPr="00573F56">
        <w:rPr>
          <w:lang w:val="en-NZ"/>
        </w:rPr>
        <w:t xml:space="preserve"> subcommittees</w:t>
      </w:r>
      <w:bookmarkEnd w:id="155"/>
      <w:bookmarkEnd w:id="156"/>
      <w:r w:rsidR="00D4070D">
        <w:rPr>
          <w:lang w:val="en-NZ"/>
        </w:rPr>
        <w:t xml:space="preserve">/ </w:t>
      </w:r>
      <w:bookmarkStart w:id="158" w:name="_Toc109296431"/>
      <w:r w:rsidR="00D4070D">
        <w:rPr>
          <w:lang w:val="en-NZ"/>
        </w:rPr>
        <w:t>Te whakakore, te whakahou rānei i ngā komiti me ngā komiti āpiti</w:t>
      </w:r>
      <w:bookmarkEnd w:id="157"/>
      <w:bookmarkEnd w:id="158"/>
      <w:r w:rsidR="00D4070D">
        <w:rPr>
          <w:lang w:val="en-NZ"/>
        </w:rPr>
        <w:t xml:space="preserve"> </w:t>
      </w:r>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1D1B410E" w:rsidR="002E5E78" w:rsidRPr="00573F56" w:rsidRDefault="00310156" w:rsidP="00BB55FA">
      <w:pPr>
        <w:pStyle w:val="BodyText-1"/>
        <w:numPr>
          <w:ilvl w:val="0"/>
          <w:numId w:val="36"/>
        </w:numPr>
        <w:spacing w:after="60"/>
        <w:ind w:left="1134" w:hanging="567"/>
        <w:rPr>
          <w:lang w:val="en-NZ"/>
        </w:rPr>
      </w:pPr>
      <w:r>
        <w:rPr>
          <w:lang w:val="en-NZ"/>
        </w:rPr>
        <w:t>A</w:t>
      </w:r>
      <w:r w:rsidR="00150F0C">
        <w:rPr>
          <w:lang w:val="en-NZ"/>
        </w:rPr>
        <w:t xml:space="preserve"> community board</w:t>
      </w:r>
      <w:r w:rsidR="002E5E78" w:rsidRPr="00573F56">
        <w:rPr>
          <w:lang w:val="en-NZ"/>
        </w:rPr>
        <w:t xml:space="preserve"> may discharge or reconstitute a committee or subcommittee, or other subordinate decision-making body; and</w:t>
      </w:r>
    </w:p>
    <w:p w14:paraId="3FDDD356" w14:textId="689E8D6A"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w:t>
      </w:r>
      <w:r w:rsidR="00150F0C">
        <w:rPr>
          <w:lang w:val="en-NZ"/>
        </w:rPr>
        <w:t>unity board</w:t>
      </w:r>
      <w:r w:rsidR="002E5E78" w:rsidRPr="00573F56">
        <w:rPr>
          <w:lang w:val="en-NZ"/>
        </w:rPr>
        <w:t xml:space="preserve"> may discharge or reconstitute a subcommittee.</w:t>
      </w:r>
      <w:r w:rsidR="00507B68">
        <w:rPr>
          <w:lang w:val="en-NZ"/>
        </w:rPr>
        <w:tab/>
      </w:r>
    </w:p>
    <w:p w14:paraId="3C016DF9" w14:textId="736C7CAF"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a co</w:t>
      </w:r>
      <w:r w:rsidR="00DE3641">
        <w:rPr>
          <w:lang w:val="en-NZ"/>
        </w:rPr>
        <w:t>mmunity board</w:t>
      </w:r>
      <w:r w:rsidR="00EC418C" w:rsidRPr="00573F56">
        <w:rPr>
          <w:lang w:val="en-NZ"/>
        </w:rPr>
        <w:t xml:space="preserve">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77777777" w:rsidR="002E5E78" w:rsidRPr="00573F56" w:rsidRDefault="002E5E78" w:rsidP="00465E09">
      <w:pPr>
        <w:pStyle w:val="BodyText-1"/>
        <w:spacing w:after="180"/>
        <w:rPr>
          <w:i/>
          <w:lang w:val="en-NZ"/>
        </w:rPr>
      </w:pPr>
      <w:r w:rsidRPr="00573F56">
        <w:rPr>
          <w:i/>
          <w:lang w:val="en-NZ"/>
        </w:rPr>
        <w:t>cl. 30</w:t>
      </w:r>
      <w:r w:rsidR="007D14B9" w:rsidRPr="00573F56">
        <w:rPr>
          <w:i/>
          <w:lang w:val="en-NZ"/>
        </w:rPr>
        <w:t xml:space="preserve"> </w:t>
      </w:r>
      <w:r w:rsidRPr="00573F56">
        <w:rPr>
          <w:i/>
          <w:lang w:val="en-NZ"/>
        </w:rPr>
        <w:t xml:space="preserve">(5) &amp; (7), </w:t>
      </w:r>
      <w:r w:rsidR="00F1302F" w:rsidRPr="00573F56">
        <w:rPr>
          <w:i/>
          <w:lang w:val="en-NZ"/>
        </w:rPr>
        <w:t>S</w:t>
      </w:r>
      <w:r w:rsidR="00F938CC" w:rsidRPr="00573F56">
        <w:rPr>
          <w:i/>
          <w:lang w:val="en-NZ"/>
        </w:rPr>
        <w:t>ch</w:t>
      </w:r>
      <w:r w:rsidRPr="00573F56">
        <w:rPr>
          <w:i/>
          <w:lang w:val="en-NZ"/>
        </w:rPr>
        <w:t xml:space="preserve">edule 7, </w:t>
      </w:r>
      <w:r w:rsidR="00AE3B4E" w:rsidRPr="00573F56">
        <w:rPr>
          <w:i/>
          <w:lang w:val="en-NZ"/>
        </w:rPr>
        <w:t>LGA</w:t>
      </w:r>
      <w:r w:rsidR="00F1302F" w:rsidRPr="00573F56">
        <w:rPr>
          <w:i/>
          <w:lang w:val="en-NZ"/>
        </w:rPr>
        <w:t xml:space="preserve"> 2002</w:t>
      </w:r>
      <w:r w:rsidR="001B4E59">
        <w:rPr>
          <w:i/>
          <w:lang w:val="en-NZ"/>
        </w:rPr>
        <w:t>.</w:t>
      </w:r>
    </w:p>
    <w:p w14:paraId="450CF2C7" w14:textId="42F19F3A" w:rsidR="001B142D" w:rsidRPr="00540F38" w:rsidRDefault="001B142D" w:rsidP="00540F38">
      <w:pPr>
        <w:pStyle w:val="Heading2"/>
        <w:numPr>
          <w:ilvl w:val="0"/>
          <w:numId w:val="143"/>
        </w:numPr>
        <w:spacing w:after="180"/>
        <w:ind w:left="851" w:hanging="851"/>
        <w:rPr>
          <w:lang w:val="en-NZ"/>
        </w:rPr>
      </w:pPr>
      <w:bookmarkStart w:id="159" w:name="_Toc450735816"/>
      <w:bookmarkStart w:id="160" w:name="_Toc457932224"/>
      <w:bookmarkStart w:id="161" w:name="_Toc111124159"/>
      <w:r w:rsidRPr="00573F56">
        <w:rPr>
          <w:lang w:val="en-NZ"/>
        </w:rPr>
        <w:t>Appointment or discharge of committee members and subcommittee members</w:t>
      </w:r>
      <w:bookmarkEnd w:id="159"/>
      <w:bookmarkEnd w:id="160"/>
      <w:r w:rsidR="00540F38">
        <w:rPr>
          <w:lang w:val="en-NZ"/>
        </w:rPr>
        <w:t xml:space="preserve">/ </w:t>
      </w:r>
      <w:bookmarkStart w:id="162" w:name="_Toc109296432"/>
      <w:r w:rsidR="00540F38">
        <w:rPr>
          <w:lang w:val="en-NZ"/>
        </w:rPr>
        <w:t>Te koupounga, te whakakore rānei i ngā mema komiti me ngā mema komiti āpiti</w:t>
      </w:r>
      <w:bookmarkEnd w:id="161"/>
      <w:bookmarkEnd w:id="162"/>
    </w:p>
    <w:p w14:paraId="1CCA838D" w14:textId="2A156017" w:rsidR="001B142D" w:rsidRPr="00573F56" w:rsidRDefault="001B142D" w:rsidP="00465E09">
      <w:pPr>
        <w:pStyle w:val="BodyText-1"/>
        <w:spacing w:after="180"/>
      </w:pPr>
      <w:r w:rsidRPr="00573F56">
        <w:rPr>
          <w:lang w:val="en-NZ"/>
        </w:rPr>
        <w:t xml:space="preserve">A </w:t>
      </w:r>
      <w:r w:rsidR="00F1302F" w:rsidRPr="00573F56">
        <w:rPr>
          <w:lang w:val="en-NZ"/>
        </w:rPr>
        <w:t>c</w:t>
      </w:r>
      <w:r w:rsidR="002D3707">
        <w:rPr>
          <w:lang w:val="en-NZ"/>
        </w:rPr>
        <w:t>ommunity board</w:t>
      </w:r>
      <w:r w:rsidRPr="00573F56">
        <w:rPr>
          <w:lang w:val="en-NZ"/>
        </w:rPr>
        <w:t xml:space="preserve"> may appoint or discharge any member of a committee</w:t>
      </w:r>
      <w:r w:rsidR="00F1302F" w:rsidRPr="00573F56">
        <w:rPr>
          <w:lang w:val="en-NZ"/>
        </w:rPr>
        <w:t xml:space="preserve"> and, if established by the </w:t>
      </w:r>
      <w:r w:rsidR="002D3707">
        <w:rPr>
          <w:lang w:val="en-NZ"/>
        </w:rPr>
        <w:t>community board</w:t>
      </w:r>
      <w:r w:rsidR="00F1302F" w:rsidRPr="00573F56">
        <w:rPr>
          <w:lang w:val="en-NZ"/>
        </w:rPr>
        <w:t>, a subcommittee</w:t>
      </w:r>
      <w:r w:rsidRPr="00573F56">
        <w:rPr>
          <w:lang w:val="en-NZ"/>
        </w:rPr>
        <w:t xml:space="preserve">. A committee may appoint or discharge any member of a subcommittee appointed by the committee unless directed otherwise by the </w:t>
      </w:r>
      <w:r w:rsidR="002D3707">
        <w:rPr>
          <w:lang w:val="en-NZ"/>
        </w:rPr>
        <w:t>community board</w:t>
      </w:r>
      <w:r w:rsidR="005B7132">
        <w:rPr>
          <w:lang w:val="en-NZ"/>
        </w:rPr>
        <w:t>.</w:t>
      </w:r>
    </w:p>
    <w:p w14:paraId="20258819" w14:textId="2FB2B882" w:rsidR="001B142D" w:rsidRPr="00573F56" w:rsidRDefault="001B142D" w:rsidP="00465E09">
      <w:pPr>
        <w:pStyle w:val="BodyText-1"/>
        <w:spacing w:after="180"/>
        <w:rPr>
          <w:i/>
        </w:rPr>
      </w:pPr>
      <w:r w:rsidRPr="00573F56">
        <w:rPr>
          <w:i/>
          <w:lang w:val="en-NZ"/>
        </w:rPr>
        <w:t xml:space="preserve">cl. 31 (1) &amp; (2), </w:t>
      </w:r>
      <w:r w:rsidR="00F1302F" w:rsidRPr="00573F56">
        <w:rPr>
          <w:i/>
          <w:lang w:val="en-NZ"/>
        </w:rPr>
        <w:t>S</w:t>
      </w:r>
      <w:r w:rsidR="008B53F5" w:rsidRPr="00573F56">
        <w:rPr>
          <w:i/>
          <w:lang w:val="en-NZ"/>
        </w:rPr>
        <w:t>chedule</w:t>
      </w:r>
      <w:r w:rsidRPr="00573F56">
        <w:rPr>
          <w:i/>
          <w:lang w:val="en-NZ"/>
        </w:rPr>
        <w:t xml:space="preserve"> 7</w:t>
      </w:r>
      <w:r w:rsidR="00F1302F" w:rsidRPr="00573F56">
        <w:rPr>
          <w:i/>
          <w:lang w:val="en-NZ"/>
        </w:rPr>
        <w:t>,</w:t>
      </w:r>
      <w:r w:rsidRPr="00573F56">
        <w:rPr>
          <w:i/>
          <w:lang w:val="en-NZ"/>
        </w:rPr>
        <w:t xml:space="preserve"> LGA</w:t>
      </w:r>
      <w:r w:rsidR="00F1302F" w:rsidRPr="00573F56">
        <w:rPr>
          <w:i/>
          <w:lang w:val="en-NZ"/>
        </w:rPr>
        <w:t xml:space="preserve"> 2002</w:t>
      </w:r>
      <w:r w:rsidR="00310156">
        <w:rPr>
          <w:i/>
          <w:lang w:val="en-NZ"/>
        </w:rPr>
        <w:t>.</w:t>
      </w:r>
    </w:p>
    <w:p w14:paraId="5AE2F2AF" w14:textId="497EE6D9" w:rsidR="001B142D" w:rsidRPr="003E739A" w:rsidRDefault="0019773C" w:rsidP="003E739A">
      <w:pPr>
        <w:pStyle w:val="Heading2"/>
        <w:numPr>
          <w:ilvl w:val="0"/>
          <w:numId w:val="143"/>
        </w:numPr>
        <w:spacing w:after="180"/>
        <w:ind w:left="851" w:hanging="851"/>
        <w:rPr>
          <w:lang w:val="en-NZ"/>
        </w:rPr>
      </w:pPr>
      <w:bookmarkStart w:id="163" w:name="_Toc450735817"/>
      <w:bookmarkStart w:id="164" w:name="_Toc457932225"/>
      <w:bookmarkStart w:id="165" w:name="_Toc111124160"/>
      <w:r w:rsidRPr="00573F56">
        <w:rPr>
          <w:lang w:val="en-NZ"/>
        </w:rPr>
        <w:t>Elected members on committees and subcommittees</w:t>
      </w:r>
      <w:bookmarkEnd w:id="163"/>
      <w:bookmarkEnd w:id="164"/>
      <w:r w:rsidR="003E739A">
        <w:rPr>
          <w:lang w:val="en-NZ"/>
        </w:rPr>
        <w:t xml:space="preserve">/ </w:t>
      </w:r>
      <w:bookmarkStart w:id="166" w:name="_Toc109296433"/>
      <w:r w:rsidR="003E739A">
        <w:rPr>
          <w:lang w:val="en-NZ"/>
        </w:rPr>
        <w:t>Te tū a ngā mema pōti ki ngā komiti me ngā komiti āpiti</w:t>
      </w:r>
      <w:bookmarkEnd w:id="165"/>
      <w:bookmarkEnd w:id="166"/>
      <w:r w:rsidR="003E739A">
        <w:rPr>
          <w:lang w:val="en-NZ"/>
        </w:rPr>
        <w:t xml:space="preserve"> </w:t>
      </w:r>
    </w:p>
    <w:p w14:paraId="4F8507FA" w14:textId="56C35B5E"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82822">
        <w:rPr>
          <w:lang w:val="en-NZ"/>
        </w:rPr>
        <w:t>community board</w:t>
      </w:r>
      <w:r w:rsidRPr="00573F56">
        <w:rPr>
          <w:lang w:val="en-NZ"/>
        </w:rPr>
        <w:t xml:space="preserv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82822">
        <w:rPr>
          <w:lang w:val="en-NZ"/>
        </w:rPr>
        <w:t>community board</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52F57429"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2D3707">
        <w:rPr>
          <w:rFonts w:ascii="Calibri" w:eastAsia="Times New Roman" w:hAnsi="Calibri" w:cs="Times New Roman"/>
          <w:sz w:val="22"/>
          <w:lang w:val="en-NZ"/>
        </w:rPr>
        <w:t>community board</w:t>
      </w:r>
      <w:r w:rsidRPr="00962240">
        <w:rPr>
          <w:rFonts w:ascii="Calibri" w:eastAsia="Times New Roman" w:hAnsi="Calibri" w:cs="Times New Roman"/>
          <w:sz w:val="22"/>
          <w:lang w:val="en-NZ"/>
        </w:rPr>
        <w:t>.</w:t>
      </w:r>
      <w:r w:rsidR="00103A03" w:rsidRPr="00962240">
        <w:rPr>
          <w:rFonts w:ascii="Calibri" w:eastAsia="Times New Roman" w:hAnsi="Calibri" w:cs="Times New Roman"/>
          <w:sz w:val="22"/>
          <w:lang w:val="en-NZ"/>
        </w:rPr>
        <w:t xml:space="preserve"> In the case of a committee </w:t>
      </w:r>
      <w:r w:rsidR="00F82822">
        <w:rPr>
          <w:rFonts w:ascii="Calibri" w:eastAsia="Times New Roman" w:hAnsi="Calibri" w:cs="Times New Roman"/>
          <w:sz w:val="22"/>
          <w:lang w:val="en-NZ"/>
        </w:rPr>
        <w:t xml:space="preserve">established by a </w:t>
      </w:r>
      <w:r w:rsidR="00103A03" w:rsidRPr="00962240">
        <w:rPr>
          <w:rFonts w:ascii="Calibri" w:eastAsia="Times New Roman" w:hAnsi="Calibri" w:cs="Times New Roman"/>
          <w:sz w:val="22"/>
          <w:lang w:val="en-NZ"/>
        </w:rPr>
        <w:t>community board at least one member must be a member of that board.</w:t>
      </w:r>
      <w:r w:rsidRPr="00962240">
        <w:rPr>
          <w:rFonts w:ascii="Calibri" w:eastAsia="Times New Roman" w:hAnsi="Calibri" w:cs="Times New Roman"/>
          <w:sz w:val="22"/>
          <w:lang w:val="en-NZ"/>
        </w:rPr>
        <w:t xml:space="preserve">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77777777" w:rsidR="00F56CA8" w:rsidRPr="00573F56" w:rsidRDefault="00F56CA8">
      <w:pPr>
        <w:pStyle w:val="BodyText-1"/>
        <w:rPr>
          <w:i/>
        </w:rPr>
      </w:pPr>
      <w:r w:rsidRPr="00573F56">
        <w:rPr>
          <w:i/>
          <w:lang w:val="en-NZ"/>
        </w:rPr>
        <w:lastRenderedPageBreak/>
        <w:t xml:space="preserve">cl. 31(4) </w:t>
      </w:r>
      <w:r w:rsidR="00E13944">
        <w:rPr>
          <w:i/>
          <w:lang w:val="en-NZ"/>
        </w:rPr>
        <w:t>S</w:t>
      </w:r>
      <w:r w:rsidRPr="00573F56">
        <w:rPr>
          <w:i/>
          <w:lang w:val="en-NZ"/>
        </w:rPr>
        <w:t>chedule 7, LGA</w:t>
      </w:r>
      <w:r w:rsidR="00103A03" w:rsidRPr="00573F56">
        <w:rPr>
          <w:i/>
          <w:lang w:val="en-NZ"/>
        </w:rPr>
        <w:t xml:space="preserve"> 2002</w:t>
      </w:r>
      <w:r w:rsidR="001B4E59">
        <w:rPr>
          <w:i/>
          <w:lang w:val="en-NZ"/>
        </w:rPr>
        <w:t>.</w:t>
      </w:r>
    </w:p>
    <w:p w14:paraId="06B37745" w14:textId="55598462" w:rsidR="000021E5" w:rsidRPr="008F1A6A" w:rsidRDefault="00F82822" w:rsidP="008F1A6A">
      <w:pPr>
        <w:pStyle w:val="Heading2"/>
        <w:numPr>
          <w:ilvl w:val="0"/>
          <w:numId w:val="143"/>
        </w:numPr>
        <w:ind w:left="851" w:hanging="851"/>
        <w:rPr>
          <w:lang w:val="en-NZ"/>
        </w:rPr>
      </w:pPr>
      <w:bookmarkStart w:id="167" w:name="_Toc450735818"/>
      <w:bookmarkStart w:id="168" w:name="_Toc457932226"/>
      <w:bookmarkStart w:id="169" w:name="_Toc111124161"/>
      <w:r>
        <w:rPr>
          <w:lang w:val="en-NZ"/>
        </w:rPr>
        <w:t>Community board</w:t>
      </w:r>
      <w:r w:rsidR="000021E5" w:rsidRPr="00573F56">
        <w:rPr>
          <w:lang w:val="en-NZ"/>
        </w:rPr>
        <w:t xml:space="preserve"> may replace members if committee not discharged</w:t>
      </w:r>
      <w:bookmarkEnd w:id="167"/>
      <w:bookmarkEnd w:id="168"/>
      <w:r w:rsidR="008F1A6A">
        <w:rPr>
          <w:lang w:val="en-NZ"/>
        </w:rPr>
        <w:t xml:space="preserve">/ </w:t>
      </w:r>
      <w:bookmarkStart w:id="170" w:name="_Toc109296434"/>
      <w:r w:rsidR="008F1A6A">
        <w:rPr>
          <w:lang w:val="en-NZ"/>
        </w:rPr>
        <w:t>Ka āhei te mana ā-rohe ki te whakakapi i ngā mema mēnā kāore i whakakorehia te komiti</w:t>
      </w:r>
      <w:bookmarkEnd w:id="169"/>
      <w:bookmarkEnd w:id="170"/>
      <w:r w:rsidR="008F1A6A">
        <w:rPr>
          <w:lang w:val="en-NZ"/>
        </w:rPr>
        <w:t xml:space="preserve"> </w:t>
      </w:r>
    </w:p>
    <w:p w14:paraId="2DF341F2" w14:textId="0A225093" w:rsidR="000021E5" w:rsidRPr="00573F56" w:rsidRDefault="000021E5" w:rsidP="00507B68">
      <w:pPr>
        <w:pStyle w:val="BodyText-1"/>
      </w:pPr>
      <w:r w:rsidRPr="00573F56">
        <w:rPr>
          <w:lang w:val="en-NZ"/>
        </w:rPr>
        <w:t xml:space="preserve">If a </w:t>
      </w:r>
      <w:r w:rsidR="00F82822">
        <w:rPr>
          <w:lang w:val="en-NZ"/>
        </w:rPr>
        <w:t>community board</w:t>
      </w:r>
      <w:r w:rsidRPr="00573F56">
        <w:rPr>
          <w:lang w:val="en-NZ"/>
        </w:rPr>
        <w:t xml:space="preserve"> resolves that a committee, </w:t>
      </w:r>
      <w:proofErr w:type="gramStart"/>
      <w:r w:rsidRPr="00573F56">
        <w:rPr>
          <w:lang w:val="en-NZ"/>
        </w:rPr>
        <w:t>subcommittee</w:t>
      </w:r>
      <w:proofErr w:type="gramEnd"/>
      <w:r w:rsidRPr="00573F56">
        <w:rPr>
          <w:lang w:val="en-NZ"/>
        </w:rPr>
        <w:t xml:space="preserv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 xml:space="preserve">(7) </w:t>
      </w:r>
      <w:r w:rsidR="00E13944">
        <w:rPr>
          <w:lang w:val="en-NZ"/>
        </w:rPr>
        <w:t>S</w:t>
      </w:r>
      <w:r w:rsidR="008B53F5" w:rsidRPr="00573F56">
        <w:rPr>
          <w:lang w:val="en-NZ"/>
        </w:rPr>
        <w:t>chedule</w:t>
      </w:r>
      <w:r w:rsidRPr="00573F56">
        <w:rPr>
          <w:lang w:val="en-NZ"/>
        </w:rPr>
        <w:t>7, LGA</w:t>
      </w:r>
      <w:r w:rsidR="00103A03" w:rsidRPr="00573F56">
        <w:rPr>
          <w:lang w:val="en-NZ"/>
        </w:rPr>
        <w:t xml:space="preserve"> 2002</w:t>
      </w:r>
      <w:r w:rsidRPr="00573F56">
        <w:rPr>
          <w:lang w:val="en-NZ"/>
        </w:rPr>
        <w:t xml:space="preserve">, the </w:t>
      </w:r>
      <w:r w:rsidR="00F82822">
        <w:rPr>
          <w:lang w:val="en-NZ"/>
        </w:rPr>
        <w:t>community board</w:t>
      </w:r>
      <w:r w:rsidRPr="00573F56">
        <w:rPr>
          <w:lang w:val="en-NZ"/>
        </w:rPr>
        <w:t xml:space="preserve"> </w:t>
      </w:r>
      <w:r w:rsidR="008F7DB8" w:rsidRPr="00573F56">
        <w:rPr>
          <w:lang w:val="en-NZ"/>
        </w:rPr>
        <w:t>may replace the members of that committee, subcommittee or subordinate decision-making body after the next triennial general election of members.</w:t>
      </w:r>
    </w:p>
    <w:p w14:paraId="6835BD60" w14:textId="77777777" w:rsidR="008F7DB8" w:rsidRPr="00573F56" w:rsidRDefault="008F7DB8" w:rsidP="00507B68">
      <w:pPr>
        <w:pStyle w:val="BodyText-1"/>
        <w:rPr>
          <w:i/>
        </w:rPr>
      </w:pPr>
      <w:r w:rsidRPr="00573F56">
        <w:rPr>
          <w:i/>
          <w:lang w:val="en-NZ"/>
        </w:rPr>
        <w:t xml:space="preserve">cl. 31(5) </w:t>
      </w:r>
      <w:r w:rsidR="00E13944">
        <w:rPr>
          <w:i/>
          <w:lang w:val="en-NZ"/>
        </w:rPr>
        <w:t>S</w:t>
      </w:r>
      <w:r w:rsidR="008B53F5" w:rsidRPr="00573F56">
        <w:rPr>
          <w:i/>
          <w:lang w:val="en-NZ"/>
        </w:rPr>
        <w:t>chedule</w:t>
      </w:r>
      <w:r w:rsidRPr="00573F56">
        <w:rPr>
          <w:i/>
          <w:lang w:val="en-NZ"/>
        </w:rPr>
        <w:t xml:space="preserve"> 7, LGA</w:t>
      </w:r>
      <w:r w:rsidR="00103A03" w:rsidRPr="00573F56">
        <w:rPr>
          <w:i/>
          <w:lang w:val="en-NZ"/>
        </w:rPr>
        <w:t xml:space="preserve"> 2002</w:t>
      </w:r>
      <w:r w:rsidR="001B4E59">
        <w:rPr>
          <w:i/>
          <w:lang w:val="en-NZ"/>
        </w:rPr>
        <w:t>.</w:t>
      </w:r>
    </w:p>
    <w:p w14:paraId="0AF2DF2F" w14:textId="77777777" w:rsidR="002E5E78" w:rsidRPr="00573F56" w:rsidRDefault="002E5E78" w:rsidP="00BB55FA">
      <w:pPr>
        <w:pStyle w:val="Heading2"/>
        <w:numPr>
          <w:ilvl w:val="0"/>
          <w:numId w:val="143"/>
        </w:numPr>
        <w:ind w:left="851" w:hanging="851"/>
        <w:rPr>
          <w:lang w:val="en-NZ"/>
        </w:rPr>
      </w:pPr>
      <w:bookmarkStart w:id="171" w:name="_Toc450735821"/>
      <w:bookmarkStart w:id="172" w:name="_Toc457932228"/>
      <w:bookmarkStart w:id="173" w:name="_Toc111124162"/>
      <w:r w:rsidRPr="00573F56">
        <w:rPr>
          <w:lang w:val="en-NZ"/>
        </w:rPr>
        <w:t xml:space="preserve">Decision </w:t>
      </w:r>
      <w:r w:rsidR="00BD3613" w:rsidRPr="00573F56">
        <w:rPr>
          <w:lang w:val="en-NZ"/>
        </w:rPr>
        <w:t xml:space="preserve">not invalid </w:t>
      </w:r>
      <w:r w:rsidRPr="00573F56">
        <w:rPr>
          <w:lang w:val="en-NZ"/>
        </w:rPr>
        <w:t>despite irregularity in membership</w:t>
      </w:r>
      <w:bookmarkEnd w:id="171"/>
      <w:bookmarkEnd w:id="172"/>
      <w:bookmarkEnd w:id="173"/>
      <w:r w:rsidRPr="00573F56">
        <w:rPr>
          <w:lang w:val="en-NZ"/>
        </w:rPr>
        <w:t xml:space="preserve"> </w:t>
      </w:r>
    </w:p>
    <w:p w14:paraId="2268C6DF" w14:textId="228F9330" w:rsidR="002E5E78" w:rsidRPr="00573F56" w:rsidRDefault="00103A03" w:rsidP="00507B68">
      <w:pPr>
        <w:pStyle w:val="BodyText-1"/>
        <w:spacing w:after="120"/>
      </w:pPr>
      <w:proofErr w:type="gramStart"/>
      <w:r w:rsidRPr="00573F56">
        <w:t>For the purpose of</w:t>
      </w:r>
      <w:proofErr w:type="gramEnd"/>
      <w:r w:rsidRPr="00573F56">
        <w:t xml:space="preserve"> these standing orders a </w:t>
      </w:r>
      <w:r w:rsidR="00F82822">
        <w:t>decision of a</w:t>
      </w:r>
      <w:r w:rsidR="002E5E78" w:rsidRPr="00573F56">
        <w:t xml:space="preserve"> community board </w:t>
      </w:r>
      <w:r w:rsidR="0042005D" w:rsidRPr="00573F56">
        <w:t>is not invalidated if</w:t>
      </w:r>
      <w:r w:rsidR="002E5E78" w:rsidRPr="00573F56">
        <w:t>:</w:t>
      </w:r>
    </w:p>
    <w:p w14:paraId="28A226B7" w14:textId="268E138F" w:rsidR="002E5E78" w:rsidRPr="00573F56" w:rsidRDefault="00310156" w:rsidP="00E92482">
      <w:pPr>
        <w:pStyle w:val="BodyText-1"/>
        <w:numPr>
          <w:ilvl w:val="0"/>
          <w:numId w:val="37"/>
        </w:numPr>
        <w:spacing w:after="60"/>
        <w:ind w:left="1134" w:hanging="567"/>
      </w:pPr>
      <w:r>
        <w:t>T</w:t>
      </w:r>
      <w:r w:rsidR="002E5E78" w:rsidRPr="00573F56">
        <w:t>here is a v</w:t>
      </w:r>
      <w:r w:rsidR="00F82822">
        <w:t>acancy in the membership of the</w:t>
      </w:r>
      <w:r w:rsidR="002E5E78" w:rsidRPr="00573F56">
        <w:t xml:space="preserve"> community board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77777777" w:rsidR="002E5E78" w:rsidRPr="00573F56" w:rsidRDefault="002E5E78" w:rsidP="00507B68">
      <w:pPr>
        <w:pStyle w:val="BodyText-1"/>
        <w:rPr>
          <w:i/>
          <w:iCs/>
          <w:szCs w:val="24"/>
        </w:rPr>
      </w:pPr>
      <w:r w:rsidRPr="00573F56">
        <w:rPr>
          <w:i/>
          <w:szCs w:val="24"/>
        </w:rPr>
        <w:t>c</w:t>
      </w:r>
      <w:r w:rsidRPr="00573F56">
        <w:rPr>
          <w:i/>
          <w:iCs/>
          <w:szCs w:val="24"/>
        </w:rPr>
        <w:t xml:space="preserve">l. 29, Schedule 7, </w:t>
      </w:r>
      <w:r w:rsidR="00AE3B4E" w:rsidRPr="00573F56">
        <w:rPr>
          <w:i/>
          <w:iCs/>
          <w:szCs w:val="24"/>
        </w:rPr>
        <w:t>LGA</w:t>
      </w:r>
      <w:r w:rsidR="00103A03" w:rsidRPr="00573F56">
        <w:rPr>
          <w:i/>
          <w:iCs/>
          <w:szCs w:val="24"/>
        </w:rPr>
        <w:t xml:space="preserve"> 2002</w:t>
      </w:r>
      <w:r w:rsidR="00E227CA" w:rsidRPr="00573F56">
        <w:rPr>
          <w:i/>
          <w:iCs/>
          <w:szCs w:val="24"/>
        </w:rPr>
        <w:t>.</w:t>
      </w:r>
    </w:p>
    <w:p w14:paraId="6475C915" w14:textId="29F3E3B6" w:rsidR="002E5E78" w:rsidRPr="008C7DAA" w:rsidRDefault="002E5E78" w:rsidP="008C7DAA">
      <w:pPr>
        <w:pStyle w:val="Heading2"/>
        <w:numPr>
          <w:ilvl w:val="0"/>
          <w:numId w:val="143"/>
        </w:numPr>
        <w:ind w:left="851" w:hanging="851"/>
        <w:rPr>
          <w:lang w:val="en-NZ"/>
        </w:rPr>
      </w:pPr>
      <w:bookmarkStart w:id="174" w:name="_Toc450735822"/>
      <w:bookmarkStart w:id="175" w:name="_Toc457932229"/>
      <w:bookmarkStart w:id="176" w:name="_Toc111124163"/>
      <w:r w:rsidRPr="00573F56">
        <w:rPr>
          <w:lang w:val="en-NZ"/>
        </w:rPr>
        <w:t>Appointment of joint committees</w:t>
      </w:r>
      <w:bookmarkEnd w:id="174"/>
      <w:bookmarkEnd w:id="175"/>
      <w:r w:rsidR="008C7DAA">
        <w:rPr>
          <w:lang w:val="en-NZ"/>
        </w:rPr>
        <w:t xml:space="preserve">/ </w:t>
      </w:r>
      <w:bookmarkStart w:id="177" w:name="_Toc109296436"/>
      <w:r w:rsidR="008C7DAA">
        <w:rPr>
          <w:lang w:val="en-NZ"/>
        </w:rPr>
        <w:t>Kāore e noho manakore tētahi whakatau ahakoa i rangirua te mematanga</w:t>
      </w:r>
      <w:bookmarkEnd w:id="176"/>
      <w:bookmarkEnd w:id="177"/>
      <w:r w:rsidR="008C7DAA">
        <w:rPr>
          <w:lang w:val="en-NZ"/>
        </w:rPr>
        <w:t xml:space="preserve"> </w:t>
      </w:r>
    </w:p>
    <w:p w14:paraId="15B01EC5" w14:textId="323F9258" w:rsidR="002E5E78" w:rsidRPr="00573F56" w:rsidRDefault="002E5E78" w:rsidP="00507B68">
      <w:pPr>
        <w:pStyle w:val="BodyText-1"/>
        <w:spacing w:after="120"/>
        <w:rPr>
          <w:lang w:val="en-NZ"/>
        </w:rPr>
      </w:pPr>
      <w:r w:rsidRPr="00573F56">
        <w:rPr>
          <w:lang w:val="en-NZ"/>
        </w:rPr>
        <w:t xml:space="preserve">A </w:t>
      </w:r>
      <w:r w:rsidR="00F82822">
        <w:rPr>
          <w:lang w:val="en-NZ"/>
        </w:rPr>
        <w:t>community board</w:t>
      </w:r>
      <w:r w:rsidRPr="00573F56">
        <w:rPr>
          <w:lang w:val="en-NZ"/>
        </w:rPr>
        <w:t xml:space="preserve"> may appoint a joint committee with another </w:t>
      </w:r>
      <w:r w:rsidR="00F82822">
        <w:rPr>
          <w:lang w:val="en-NZ"/>
        </w:rPr>
        <w:t>community board</w:t>
      </w:r>
      <w:r w:rsidRPr="00573F56">
        <w:rPr>
          <w:lang w:val="en-NZ"/>
        </w:rPr>
        <w:t xml:space="preserve"> or other public body if it has reached agreement with each </w:t>
      </w:r>
      <w:r w:rsidR="00F82822">
        <w:rPr>
          <w:lang w:val="en-NZ"/>
        </w:rPr>
        <w:t>community board</w:t>
      </w:r>
      <w:r w:rsidRPr="00573F56">
        <w:rPr>
          <w:lang w:val="en-NZ"/>
        </w:rPr>
        <w:t xml:space="preserve">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w:t>
      </w:r>
      <w:proofErr w:type="gramStart"/>
      <w:r w:rsidR="002E5E78" w:rsidRPr="00573F56">
        <w:rPr>
          <w:lang w:val="en-NZ"/>
        </w:rPr>
        <w:t>appoint;</w:t>
      </w:r>
      <w:proofErr w:type="gramEnd"/>
      <w:r w:rsidR="002E5E78" w:rsidRPr="00573F56">
        <w:rPr>
          <w:lang w:val="en-NZ"/>
        </w:rPr>
        <w:t xml:space="preserve"> </w:t>
      </w:r>
    </w:p>
    <w:p w14:paraId="3067D6B7" w14:textId="25E203D5"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w:t>
      </w:r>
      <w:proofErr w:type="gramStart"/>
      <w:r w:rsidR="002E5E78" w:rsidRPr="00573F56">
        <w:rPr>
          <w:lang w:val="en-NZ"/>
        </w:rPr>
        <w:t>appointed;</w:t>
      </w:r>
      <w:proofErr w:type="gramEnd"/>
      <w:r w:rsidR="002E5E78" w:rsidRPr="00573F56">
        <w:rPr>
          <w:lang w:val="en-NZ"/>
        </w:rPr>
        <w:t xml:space="preserve">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w:t>
      </w:r>
      <w:proofErr w:type="gramStart"/>
      <w:r w:rsidR="002E5E78" w:rsidRPr="00573F56">
        <w:rPr>
          <w:lang w:val="en-NZ"/>
        </w:rPr>
        <w:t>committee;</w:t>
      </w:r>
      <w:proofErr w:type="gramEnd"/>
      <w:r w:rsidR="002E5E78" w:rsidRPr="00573F56">
        <w:rPr>
          <w:lang w:val="en-NZ"/>
        </w:rPr>
        <w:t xml:space="preserv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6AB9B747" w:rsidR="009055CA" w:rsidRDefault="002E5E78">
      <w:pPr>
        <w:pStyle w:val="BodyText-1"/>
        <w:rPr>
          <w:lang w:val="en-NZ"/>
        </w:rPr>
      </w:pPr>
      <w:r w:rsidRPr="00465E09">
        <w:rPr>
          <w:lang w:val="en-NZ"/>
        </w:rPr>
        <w:t>cl. 30A</w:t>
      </w:r>
      <w:r w:rsidR="007D14B9" w:rsidRPr="00465E09">
        <w:rPr>
          <w:lang w:val="en-NZ"/>
        </w:rPr>
        <w:t xml:space="preserve"> </w:t>
      </w:r>
      <w:r w:rsidRPr="00465E09">
        <w:rPr>
          <w:lang w:val="en-NZ"/>
        </w:rPr>
        <w:t xml:space="preserve">(1) &amp; (2), Schedule 7, </w:t>
      </w:r>
      <w:r w:rsidR="00AE3B4E" w:rsidRPr="00465E09">
        <w:rPr>
          <w:lang w:val="en-NZ"/>
        </w:rPr>
        <w:t>LGA</w:t>
      </w:r>
      <w:r w:rsidR="00E227CA" w:rsidRPr="00465E09">
        <w:rPr>
          <w:lang w:val="en-NZ"/>
        </w:rPr>
        <w:t xml:space="preserve"> 2002</w:t>
      </w:r>
      <w:r w:rsidRPr="00465E09">
        <w:rPr>
          <w:lang w:val="en-NZ"/>
        </w:rPr>
        <w:t>.</w:t>
      </w:r>
    </w:p>
    <w:p w14:paraId="353D299B" w14:textId="4F42271F" w:rsidR="002E5E78" w:rsidRPr="0001754C" w:rsidRDefault="002E5E78" w:rsidP="0001754C">
      <w:pPr>
        <w:pStyle w:val="Heading2"/>
        <w:numPr>
          <w:ilvl w:val="0"/>
          <w:numId w:val="143"/>
        </w:numPr>
        <w:ind w:left="851" w:hanging="851"/>
        <w:rPr>
          <w:lang w:val="en-NZ"/>
        </w:rPr>
      </w:pPr>
      <w:bookmarkStart w:id="178" w:name="_Toc450735823"/>
      <w:bookmarkStart w:id="179" w:name="_Toc457932230"/>
      <w:bookmarkStart w:id="180" w:name="_Toc111124164"/>
      <w:r w:rsidRPr="00573F56">
        <w:rPr>
          <w:lang w:val="en-NZ"/>
        </w:rPr>
        <w:t>Status of joint committees</w:t>
      </w:r>
      <w:bookmarkEnd w:id="178"/>
      <w:bookmarkEnd w:id="179"/>
      <w:r w:rsidR="0001754C">
        <w:rPr>
          <w:lang w:val="en-NZ"/>
        </w:rPr>
        <w:t xml:space="preserve">/ </w:t>
      </w:r>
      <w:bookmarkStart w:id="181" w:name="_Toc109296437"/>
      <w:r w:rsidR="0001754C">
        <w:rPr>
          <w:lang w:val="en-NZ"/>
        </w:rPr>
        <w:t>Te kopounga o ngā komiti hono</w:t>
      </w:r>
      <w:bookmarkEnd w:id="180"/>
      <w:bookmarkEnd w:id="181"/>
      <w:r w:rsidR="0001754C">
        <w:rPr>
          <w:lang w:val="en-NZ"/>
        </w:rPr>
        <w:t xml:space="preserve"> </w:t>
      </w:r>
    </w:p>
    <w:p w14:paraId="0671DD6E" w14:textId="04CD6219"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00F82822">
        <w:rPr>
          <w:lang w:val="en-NZ"/>
        </w:rPr>
        <w:t xml:space="preserve">ommunity board </w:t>
      </w:r>
      <w:r w:rsidRPr="00573F56">
        <w:rPr>
          <w:lang w:val="en-NZ"/>
        </w:rPr>
        <w:t xml:space="preserve">and a committee of each other </w:t>
      </w:r>
      <w:r w:rsidR="00E227CA" w:rsidRPr="00573F56">
        <w:rPr>
          <w:lang w:val="en-NZ"/>
        </w:rPr>
        <w:t xml:space="preserve">participating </w:t>
      </w:r>
      <w:r w:rsidR="00F82822">
        <w:rPr>
          <w:lang w:val="en-NZ"/>
        </w:rPr>
        <w:t>community board</w:t>
      </w:r>
      <w:r w:rsidRPr="00573F56">
        <w:rPr>
          <w:lang w:val="en-NZ"/>
        </w:rPr>
        <w:t xml:space="preserve"> or public body.</w:t>
      </w:r>
    </w:p>
    <w:p w14:paraId="59486853" w14:textId="77777777" w:rsidR="002E5E78" w:rsidRPr="00573F56" w:rsidRDefault="002E5E78" w:rsidP="00507B68">
      <w:pPr>
        <w:pStyle w:val="BodyText-1"/>
        <w:rPr>
          <w:i/>
          <w:lang w:val="en-NZ"/>
        </w:rPr>
      </w:pPr>
      <w:r w:rsidRPr="00573F56">
        <w:rPr>
          <w:i/>
          <w:lang w:val="en-NZ"/>
        </w:rPr>
        <w:lastRenderedPageBreak/>
        <w:t>cl. 30A</w:t>
      </w:r>
      <w:r w:rsidR="002255DC" w:rsidRPr="00573F56">
        <w:rPr>
          <w:i/>
          <w:lang w:val="en-NZ"/>
        </w:rPr>
        <w:t xml:space="preserve"> </w:t>
      </w:r>
      <w:r w:rsidRPr="00573F56">
        <w:rPr>
          <w:i/>
          <w:lang w:val="en-NZ"/>
        </w:rPr>
        <w:t xml:space="preserve">(5), Schedule 7, </w:t>
      </w:r>
      <w:r w:rsidR="00AE3B4E" w:rsidRPr="00573F56">
        <w:rPr>
          <w:i/>
          <w:lang w:val="en-NZ"/>
        </w:rPr>
        <w:t>LGA</w:t>
      </w:r>
      <w:r w:rsidR="00E227CA" w:rsidRPr="00573F56">
        <w:rPr>
          <w:i/>
          <w:lang w:val="en-NZ"/>
        </w:rPr>
        <w:t xml:space="preserve"> 2002</w:t>
      </w:r>
      <w:r w:rsidRPr="00573F56">
        <w:rPr>
          <w:i/>
          <w:lang w:val="en-NZ"/>
        </w:rPr>
        <w:t>.</w:t>
      </w:r>
    </w:p>
    <w:p w14:paraId="49D72E2A" w14:textId="270A591D" w:rsidR="002E5E78" w:rsidRPr="005934CD" w:rsidRDefault="002E5E78" w:rsidP="005934CD">
      <w:pPr>
        <w:pStyle w:val="Heading2"/>
        <w:numPr>
          <w:ilvl w:val="0"/>
          <w:numId w:val="143"/>
        </w:numPr>
        <w:ind w:left="851" w:hanging="851"/>
        <w:rPr>
          <w:lang w:val="en-NZ"/>
        </w:rPr>
      </w:pPr>
      <w:bookmarkStart w:id="182" w:name="_Toc450735824"/>
      <w:bookmarkStart w:id="183" w:name="_Toc457932231"/>
      <w:bookmarkStart w:id="184" w:name="_Toc111124165"/>
      <w:r w:rsidRPr="00573F56">
        <w:rPr>
          <w:lang w:val="en-NZ"/>
        </w:rPr>
        <w:t>Power to appoint or discharge individual members of a joint committee</w:t>
      </w:r>
      <w:bookmarkEnd w:id="182"/>
      <w:bookmarkEnd w:id="183"/>
      <w:r w:rsidR="005934CD">
        <w:rPr>
          <w:lang w:val="en-NZ"/>
        </w:rPr>
        <w:t xml:space="preserve">/ </w:t>
      </w:r>
      <w:bookmarkStart w:id="185" w:name="_Toc109296438"/>
      <w:r w:rsidR="005934CD">
        <w:rPr>
          <w:lang w:val="en-NZ"/>
        </w:rPr>
        <w:t>Te tūnga o ngā komiti hono</w:t>
      </w:r>
      <w:bookmarkEnd w:id="184"/>
      <w:bookmarkEnd w:id="185"/>
      <w:r w:rsidR="005934CD">
        <w:rPr>
          <w:lang w:val="en-NZ"/>
        </w:rPr>
        <w:t xml:space="preserve"> </w:t>
      </w:r>
    </w:p>
    <w:p w14:paraId="5F12DE51" w14:textId="047AF015"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2D3707">
        <w:rPr>
          <w:lang w:val="en-NZ"/>
        </w:rPr>
        <w:t>community board</w:t>
      </w:r>
      <w:r w:rsidRPr="00573F56">
        <w:rPr>
          <w:lang w:val="en-NZ"/>
        </w:rPr>
        <w:t xml:space="preserve"> or public body that made the appointment.</w:t>
      </w:r>
    </w:p>
    <w:p w14:paraId="71E7BA31" w14:textId="26B2E962"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(6)(a), Schedule 7, </w:t>
      </w:r>
      <w:r w:rsidR="00AE3B4E" w:rsidRPr="00573F56">
        <w:rPr>
          <w:i/>
          <w:lang w:val="en-NZ"/>
        </w:rPr>
        <w:t>LGA</w:t>
      </w:r>
      <w:bookmarkStart w:id="186" w:name="_bookmark14"/>
      <w:bookmarkStart w:id="187" w:name="_bookmark15"/>
      <w:bookmarkEnd w:id="186"/>
      <w:bookmarkEnd w:id="187"/>
      <w:r w:rsidR="00E227CA" w:rsidRPr="00573F56">
        <w:rPr>
          <w:i/>
          <w:lang w:val="en-NZ"/>
        </w:rPr>
        <w:t xml:space="preserve"> 2002</w:t>
      </w:r>
      <w:r w:rsidR="001B4E59">
        <w:rPr>
          <w:i/>
          <w:lang w:val="en-NZ"/>
        </w:rPr>
        <w:t>.</w:t>
      </w:r>
      <w:r w:rsidRPr="00573F56">
        <w:rPr>
          <w:i/>
          <w:lang w:val="en-NZ"/>
        </w:rPr>
        <w:br w:type="page"/>
      </w:r>
    </w:p>
    <w:p w14:paraId="61DED1CD" w14:textId="7A97A502" w:rsidR="002E5E78" w:rsidRPr="00573F56" w:rsidRDefault="002E5E78" w:rsidP="00507B68">
      <w:pPr>
        <w:pStyle w:val="SectionHeading1"/>
      </w:pPr>
      <w:bookmarkStart w:id="188" w:name="_Toc450735825"/>
      <w:bookmarkStart w:id="189" w:name="_Toc457932232"/>
      <w:bookmarkStart w:id="190" w:name="_Toc111124166"/>
      <w:r w:rsidRPr="00573F56">
        <w:lastRenderedPageBreak/>
        <w:t>Pre-meeting</w:t>
      </w:r>
      <w:bookmarkEnd w:id="188"/>
      <w:bookmarkEnd w:id="189"/>
      <w:r w:rsidR="003B0FED">
        <w:t xml:space="preserve">/ </w:t>
      </w:r>
      <w:bookmarkStart w:id="191" w:name="_Toc109296440"/>
      <w:r w:rsidR="003B0FED">
        <w:t>I mua i te hu</w:t>
      </w:r>
      <w:bookmarkEnd w:id="191"/>
      <w:r w:rsidR="003B0FED">
        <w:t>i</w:t>
      </w:r>
      <w:bookmarkEnd w:id="190"/>
    </w:p>
    <w:p w14:paraId="3C2383CF" w14:textId="12B8AF40" w:rsidR="002E5E78" w:rsidRDefault="002E5E78" w:rsidP="009D3533">
      <w:pPr>
        <w:pStyle w:val="Heading1"/>
        <w:numPr>
          <w:ilvl w:val="0"/>
          <w:numId w:val="39"/>
        </w:numPr>
        <w:ind w:left="851" w:hanging="851"/>
      </w:pPr>
      <w:bookmarkStart w:id="192" w:name="_Toc450735826"/>
      <w:bookmarkStart w:id="193" w:name="_Toc457932233"/>
      <w:bookmarkStart w:id="194" w:name="_Toc458071724"/>
      <w:bookmarkStart w:id="195" w:name="_Toc111124167"/>
      <w:r w:rsidRPr="00573F56">
        <w:t>Giving notice</w:t>
      </w:r>
      <w:bookmarkEnd w:id="192"/>
      <w:bookmarkEnd w:id="193"/>
      <w:bookmarkEnd w:id="194"/>
      <w:r w:rsidR="009D3533">
        <w:t xml:space="preserve">/ </w:t>
      </w:r>
      <w:bookmarkStart w:id="196" w:name="_Toc109296441"/>
      <w:r w:rsidR="009D3533">
        <w:t>Te tuku pānui</w:t>
      </w:r>
      <w:bookmarkEnd w:id="195"/>
      <w:bookmarkEnd w:id="196"/>
      <w:r w:rsidR="009D3533" w:rsidRPr="00573F56">
        <w:t xml:space="preserve"> </w:t>
      </w:r>
    </w:p>
    <w:p w14:paraId="398469FA" w14:textId="71B901C5" w:rsidR="00E13944" w:rsidRPr="00E13944" w:rsidRDefault="00E13944" w:rsidP="00E13944">
      <w:pPr>
        <w:pStyle w:val="BodyText-1"/>
      </w:pPr>
      <w:r>
        <w:t xml:space="preserve">Please </w:t>
      </w:r>
      <w:proofErr w:type="gramStart"/>
      <w:r>
        <w:t>note;</w:t>
      </w:r>
      <w:proofErr w:type="gramEnd"/>
      <w:r>
        <w:t xml:space="preserve"> the processes described in this section (standing orders 8.1 – 8.1</w:t>
      </w:r>
      <w:r w:rsidR="0033402F">
        <w:t>2</w:t>
      </w:r>
      <w:r>
        <w:t>) apply as appropriate to local boards and community boards.</w:t>
      </w:r>
    </w:p>
    <w:p w14:paraId="27E26421" w14:textId="651DDDFF" w:rsidR="002E5E78" w:rsidRPr="00064B68" w:rsidRDefault="00F56CA8" w:rsidP="00064B68">
      <w:pPr>
        <w:pStyle w:val="Heading2"/>
        <w:numPr>
          <w:ilvl w:val="0"/>
          <w:numId w:val="40"/>
        </w:numPr>
        <w:ind w:left="851" w:hanging="851"/>
        <w:rPr>
          <w:lang w:val="en-NZ"/>
        </w:rPr>
      </w:pPr>
      <w:bookmarkStart w:id="197" w:name="_Toc450735827"/>
      <w:bookmarkStart w:id="198" w:name="_Toc450920756"/>
      <w:bookmarkStart w:id="199" w:name="_Toc457932234"/>
      <w:bookmarkStart w:id="200" w:name="_Toc458071725"/>
      <w:bookmarkStart w:id="201" w:name="_Toc111124168"/>
      <w:r w:rsidRPr="00573F56">
        <w:rPr>
          <w:lang w:val="en-NZ"/>
        </w:rPr>
        <w:t xml:space="preserve">Public </w:t>
      </w:r>
      <w:r w:rsidR="00CC3E54" w:rsidRPr="00573F56">
        <w:rPr>
          <w:lang w:val="en-NZ"/>
        </w:rPr>
        <w:t>n</w:t>
      </w:r>
      <w:r w:rsidR="002E5E78" w:rsidRPr="00573F56">
        <w:rPr>
          <w:lang w:val="en-NZ"/>
        </w:rPr>
        <w:t>otice</w:t>
      </w:r>
      <w:bookmarkEnd w:id="197"/>
      <w:bookmarkEnd w:id="198"/>
      <w:r w:rsidR="00CC3E54" w:rsidRPr="00573F56">
        <w:rPr>
          <w:lang w:val="en-NZ"/>
        </w:rPr>
        <w:t xml:space="preserve"> – ordinary meetings</w:t>
      </w:r>
      <w:bookmarkEnd w:id="199"/>
      <w:bookmarkEnd w:id="200"/>
      <w:r w:rsidR="00064B68">
        <w:rPr>
          <w:lang w:val="en-NZ"/>
        </w:rPr>
        <w:t xml:space="preserve">/ </w:t>
      </w:r>
      <w:bookmarkStart w:id="202" w:name="_Toc109296442"/>
      <w:r w:rsidR="00064B68">
        <w:rPr>
          <w:lang w:val="en-NZ"/>
        </w:rPr>
        <w:t>Te pānui tūmatanui – ngā hui noa</w:t>
      </w:r>
      <w:bookmarkEnd w:id="201"/>
      <w:bookmarkEnd w:id="202"/>
      <w:r w:rsidR="00064B68">
        <w:rPr>
          <w:lang w:val="en-NZ"/>
        </w:rPr>
        <w:t xml:space="preserve"> </w:t>
      </w:r>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w:t>
      </w:r>
      <w:proofErr w:type="gramStart"/>
      <w:r w:rsidRPr="00573F56">
        <w:t>times</w:t>
      </w:r>
      <w:proofErr w:type="gramEnd"/>
      <w:r w:rsidRPr="00573F56">
        <w:t xml:space="preserve">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77777777" w:rsidR="002E5E78" w:rsidRPr="00573F56" w:rsidRDefault="002E5E78" w:rsidP="000A4707">
      <w:pPr>
        <w:pStyle w:val="BodyText-1"/>
        <w:rPr>
          <w:i/>
          <w:iCs/>
        </w:rPr>
      </w:pPr>
      <w:r w:rsidRPr="00573F56">
        <w:rPr>
          <w:i/>
          <w:iCs/>
        </w:rPr>
        <w:t>s. 46, LGOIMA</w:t>
      </w:r>
      <w:r w:rsidR="005D5575">
        <w:rPr>
          <w:i/>
          <w:iCs/>
        </w:rPr>
        <w:t>.</w:t>
      </w:r>
    </w:p>
    <w:p w14:paraId="6C0F4074" w14:textId="312F204F" w:rsidR="00A81456" w:rsidRPr="00EE1619" w:rsidRDefault="00A81456" w:rsidP="00EE1619">
      <w:pPr>
        <w:pStyle w:val="Heading2"/>
        <w:numPr>
          <w:ilvl w:val="0"/>
          <w:numId w:val="40"/>
        </w:numPr>
        <w:ind w:left="851" w:hanging="851"/>
        <w:rPr>
          <w:lang w:val="en-NZ"/>
        </w:rPr>
      </w:pPr>
      <w:bookmarkStart w:id="203" w:name="_Toc457932235"/>
      <w:bookmarkStart w:id="204" w:name="_Toc458071726"/>
      <w:bookmarkStart w:id="205" w:name="_Toc111124169"/>
      <w:bookmarkStart w:id="206" w:name="_Toc450735828"/>
      <w:r w:rsidRPr="00573F56">
        <w:rPr>
          <w:lang w:val="en-NZ"/>
        </w:rPr>
        <w:t xml:space="preserve">Notice to members </w:t>
      </w:r>
      <w:r w:rsidR="00CC3E54" w:rsidRPr="00573F56">
        <w:rPr>
          <w:lang w:val="en-NZ"/>
        </w:rPr>
        <w:t>-</w:t>
      </w:r>
      <w:r w:rsidRPr="00573F56">
        <w:rPr>
          <w:lang w:val="en-NZ"/>
        </w:rPr>
        <w:t xml:space="preserve"> ordinary meetings</w:t>
      </w:r>
      <w:bookmarkEnd w:id="203"/>
      <w:bookmarkEnd w:id="204"/>
      <w:r w:rsidR="00EE1619">
        <w:rPr>
          <w:lang w:val="en-NZ"/>
        </w:rPr>
        <w:t xml:space="preserve">/ </w:t>
      </w:r>
      <w:bookmarkStart w:id="207" w:name="_Toc109296443"/>
      <w:r w:rsidR="00EE1619">
        <w:rPr>
          <w:lang w:val="en-NZ"/>
        </w:rPr>
        <w:t>Te pānui ki ngā mema – ngā hui noa</w:t>
      </w:r>
      <w:bookmarkEnd w:id="205"/>
      <w:bookmarkEnd w:id="207"/>
      <w:r w:rsidR="00EE1619">
        <w:rPr>
          <w:lang w:val="en-NZ"/>
        </w:rPr>
        <w:t xml:space="preserve"> </w:t>
      </w:r>
    </w:p>
    <w:p w14:paraId="20288054" w14:textId="4BB6FC00" w:rsidR="00A81456" w:rsidRPr="00573F56" w:rsidRDefault="00A81456" w:rsidP="000A4707">
      <w:pPr>
        <w:pStyle w:val="BodyText-1"/>
        <w:rPr>
          <w:lang w:val="en-NZ"/>
        </w:rPr>
      </w:pPr>
      <w:r w:rsidRPr="00573F56">
        <w:rPr>
          <w:lang w:val="en-NZ"/>
        </w:rPr>
        <w:t xml:space="preserve">The chief executive must give notice in writing to each member of the </w:t>
      </w:r>
      <w:r w:rsidR="00F82822">
        <w:rPr>
          <w:lang w:val="en-NZ"/>
        </w:rPr>
        <w:t>community board</w:t>
      </w:r>
      <w:r w:rsidRPr="00573F56">
        <w:rPr>
          <w:lang w:val="en-NZ"/>
        </w:rPr>
        <w:t xml:space="preserve"> of the </w:t>
      </w:r>
      <w:r w:rsidR="00E23E21">
        <w:rPr>
          <w:lang w:val="en-NZ"/>
        </w:rPr>
        <w:t xml:space="preserve">date, </w:t>
      </w:r>
      <w:proofErr w:type="gramStart"/>
      <w:r w:rsidRPr="00573F56">
        <w:rPr>
          <w:lang w:val="en-NZ"/>
        </w:rPr>
        <w:t>time</w:t>
      </w:r>
      <w:proofErr w:type="gramEnd"/>
      <w:r w:rsidRPr="00573F56">
        <w:rPr>
          <w:lang w:val="en-NZ"/>
        </w:rPr>
        <w:t xml:space="preserv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77777777" w:rsidR="00A81456" w:rsidRPr="00573F56" w:rsidRDefault="00A81456" w:rsidP="000A4707">
      <w:pPr>
        <w:pStyle w:val="BodyText-1"/>
        <w:rPr>
          <w:i/>
        </w:rPr>
      </w:pPr>
      <w:r w:rsidRPr="00573F56">
        <w:rPr>
          <w:i/>
        </w:rPr>
        <w:t xml:space="preserve">cl. 19 (5), </w:t>
      </w:r>
      <w:r w:rsidR="00E13944">
        <w:rPr>
          <w:i/>
        </w:rPr>
        <w:t>S</w:t>
      </w:r>
      <w:r w:rsidRPr="00573F56">
        <w:rPr>
          <w:i/>
        </w:rPr>
        <w:t>chedule7</w:t>
      </w:r>
      <w:r w:rsidR="00E13944">
        <w:rPr>
          <w:i/>
        </w:rPr>
        <w:t>,</w:t>
      </w:r>
      <w:r w:rsidRPr="00573F56">
        <w:rPr>
          <w:i/>
        </w:rPr>
        <w:t xml:space="preserve"> LGA</w:t>
      </w:r>
      <w:r w:rsidR="00276B7E" w:rsidRPr="00573F56">
        <w:rPr>
          <w:i/>
        </w:rPr>
        <w:t xml:space="preserve"> 2002</w:t>
      </w:r>
      <w:r w:rsidR="005D5575">
        <w:rPr>
          <w:i/>
        </w:rPr>
        <w:t>.</w:t>
      </w:r>
    </w:p>
    <w:p w14:paraId="5C62117A" w14:textId="7C74212A" w:rsidR="005A631A" w:rsidRPr="00A315D9" w:rsidRDefault="005A631A" w:rsidP="00A315D9">
      <w:pPr>
        <w:pStyle w:val="Heading2"/>
        <w:numPr>
          <w:ilvl w:val="0"/>
          <w:numId w:val="40"/>
        </w:numPr>
        <w:ind w:left="851" w:hanging="851"/>
        <w:rPr>
          <w:lang w:val="en-NZ"/>
        </w:rPr>
      </w:pPr>
      <w:bookmarkStart w:id="208" w:name="_Toc457932236"/>
      <w:bookmarkStart w:id="209" w:name="_Toc458071727"/>
      <w:bookmarkStart w:id="210" w:name="_Toc111124170"/>
      <w:r w:rsidRPr="00573F56">
        <w:rPr>
          <w:lang w:val="en-NZ"/>
        </w:rPr>
        <w:t>Extraordinary meeting may be called</w:t>
      </w:r>
      <w:bookmarkEnd w:id="206"/>
      <w:bookmarkEnd w:id="208"/>
      <w:bookmarkEnd w:id="209"/>
      <w:r w:rsidR="00A315D9">
        <w:rPr>
          <w:lang w:val="en-NZ"/>
        </w:rPr>
        <w:t xml:space="preserve">/ </w:t>
      </w:r>
      <w:bookmarkStart w:id="211" w:name="_Toc109296444"/>
      <w:r w:rsidR="00A315D9">
        <w:rPr>
          <w:lang w:val="en-NZ"/>
        </w:rPr>
        <w:t>Ka āhei ki te karanga hui motuhake</w:t>
      </w:r>
      <w:bookmarkEnd w:id="210"/>
      <w:bookmarkEnd w:id="211"/>
      <w:r w:rsidR="00A315D9">
        <w:rPr>
          <w:lang w:val="en-NZ"/>
        </w:rPr>
        <w:t xml:space="preserve"> </w:t>
      </w:r>
    </w:p>
    <w:p w14:paraId="39455528" w14:textId="4B886814" w:rsidR="005A631A" w:rsidRPr="00573F56" w:rsidRDefault="005A631A" w:rsidP="000A4707">
      <w:pPr>
        <w:pStyle w:val="BodyText-1"/>
        <w:spacing w:after="120"/>
      </w:pPr>
      <w:r w:rsidRPr="00573F56">
        <w:t xml:space="preserve">An extraordinary </w:t>
      </w:r>
      <w:r w:rsidR="002D3707">
        <w:t>community board</w:t>
      </w:r>
      <w:r w:rsidRPr="00573F56">
        <w:t xml:space="preserve"> meeting may be called by:</w:t>
      </w:r>
    </w:p>
    <w:p w14:paraId="33E09F39" w14:textId="5297AAA2" w:rsidR="005A631A" w:rsidRPr="00573F56" w:rsidRDefault="009055CA" w:rsidP="00BB55FA">
      <w:pPr>
        <w:pStyle w:val="BodyText-1"/>
        <w:numPr>
          <w:ilvl w:val="0"/>
          <w:numId w:val="41"/>
        </w:numPr>
        <w:spacing w:after="60"/>
        <w:ind w:left="1134" w:hanging="567"/>
      </w:pPr>
      <w:r>
        <w:t>R</w:t>
      </w:r>
      <w:r w:rsidR="005A631A" w:rsidRPr="00573F56">
        <w:t xml:space="preserve">esolution of the </w:t>
      </w:r>
      <w:r w:rsidR="002D3707">
        <w:t>community board</w:t>
      </w:r>
      <w:r w:rsidR="005A631A" w:rsidRPr="00573F56">
        <w:t>,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33175E56" w:rsidR="006A288F" w:rsidRPr="00573F56" w:rsidRDefault="009055CA" w:rsidP="00BB55FA">
      <w:pPr>
        <w:pStyle w:val="BodyText-1"/>
        <w:numPr>
          <w:ilvl w:val="0"/>
          <w:numId w:val="42"/>
        </w:numPr>
        <w:spacing w:after="60"/>
        <w:ind w:left="1701" w:hanging="567"/>
      </w:pPr>
      <w:r>
        <w:t>T</w:t>
      </w:r>
      <w:r w:rsidR="00F53C18">
        <w:t xml:space="preserve">he </w:t>
      </w:r>
      <w:r w:rsidR="002D3707">
        <w:t>chairperson</w:t>
      </w:r>
      <w:r w:rsidR="00B95FAE">
        <w:t>;</w:t>
      </w:r>
      <w:r w:rsidR="006A288F" w:rsidRPr="00573F56">
        <w:t xml:space="preserve"> or</w:t>
      </w:r>
    </w:p>
    <w:p w14:paraId="28A6BBB1" w14:textId="5BBA4F46"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w:t>
      </w:r>
      <w:r w:rsidR="002D3707">
        <w:t>community board</w:t>
      </w:r>
      <w:r w:rsidR="006A288F" w:rsidRPr="00573F56">
        <w:t xml:space="preserve"> (including vacancies).</w:t>
      </w:r>
    </w:p>
    <w:p w14:paraId="1F7B427B" w14:textId="77777777" w:rsidR="006A288F" w:rsidRPr="00573F56" w:rsidRDefault="006A288F" w:rsidP="000A4707">
      <w:pPr>
        <w:pStyle w:val="BodyText-1"/>
        <w:rPr>
          <w:i/>
        </w:rPr>
      </w:pPr>
      <w:r w:rsidRPr="00573F56">
        <w:rPr>
          <w:i/>
        </w:rPr>
        <w:t>cl. 22</w:t>
      </w:r>
      <w:r w:rsidR="005D5575">
        <w:rPr>
          <w:i/>
        </w:rPr>
        <w:t xml:space="preserve"> </w:t>
      </w:r>
      <w:r w:rsidRPr="00573F56">
        <w:rPr>
          <w:i/>
        </w:rPr>
        <w:t xml:space="preserve">(1) </w:t>
      </w:r>
      <w:r w:rsidR="007D7D78">
        <w:rPr>
          <w:i/>
        </w:rPr>
        <w:t>S</w:t>
      </w:r>
      <w:r w:rsidR="008B53F5" w:rsidRPr="00573F56">
        <w:rPr>
          <w:i/>
        </w:rPr>
        <w:t>chedule</w:t>
      </w:r>
      <w:r w:rsidRPr="00573F56">
        <w:rPr>
          <w:i/>
        </w:rPr>
        <w:t xml:space="preserve"> 7, LGA</w:t>
      </w:r>
      <w:r w:rsidR="00CC3E54" w:rsidRPr="00573F56">
        <w:rPr>
          <w:i/>
        </w:rPr>
        <w:t xml:space="preserve"> 2002</w:t>
      </w:r>
      <w:r w:rsidR="007D7D78">
        <w:rPr>
          <w:i/>
        </w:rPr>
        <w:t>.</w:t>
      </w:r>
    </w:p>
    <w:p w14:paraId="56B21F9B" w14:textId="5455942F" w:rsidR="006A288F" w:rsidRPr="00057D5B" w:rsidRDefault="006A288F" w:rsidP="00057D5B">
      <w:pPr>
        <w:pStyle w:val="Heading2"/>
        <w:numPr>
          <w:ilvl w:val="0"/>
          <w:numId w:val="40"/>
        </w:numPr>
        <w:ind w:left="851" w:hanging="851"/>
        <w:rPr>
          <w:lang w:val="en-NZ"/>
        </w:rPr>
      </w:pPr>
      <w:bookmarkStart w:id="212" w:name="_Toc450735829"/>
      <w:bookmarkStart w:id="213" w:name="_Toc457932237"/>
      <w:bookmarkStart w:id="214" w:name="_Toc458071728"/>
      <w:bookmarkStart w:id="215" w:name="_Toc111124171"/>
      <w:r w:rsidRPr="00573F56">
        <w:rPr>
          <w:lang w:val="en-NZ"/>
        </w:rPr>
        <w:t>No</w:t>
      </w:r>
      <w:r w:rsidR="00CC3E54" w:rsidRPr="00573F56">
        <w:rPr>
          <w:lang w:val="en-NZ"/>
        </w:rPr>
        <w:t xml:space="preserve">tice to members - </w:t>
      </w:r>
      <w:r w:rsidRPr="00573F56">
        <w:rPr>
          <w:lang w:val="en-NZ"/>
        </w:rPr>
        <w:t xml:space="preserve">extraordinary </w:t>
      </w:r>
      <w:r w:rsidR="008E01D0" w:rsidRPr="00573F56">
        <w:rPr>
          <w:lang w:val="en-NZ"/>
        </w:rPr>
        <w:t>meetings</w:t>
      </w:r>
      <w:bookmarkEnd w:id="212"/>
      <w:bookmarkEnd w:id="213"/>
      <w:bookmarkEnd w:id="214"/>
      <w:r w:rsidR="00057D5B">
        <w:rPr>
          <w:lang w:val="en-NZ"/>
        </w:rPr>
        <w:t xml:space="preserve">/ </w:t>
      </w:r>
      <w:bookmarkStart w:id="216" w:name="_Toc109296445"/>
      <w:r w:rsidR="00057D5B">
        <w:rPr>
          <w:lang w:val="en-NZ"/>
        </w:rPr>
        <w:t>Te pānui ki ngā mema – ngā hui motuhake</w:t>
      </w:r>
      <w:bookmarkEnd w:id="215"/>
      <w:bookmarkEnd w:id="216"/>
    </w:p>
    <w:p w14:paraId="0A735C9F" w14:textId="3736591E"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t>s</w:t>
      </w:r>
      <w:r w:rsidR="006A288F" w:rsidRPr="00573F56">
        <w:t>tanding order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w:t>
      </w:r>
      <w:r w:rsidR="006A288F" w:rsidRPr="00573F56">
        <w:lastRenderedPageBreak/>
        <w:t xml:space="preserve">each member of the </w:t>
      </w:r>
      <w:r w:rsidR="002D3707">
        <w:t>community board</w:t>
      </w:r>
      <w:r w:rsidR="006A288F" w:rsidRPr="00573F56">
        <w:t xml:space="preserve"> at least 3 working days before the day appointed for the meeting</w:t>
      </w:r>
      <w:r w:rsidR="00CC3E54" w:rsidRPr="00573F56">
        <w:t xml:space="preserve">. If the </w:t>
      </w:r>
      <w:r w:rsidR="006A288F" w:rsidRPr="00573F56">
        <w:t xml:space="preserve">meeting is called by a </w:t>
      </w:r>
      <w:proofErr w:type="gramStart"/>
      <w:r w:rsidR="006A288F" w:rsidRPr="00573F56">
        <w:t>resolution</w:t>
      </w:r>
      <w:proofErr w:type="gramEnd"/>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r w:rsidR="00CC3E54" w:rsidRPr="00573F56">
        <w:t xml:space="preserve">as long as it is not </w:t>
      </w:r>
      <w:r w:rsidR="006A288F" w:rsidRPr="00573F56">
        <w:t>less than 24 hours.</w:t>
      </w:r>
    </w:p>
    <w:p w14:paraId="06B4F50A" w14:textId="77777777" w:rsidR="00F245B6" w:rsidRPr="00573F56" w:rsidRDefault="006A288F" w:rsidP="000A4707">
      <w:pPr>
        <w:pStyle w:val="BodyText-1"/>
        <w:rPr>
          <w:iCs/>
        </w:rPr>
      </w:pPr>
      <w:r w:rsidRPr="00573F56">
        <w:rPr>
          <w:i/>
        </w:rPr>
        <w:t>cl.</w:t>
      </w:r>
      <w:r w:rsidR="00000AB6" w:rsidRPr="00573F56">
        <w:rPr>
          <w:i/>
        </w:rPr>
        <w:t xml:space="preserve"> </w:t>
      </w:r>
      <w:r w:rsidRPr="00573F56">
        <w:rPr>
          <w:i/>
        </w:rPr>
        <w:t>22</w:t>
      </w:r>
      <w:r w:rsidR="005D5575">
        <w:rPr>
          <w:i/>
        </w:rPr>
        <w:t xml:space="preserve"> </w:t>
      </w:r>
      <w:r w:rsidRPr="00573F56">
        <w:rPr>
          <w:i/>
        </w:rPr>
        <w:t xml:space="preserve">(3), </w:t>
      </w:r>
      <w:r w:rsidR="005D5575">
        <w:rPr>
          <w:i/>
        </w:rPr>
        <w:t>S</w:t>
      </w:r>
      <w:r w:rsidR="008B53F5" w:rsidRPr="00573F56">
        <w:rPr>
          <w:i/>
        </w:rPr>
        <w:t>chedule</w:t>
      </w:r>
      <w:r w:rsidRPr="00573F56">
        <w:rPr>
          <w:i/>
        </w:rPr>
        <w:t>7</w:t>
      </w:r>
      <w:r w:rsidR="00F53C18">
        <w:rPr>
          <w:i/>
        </w:rPr>
        <w:t>,</w:t>
      </w:r>
      <w:r w:rsidRPr="00573F56">
        <w:rPr>
          <w:i/>
        </w:rPr>
        <w:t xml:space="preserve"> LGA</w:t>
      </w:r>
      <w:r w:rsidR="00CC3E54" w:rsidRPr="00573F56">
        <w:rPr>
          <w:i/>
        </w:rPr>
        <w:t xml:space="preserve"> 2002</w:t>
      </w:r>
      <w:r w:rsidR="007D7D78">
        <w:rPr>
          <w:i/>
        </w:rPr>
        <w:t>.</w:t>
      </w:r>
    </w:p>
    <w:p w14:paraId="12BE49F0" w14:textId="0A053ECC" w:rsidR="00F96939" w:rsidRDefault="00F96939" w:rsidP="0068427B">
      <w:pPr>
        <w:pStyle w:val="Heading2"/>
        <w:numPr>
          <w:ilvl w:val="0"/>
          <w:numId w:val="40"/>
        </w:numPr>
        <w:ind w:left="851" w:hanging="851"/>
      </w:pPr>
      <w:bookmarkStart w:id="217" w:name="_Toc9341579"/>
      <w:bookmarkStart w:id="218" w:name="_Toc9341580"/>
      <w:bookmarkStart w:id="219" w:name="_Toc9341581"/>
      <w:bookmarkStart w:id="220" w:name="_Toc9341582"/>
      <w:bookmarkStart w:id="221" w:name="_Toc9341583"/>
      <w:bookmarkStart w:id="222" w:name="_Toc9341584"/>
      <w:bookmarkStart w:id="223" w:name="_Toc9341585"/>
      <w:bookmarkStart w:id="224" w:name="_Toc9341586"/>
      <w:bookmarkStart w:id="225" w:name="_Toc9341587"/>
      <w:bookmarkStart w:id="226" w:name="_Toc9341588"/>
      <w:bookmarkStart w:id="227" w:name="_Toc9341589"/>
      <w:bookmarkStart w:id="228" w:name="_Toc9341590"/>
      <w:bookmarkStart w:id="229" w:name="_Toc9341591"/>
      <w:bookmarkStart w:id="230" w:name="_Toc9341592"/>
      <w:bookmarkStart w:id="231" w:name="_Toc111124172"/>
      <w:bookmarkStart w:id="232" w:name="_Toc45073583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Emergency meetings may be called</w:t>
      </w:r>
      <w:r w:rsidR="0068427B">
        <w:t xml:space="preserve">/ </w:t>
      </w:r>
      <w:bookmarkStart w:id="233" w:name="_Toc109296446"/>
      <w:r w:rsidR="0068427B">
        <w:t>Ka āhei ki te karanga hui ohotata</w:t>
      </w:r>
      <w:bookmarkEnd w:id="231"/>
      <w:bookmarkEnd w:id="233"/>
      <w:r w:rsidR="0068427B">
        <w:t xml:space="preserve"> </w:t>
      </w:r>
    </w:p>
    <w:p w14:paraId="5BF8A74D" w14:textId="2ED3084B" w:rsidR="00F96939" w:rsidRDefault="00F96939" w:rsidP="00465E09">
      <w:pPr>
        <w:pStyle w:val="BodyText-1"/>
        <w:spacing w:after="60"/>
      </w:pPr>
      <w:r>
        <w:t xml:space="preserve">If the business a </w:t>
      </w:r>
      <w:r w:rsidR="002D3707">
        <w:t>community board</w:t>
      </w:r>
      <w:r>
        <w:t xml:space="preserve">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3BF1F769" w:rsidR="00F96939" w:rsidRDefault="009055CA" w:rsidP="00465E09">
      <w:pPr>
        <w:pStyle w:val="BodyText-1"/>
        <w:numPr>
          <w:ilvl w:val="0"/>
          <w:numId w:val="152"/>
        </w:numPr>
        <w:spacing w:after="60"/>
        <w:ind w:left="1134" w:hanging="567"/>
      </w:pPr>
      <w:r>
        <w:t>T</w:t>
      </w:r>
      <w:r w:rsidR="00686047">
        <w:t xml:space="preserve">he </w:t>
      </w:r>
      <w:r w:rsidR="00853967">
        <w:t>Chairperson</w:t>
      </w:r>
      <w:r w:rsidR="00F96939">
        <w:t>; or</w:t>
      </w:r>
    </w:p>
    <w:p w14:paraId="778D2D36" w14:textId="507538A2" w:rsidR="00F96939" w:rsidRDefault="009055CA" w:rsidP="00465E09">
      <w:pPr>
        <w:pStyle w:val="BodyText-1"/>
        <w:numPr>
          <w:ilvl w:val="0"/>
          <w:numId w:val="152"/>
        </w:numPr>
        <w:ind w:left="1134" w:hanging="567"/>
      </w:pPr>
      <w:r>
        <w:t>If</w:t>
      </w:r>
      <w:r w:rsidR="00686047">
        <w:t xml:space="preserve"> the </w:t>
      </w:r>
      <w:r w:rsidR="00853967">
        <w:t>Chairperson</w:t>
      </w:r>
      <w:r w:rsidR="00686047">
        <w:t xml:space="preserve"> is</w:t>
      </w:r>
      <w:r w:rsidR="00F96939">
        <w:t xml:space="preserve"> unavailable, the chief executive.</w:t>
      </w:r>
    </w:p>
    <w:p w14:paraId="6CFA6EE5" w14:textId="1714EF8B" w:rsidR="00F96939" w:rsidRDefault="00F96939" w:rsidP="00F96939">
      <w:pPr>
        <w:pStyle w:val="BodyText-1"/>
      </w:pPr>
      <w:r w:rsidRPr="00573F56">
        <w:rPr>
          <w:i/>
        </w:rPr>
        <w:t>cl. 22</w:t>
      </w:r>
      <w:proofErr w:type="gramStart"/>
      <w:r>
        <w:rPr>
          <w:i/>
        </w:rPr>
        <w:t>A(</w:t>
      </w:r>
      <w:proofErr w:type="gramEnd"/>
      <w:r>
        <w:rPr>
          <w:i/>
        </w:rPr>
        <w:t>1)</w:t>
      </w:r>
      <w:r w:rsidRPr="00573F56">
        <w:rPr>
          <w:i/>
        </w:rPr>
        <w:t xml:space="preserve">, </w:t>
      </w:r>
      <w:r>
        <w:rPr>
          <w:i/>
        </w:rPr>
        <w:t>S</w:t>
      </w:r>
      <w:r w:rsidRPr="00573F56">
        <w:rPr>
          <w:i/>
        </w:rPr>
        <w:t>chedule7 LGA 2002</w:t>
      </w:r>
      <w:r w:rsidR="009055CA">
        <w:rPr>
          <w:i/>
        </w:rPr>
        <w:t>.</w:t>
      </w:r>
      <w:r>
        <w:t xml:space="preserve"> </w:t>
      </w:r>
    </w:p>
    <w:p w14:paraId="6B3EA523" w14:textId="2113540E" w:rsidR="00F96939" w:rsidRDefault="00F96939" w:rsidP="00A614DB">
      <w:pPr>
        <w:pStyle w:val="Heading2"/>
        <w:numPr>
          <w:ilvl w:val="0"/>
          <w:numId w:val="40"/>
        </w:numPr>
        <w:ind w:left="851" w:hanging="851"/>
      </w:pPr>
      <w:bookmarkStart w:id="234" w:name="_Toc111124173"/>
      <w:r>
        <w:t>Process for calling an emergency meeting</w:t>
      </w:r>
      <w:r w:rsidR="00A614DB">
        <w:t xml:space="preserve">/ </w:t>
      </w:r>
      <w:bookmarkStart w:id="235" w:name="_Toc109296447"/>
      <w:r w:rsidR="00A614DB">
        <w:t>Te pūnaha mō te karanga hui ohotata</w:t>
      </w:r>
      <w:bookmarkEnd w:id="234"/>
      <w:bookmarkEnd w:id="235"/>
      <w:r w:rsidR="00A614DB">
        <w:t xml:space="preserve"> </w:t>
      </w:r>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36BCB7C3" w:rsidR="00F96939" w:rsidRDefault="00686047" w:rsidP="00F96939">
      <w:pPr>
        <w:pStyle w:val="BodyText-1"/>
      </w:pPr>
      <w:r>
        <w:t xml:space="preserve">The notice must be given, by </w:t>
      </w:r>
      <w:r w:rsidR="00F96939">
        <w:t>whatever means is reasonable in the circumstances, to each member of the</w:t>
      </w:r>
      <w:r>
        <w:t xml:space="preserve"> </w:t>
      </w:r>
      <w:r w:rsidR="00F82822">
        <w:t>community board</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5089B966" w:rsidR="00F96939" w:rsidRDefault="00F96939" w:rsidP="00F96939">
      <w:pPr>
        <w:pStyle w:val="BodyText-1"/>
      </w:pPr>
      <w:r w:rsidRPr="00573F56">
        <w:rPr>
          <w:i/>
        </w:rPr>
        <w:t>cl. 22</w:t>
      </w:r>
      <w:r>
        <w:rPr>
          <w:i/>
        </w:rPr>
        <w:t>A</w:t>
      </w:r>
      <w:r w:rsidR="005631FB">
        <w:rPr>
          <w:i/>
        </w:rPr>
        <w:t xml:space="preserve"> </w:t>
      </w:r>
      <w:r>
        <w:rPr>
          <w:i/>
        </w:rPr>
        <w:t>(2)</w:t>
      </w:r>
      <w:r w:rsidRPr="00573F56">
        <w:rPr>
          <w:i/>
        </w:rPr>
        <w:t xml:space="preserve">, </w:t>
      </w:r>
      <w:r>
        <w:rPr>
          <w:i/>
        </w:rPr>
        <w:t>S</w:t>
      </w:r>
      <w:r w:rsidRPr="00573F56">
        <w:rPr>
          <w:i/>
        </w:rPr>
        <w:t>chedule7 LGA 2002</w:t>
      </w:r>
      <w:r w:rsidR="009055CA">
        <w:rPr>
          <w:i/>
        </w:rPr>
        <w:t>.</w:t>
      </w:r>
    </w:p>
    <w:p w14:paraId="7968EAE3" w14:textId="0E79BBA0" w:rsidR="00D95EDA" w:rsidRPr="0012563A" w:rsidRDefault="00D95EDA" w:rsidP="0012563A">
      <w:pPr>
        <w:pStyle w:val="Heading2"/>
        <w:numPr>
          <w:ilvl w:val="0"/>
          <w:numId w:val="40"/>
        </w:numPr>
        <w:ind w:left="851" w:hanging="851"/>
        <w:rPr>
          <w:lang w:val="en-NZ"/>
        </w:rPr>
      </w:pPr>
      <w:bookmarkStart w:id="236" w:name="_Toc3280746"/>
      <w:bookmarkStart w:id="237" w:name="_Toc111124174"/>
      <w:bookmarkEnd w:id="236"/>
      <w:r w:rsidRPr="00573F56">
        <w:rPr>
          <w:lang w:val="en-NZ"/>
        </w:rPr>
        <w:t xml:space="preserve">Public notice </w:t>
      </w:r>
      <w:r>
        <w:rPr>
          <w:lang w:val="en-NZ"/>
        </w:rPr>
        <w:t>–</w:t>
      </w:r>
      <w:r w:rsidRPr="00573F56">
        <w:rPr>
          <w:lang w:val="en-NZ"/>
        </w:rPr>
        <w:t xml:space="preserve"> </w:t>
      </w:r>
      <w:r>
        <w:rPr>
          <w:lang w:val="en-NZ"/>
        </w:rPr>
        <w:t xml:space="preserve">emergency and </w:t>
      </w:r>
      <w:r w:rsidRPr="00573F56">
        <w:rPr>
          <w:lang w:val="en-NZ"/>
        </w:rPr>
        <w:t>extraordinary meetings</w:t>
      </w:r>
      <w:r w:rsidR="0012563A">
        <w:rPr>
          <w:lang w:val="en-NZ"/>
        </w:rPr>
        <w:t xml:space="preserve">/ </w:t>
      </w:r>
      <w:bookmarkStart w:id="238" w:name="_Toc109296448"/>
      <w:r w:rsidR="0012563A">
        <w:rPr>
          <w:lang w:val="en-NZ"/>
        </w:rPr>
        <w:t>Te pānui tūmatanui – ngā hui ohotata me te motuhake</w:t>
      </w:r>
      <w:bookmarkEnd w:id="237"/>
      <w:bookmarkEnd w:id="238"/>
      <w:r w:rsidR="0012563A">
        <w:rPr>
          <w:lang w:val="en-NZ"/>
        </w:rPr>
        <w:t xml:space="preserve"> </w:t>
      </w:r>
    </w:p>
    <w:p w14:paraId="49081162" w14:textId="5F655EB0" w:rsidR="00D95EDA" w:rsidRDefault="00D95EDA" w:rsidP="00D95EDA">
      <w:pPr>
        <w:pStyle w:val="BodyText-1"/>
        <w:spacing w:after="120"/>
      </w:pPr>
      <w:r w:rsidRPr="00573F56">
        <w:t xml:space="preserve">Where an </w:t>
      </w:r>
      <w:r>
        <w:t xml:space="preserve">emergency or </w:t>
      </w:r>
      <w:r w:rsidRPr="00573F56">
        <w:t xml:space="preserve">extraordinary meeting of a </w:t>
      </w:r>
      <w:r w:rsidR="00F82822">
        <w:t>community board</w:t>
      </w:r>
      <w:r w:rsidRPr="00573F56">
        <w:t xml:space="preserve">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standing orders</w:t>
      </w:r>
      <w:r>
        <w:t xml:space="preserve">, due to the </w:t>
      </w:r>
      <w:proofErr w:type="gramStart"/>
      <w:r>
        <w:t>manner in which</w:t>
      </w:r>
      <w:proofErr w:type="gramEnd"/>
      <w:r>
        <w:t xml:space="preserve"> it was called,</w:t>
      </w:r>
      <w:r w:rsidRPr="00573F56">
        <w:t xml:space="preserve"> the </w:t>
      </w:r>
      <w:r w:rsidR="00F82822">
        <w:t>community board</w:t>
      </w:r>
      <w:r w:rsidRPr="00573F56">
        <w:t xml:space="preserve">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6185E0BE"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77777777" w:rsidR="00D95EDA" w:rsidRPr="00573F56" w:rsidRDefault="00D95EDA" w:rsidP="00D95EDA">
      <w:pPr>
        <w:pStyle w:val="BodyText-1"/>
        <w:rPr>
          <w:i/>
          <w:iCs/>
          <w:lang w:val="fr-FR"/>
        </w:rPr>
      </w:pPr>
      <w:r w:rsidRPr="00573F56">
        <w:rPr>
          <w:i/>
          <w:iCs/>
          <w:lang w:val="fr-FR"/>
        </w:rPr>
        <w:t>s. 46</w:t>
      </w:r>
      <w:r>
        <w:rPr>
          <w:i/>
          <w:iCs/>
          <w:lang w:val="fr-FR"/>
        </w:rPr>
        <w:t xml:space="preserve"> </w:t>
      </w:r>
      <w:r w:rsidRPr="00573F56">
        <w:rPr>
          <w:i/>
          <w:iCs/>
          <w:lang w:val="fr-FR"/>
        </w:rPr>
        <w:t>(3) LGOIMA</w:t>
      </w:r>
      <w:r>
        <w:rPr>
          <w:i/>
          <w:iCs/>
          <w:lang w:val="fr-FR"/>
        </w:rPr>
        <w:t>.</w:t>
      </w:r>
    </w:p>
    <w:p w14:paraId="7EE4431A" w14:textId="22EF16F8" w:rsidR="008E66D6" w:rsidRPr="00271DA9" w:rsidRDefault="008E66D6" w:rsidP="00271DA9">
      <w:pPr>
        <w:pStyle w:val="Heading2"/>
        <w:numPr>
          <w:ilvl w:val="0"/>
          <w:numId w:val="40"/>
        </w:numPr>
        <w:ind w:left="851" w:hanging="851"/>
        <w:rPr>
          <w:lang w:val="en-NZ"/>
        </w:rPr>
      </w:pPr>
      <w:bookmarkStart w:id="239" w:name="_Toc9341596"/>
      <w:bookmarkStart w:id="240" w:name="_Toc457932242"/>
      <w:bookmarkStart w:id="241" w:name="_Toc458071733"/>
      <w:bookmarkStart w:id="242" w:name="_Toc111124175"/>
      <w:bookmarkEnd w:id="232"/>
      <w:bookmarkEnd w:id="239"/>
      <w:r w:rsidRPr="00573F56">
        <w:rPr>
          <w:lang w:val="en-NZ"/>
        </w:rPr>
        <w:lastRenderedPageBreak/>
        <w:t>Meetings not invalid</w:t>
      </w:r>
      <w:bookmarkEnd w:id="240"/>
      <w:bookmarkEnd w:id="241"/>
      <w:r w:rsidR="00271DA9">
        <w:rPr>
          <w:lang w:val="en-NZ"/>
        </w:rPr>
        <w:t xml:space="preserve">/ </w:t>
      </w:r>
      <w:bookmarkStart w:id="243" w:name="_Toc109296449"/>
      <w:r w:rsidR="00271DA9">
        <w:rPr>
          <w:lang w:val="en-NZ"/>
        </w:rPr>
        <w:t>Kāore e manakore ngā hui</w:t>
      </w:r>
      <w:bookmarkEnd w:id="242"/>
      <w:bookmarkEnd w:id="243"/>
      <w:r w:rsidR="00271DA9">
        <w:rPr>
          <w:lang w:val="en-NZ"/>
        </w:rPr>
        <w:t xml:space="preserve"> </w:t>
      </w:r>
    </w:p>
    <w:p w14:paraId="15EF2832" w14:textId="73AB8AAA" w:rsidR="008E66D6" w:rsidRPr="00573F56" w:rsidRDefault="008E66D6">
      <w:pPr>
        <w:pStyle w:val="BodyText-1"/>
        <w:spacing w:after="120"/>
      </w:pPr>
      <w:r w:rsidRPr="00573F56">
        <w:t xml:space="preserve">The failure to notify a public meeting under these standing orders does not of itself make that meeting invalid. However, where a </w:t>
      </w:r>
      <w:r w:rsidR="00F82822">
        <w:t>community board</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 xml:space="preserve">hat the meeting occurred without proper </w:t>
      </w:r>
      <w:proofErr w:type="gramStart"/>
      <w:r w:rsidR="008E66D6" w:rsidRPr="00573F56">
        <w:t>notification</w:t>
      </w:r>
      <w:r w:rsidR="000A4707">
        <w:t>;</w:t>
      </w:r>
      <w:proofErr w:type="gramEnd"/>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t>T</w:t>
      </w:r>
      <w:r w:rsidR="008E66D6" w:rsidRPr="00573F56">
        <w:t>he reasons why the meeting was not properly notified.</w:t>
      </w:r>
    </w:p>
    <w:p w14:paraId="36DE90E4" w14:textId="77777777" w:rsidR="008E66D6" w:rsidRPr="00573F56" w:rsidRDefault="008E66D6" w:rsidP="000A4707">
      <w:pPr>
        <w:pStyle w:val="BodyText-1"/>
        <w:rPr>
          <w:i/>
          <w:sz w:val="32"/>
          <w:lang w:val="en-NZ"/>
        </w:rPr>
      </w:pPr>
      <w:r w:rsidRPr="00573F56">
        <w:rPr>
          <w:i/>
          <w:iCs/>
        </w:rPr>
        <w:t>s. 46</w:t>
      </w:r>
      <w:r w:rsidR="005D5575">
        <w:rPr>
          <w:i/>
          <w:iCs/>
        </w:rPr>
        <w:t xml:space="preserve"> </w:t>
      </w:r>
      <w:r w:rsidRPr="00573F56">
        <w:rPr>
          <w:i/>
          <w:iCs/>
        </w:rPr>
        <w:t>(6), LGOIMA</w:t>
      </w:r>
      <w:r w:rsidR="005D5575">
        <w:rPr>
          <w:i/>
          <w:iCs/>
        </w:rPr>
        <w:t>.</w:t>
      </w:r>
    </w:p>
    <w:p w14:paraId="136957F8" w14:textId="25C1C4E0" w:rsidR="002E5E78" w:rsidRPr="00A05EB7" w:rsidRDefault="007F1A73" w:rsidP="00A05EB7">
      <w:pPr>
        <w:pStyle w:val="Heading2"/>
        <w:numPr>
          <w:ilvl w:val="0"/>
          <w:numId w:val="40"/>
        </w:numPr>
        <w:ind w:left="851" w:hanging="851"/>
        <w:rPr>
          <w:lang w:val="en-NZ"/>
        </w:rPr>
      </w:pPr>
      <w:bookmarkStart w:id="244" w:name="_Toc450735833"/>
      <w:bookmarkStart w:id="245" w:name="_Toc457932243"/>
      <w:bookmarkStart w:id="246" w:name="_Toc458071734"/>
      <w:bookmarkStart w:id="247" w:name="_Toc111124176"/>
      <w:r w:rsidRPr="00573F56">
        <w:rPr>
          <w:lang w:val="en-NZ"/>
        </w:rPr>
        <w:t>Resolution</w:t>
      </w:r>
      <w:r w:rsidR="00AD2925" w:rsidRPr="00573F56">
        <w:rPr>
          <w:lang w:val="en-NZ"/>
        </w:rPr>
        <w:t>s</w:t>
      </w:r>
      <w:r w:rsidRPr="00573F56">
        <w:rPr>
          <w:lang w:val="en-NZ"/>
        </w:rPr>
        <w:t xml:space="preserve"> </w:t>
      </w:r>
      <w:r w:rsidR="00AD2925" w:rsidRPr="00573F56">
        <w:rPr>
          <w:lang w:val="en-NZ"/>
        </w:rPr>
        <w:t xml:space="preserve">passed at an </w:t>
      </w:r>
      <w:r w:rsidRPr="00573F56">
        <w:rPr>
          <w:lang w:val="en-NZ"/>
        </w:rPr>
        <w:t>e</w:t>
      </w:r>
      <w:r w:rsidR="002E5E78" w:rsidRPr="00573F56">
        <w:rPr>
          <w:lang w:val="en-NZ"/>
        </w:rPr>
        <w:t xml:space="preserve">xtraordinary </w:t>
      </w:r>
      <w:r w:rsidR="00AD2925" w:rsidRPr="00573F56">
        <w:rPr>
          <w:lang w:val="en-NZ"/>
        </w:rPr>
        <w:t>meeting</w:t>
      </w:r>
      <w:bookmarkEnd w:id="244"/>
      <w:bookmarkEnd w:id="245"/>
      <w:bookmarkEnd w:id="246"/>
      <w:r w:rsidR="00A05EB7">
        <w:rPr>
          <w:lang w:val="en-NZ"/>
        </w:rPr>
        <w:t xml:space="preserve">/ </w:t>
      </w:r>
      <w:bookmarkStart w:id="248" w:name="_Toc109296450"/>
      <w:r w:rsidR="00A05EB7">
        <w:rPr>
          <w:lang w:val="en-NZ"/>
        </w:rPr>
        <w:t>Ngā tatūnga i whakamanahia i te hui motuhake</w:t>
      </w:r>
      <w:bookmarkEnd w:id="247"/>
      <w:bookmarkEnd w:id="248"/>
      <w:r w:rsidR="00A05EB7">
        <w:rPr>
          <w:lang w:val="en-NZ"/>
        </w:rPr>
        <w:t xml:space="preserve"> </w:t>
      </w:r>
    </w:p>
    <w:p w14:paraId="4B60701A" w14:textId="5BA83DC9" w:rsidR="002E5E78" w:rsidRPr="00573F56" w:rsidRDefault="002E5E78" w:rsidP="000A4707">
      <w:pPr>
        <w:pStyle w:val="BodyText-1"/>
        <w:spacing w:after="120"/>
      </w:pPr>
      <w:r w:rsidRPr="00573F56">
        <w:t xml:space="preserve">A </w:t>
      </w:r>
      <w:r w:rsidR="00F82822">
        <w:t>community board</w:t>
      </w:r>
      <w:r w:rsidRPr="00573F56">
        <w:t xml:space="preserve"> must, as soon as practicable, publicly notify any resolution passed at an extraordinary meeting of the </w:t>
      </w:r>
      <w:r w:rsidR="00F82822">
        <w:t>community board</w:t>
      </w:r>
      <w:r w:rsidRPr="00573F56">
        <w:t xml:space="preserve">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77777777" w:rsidR="002E5E78" w:rsidRPr="00573F56" w:rsidRDefault="002E5E78" w:rsidP="000A4707">
      <w:pPr>
        <w:pStyle w:val="BodyText-1"/>
        <w:rPr>
          <w:i/>
          <w:sz w:val="32"/>
          <w:lang w:val="en-NZ"/>
        </w:rPr>
      </w:pPr>
      <w:r w:rsidRPr="00573F56">
        <w:rPr>
          <w:i/>
          <w:iCs/>
        </w:rPr>
        <w:t>s. 51A, LGOIMA</w:t>
      </w:r>
      <w:r w:rsidR="005D5575">
        <w:rPr>
          <w:i/>
          <w:iCs/>
        </w:rPr>
        <w:t>.</w:t>
      </w:r>
    </w:p>
    <w:p w14:paraId="18DA6B33" w14:textId="43F8A367" w:rsidR="002E5E78" w:rsidRPr="0023650F" w:rsidRDefault="002E5E78" w:rsidP="0023650F">
      <w:pPr>
        <w:pStyle w:val="Heading2"/>
        <w:numPr>
          <w:ilvl w:val="0"/>
          <w:numId w:val="40"/>
        </w:numPr>
        <w:ind w:left="851" w:hanging="851"/>
        <w:rPr>
          <w:lang w:val="en-NZ"/>
        </w:rPr>
      </w:pPr>
      <w:bookmarkStart w:id="249" w:name="_Toc450735836"/>
      <w:bookmarkStart w:id="250" w:name="_Toc457932244"/>
      <w:bookmarkStart w:id="251" w:name="_Toc458071735"/>
      <w:bookmarkStart w:id="252" w:name="_Toc111124177"/>
      <w:r w:rsidRPr="00573F56">
        <w:rPr>
          <w:lang w:val="en-NZ"/>
        </w:rPr>
        <w:t>Meeting schedules</w:t>
      </w:r>
      <w:bookmarkEnd w:id="249"/>
      <w:bookmarkEnd w:id="250"/>
      <w:bookmarkEnd w:id="251"/>
      <w:r w:rsidR="0023650F">
        <w:rPr>
          <w:lang w:val="en-NZ"/>
        </w:rPr>
        <w:t xml:space="preserve">/ </w:t>
      </w:r>
      <w:bookmarkStart w:id="253" w:name="_Toc109296451"/>
      <w:r w:rsidR="0023650F">
        <w:rPr>
          <w:lang w:val="en-NZ"/>
        </w:rPr>
        <w:t>Ngā hōtaka hui</w:t>
      </w:r>
      <w:bookmarkEnd w:id="252"/>
      <w:bookmarkEnd w:id="253"/>
      <w:r w:rsidR="0023650F">
        <w:rPr>
          <w:lang w:val="en-NZ"/>
        </w:rPr>
        <w:t xml:space="preserve"> </w:t>
      </w:r>
    </w:p>
    <w:p w14:paraId="0E4F43E5" w14:textId="5985BE1D" w:rsidR="002E5E78" w:rsidRPr="00573F56" w:rsidRDefault="002E5E78" w:rsidP="000A4707">
      <w:pPr>
        <w:pStyle w:val="BodyText-1"/>
        <w:rPr>
          <w:lang w:val="en-NZ"/>
        </w:rPr>
      </w:pPr>
      <w:r w:rsidRPr="00573F56">
        <w:rPr>
          <w:lang w:val="en-NZ"/>
        </w:rPr>
        <w:t xml:space="preserve">Where the </w:t>
      </w:r>
      <w:r w:rsidR="00F82822">
        <w:rPr>
          <w:lang w:val="en-NZ"/>
        </w:rPr>
        <w:t>community board</w:t>
      </w:r>
      <w:r w:rsidRPr="00573F56">
        <w:rPr>
          <w:lang w:val="en-NZ"/>
        </w:rPr>
        <w:t xml:space="preserve"> adopts a meeting schedule it may cover any period that the </w:t>
      </w:r>
      <w:r w:rsidR="002D3707">
        <w:rPr>
          <w:lang w:val="en-NZ"/>
        </w:rPr>
        <w:t>community board</w:t>
      </w:r>
      <w:r w:rsidRPr="00573F56">
        <w:rPr>
          <w:lang w:val="en-NZ"/>
        </w:rPr>
        <w:t xml:space="preserve">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w:t>
      </w:r>
      <w:proofErr w:type="gramStart"/>
      <w:r w:rsidR="00076A5D" w:rsidRPr="00573F56">
        <w:rPr>
          <w:lang w:val="en-NZ"/>
        </w:rPr>
        <w:t>also publicly notify</w:t>
      </w:r>
      <w:r w:rsidR="00BD3613" w:rsidRPr="00573F56">
        <w:rPr>
          <w:lang w:val="en-NZ"/>
        </w:rPr>
        <w:t xml:space="preserve"> each meeting</w:t>
      </w:r>
      <w:proofErr w:type="gramEnd"/>
      <w:r w:rsidR="00076A5D" w:rsidRPr="00573F56">
        <w:rPr>
          <w:lang w:val="en-NZ"/>
        </w:rPr>
        <w:t xml:space="preserve">. </w:t>
      </w:r>
    </w:p>
    <w:p w14:paraId="11EC5CCB" w14:textId="77777777" w:rsidR="002E5E78" w:rsidRPr="00573F56" w:rsidRDefault="002E5E78" w:rsidP="000A4707">
      <w:pPr>
        <w:pStyle w:val="BodyText-1"/>
        <w:rPr>
          <w:i/>
          <w:sz w:val="32"/>
          <w:lang w:val="en-NZ"/>
        </w:rPr>
      </w:pPr>
      <w:r w:rsidRPr="00573F56">
        <w:rPr>
          <w:i/>
          <w:iCs/>
        </w:rPr>
        <w:t xml:space="preserve">cl. 19 </w:t>
      </w:r>
      <w:r w:rsidR="0057382F" w:rsidRPr="00573F56">
        <w:rPr>
          <w:i/>
          <w:iCs/>
        </w:rPr>
        <w:t xml:space="preserve">(6) </w:t>
      </w:r>
      <w:r w:rsidR="005D5575">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5D5575">
        <w:rPr>
          <w:i/>
          <w:iCs/>
        </w:rPr>
        <w:t>.</w:t>
      </w:r>
    </w:p>
    <w:p w14:paraId="33B09EDB" w14:textId="5A257D3F" w:rsidR="002E5E78" w:rsidRPr="000E2816" w:rsidRDefault="002E5E78" w:rsidP="000E2816">
      <w:pPr>
        <w:pStyle w:val="Heading2"/>
        <w:numPr>
          <w:ilvl w:val="0"/>
          <w:numId w:val="40"/>
        </w:numPr>
        <w:ind w:left="851" w:hanging="851"/>
        <w:rPr>
          <w:lang w:val="en-NZ"/>
        </w:rPr>
      </w:pPr>
      <w:bookmarkStart w:id="254" w:name="_Toc450735837"/>
      <w:bookmarkStart w:id="255" w:name="_Toc457932245"/>
      <w:bookmarkStart w:id="256" w:name="_Toc458071736"/>
      <w:bookmarkStart w:id="257" w:name="_Toc111124178"/>
      <w:r w:rsidRPr="00573F56">
        <w:rPr>
          <w:lang w:val="en-NZ"/>
        </w:rPr>
        <w:t>Non-receipt of notice</w:t>
      </w:r>
      <w:bookmarkEnd w:id="254"/>
      <w:r w:rsidR="003E3EA6" w:rsidRPr="00573F56">
        <w:rPr>
          <w:lang w:val="en-NZ"/>
        </w:rPr>
        <w:t xml:space="preserve"> to members</w:t>
      </w:r>
      <w:bookmarkEnd w:id="255"/>
      <w:bookmarkEnd w:id="256"/>
      <w:r w:rsidR="000E2816">
        <w:rPr>
          <w:lang w:val="en-NZ"/>
        </w:rPr>
        <w:t xml:space="preserve">/ </w:t>
      </w:r>
      <w:bookmarkStart w:id="258" w:name="_Toc109296452"/>
      <w:r w:rsidR="000E2816">
        <w:rPr>
          <w:lang w:val="en-NZ"/>
        </w:rPr>
        <w:t>Te kore e whiwhi pānui a ngā mema</w:t>
      </w:r>
      <w:bookmarkEnd w:id="257"/>
      <w:bookmarkEnd w:id="258"/>
      <w:r w:rsidR="000E2816">
        <w:rPr>
          <w:lang w:val="en-NZ"/>
        </w:rPr>
        <w:t xml:space="preserve"> </w:t>
      </w:r>
    </w:p>
    <w:p w14:paraId="19CAF980" w14:textId="12496E53" w:rsidR="0074648E" w:rsidRPr="00573F56" w:rsidRDefault="0074648E" w:rsidP="000A4707">
      <w:pPr>
        <w:pStyle w:val="BodyText-1"/>
        <w:spacing w:after="120"/>
        <w:rPr>
          <w:lang w:val="en-NZ" w:eastAsia="en-NZ"/>
        </w:rPr>
      </w:pPr>
      <w:r w:rsidRPr="00573F56">
        <w:rPr>
          <w:lang w:val="en-NZ" w:eastAsia="en-NZ"/>
        </w:rPr>
        <w:t xml:space="preserve">A meeting of a </w:t>
      </w:r>
      <w:r w:rsidR="00F82822">
        <w:rPr>
          <w:lang w:val="en-NZ" w:eastAsia="en-NZ"/>
        </w:rPr>
        <w:t>community board</w:t>
      </w:r>
      <w:r w:rsidR="005D5575">
        <w:rPr>
          <w:lang w:val="en-NZ" w:eastAsia="en-NZ"/>
        </w:rPr>
        <w:t xml:space="preserve"> </w:t>
      </w:r>
      <w:r w:rsidRPr="00573F56">
        <w:rPr>
          <w:lang w:val="en-NZ" w:eastAsia="en-NZ"/>
        </w:rPr>
        <w:t>is not invalid if notice of that meeting was not received, or not received in due time, by</w:t>
      </w:r>
      <w:r w:rsidR="00F82822">
        <w:rPr>
          <w:lang w:val="en-NZ" w:eastAsia="en-NZ"/>
        </w:rPr>
        <w:t xml:space="preserve"> a member of the community board</w:t>
      </w:r>
      <w:r w:rsidRPr="00573F56">
        <w:rPr>
          <w:lang w:val="en-NZ" w:eastAsia="en-NZ"/>
        </w:rPr>
        <w:t xml:space="preserve"> 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6F0E33D1" w:rsidR="002E5E78" w:rsidRPr="00573F56" w:rsidRDefault="0074648E" w:rsidP="000A4707">
      <w:pPr>
        <w:pStyle w:val="BodyText-1"/>
        <w:rPr>
          <w:lang w:val="en-NZ"/>
        </w:rPr>
      </w:pPr>
      <w:r w:rsidRPr="00573F56">
        <w:rPr>
          <w:lang w:val="en-NZ" w:eastAsia="en-NZ"/>
        </w:rPr>
        <w:t xml:space="preserve">A member of a </w:t>
      </w:r>
      <w:r w:rsidR="00F82822">
        <w:rPr>
          <w:lang w:val="en-NZ" w:eastAsia="en-NZ"/>
        </w:rPr>
        <w:t>community board</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77777777" w:rsidR="002E5E78" w:rsidRPr="00573F56" w:rsidRDefault="002E5E78" w:rsidP="000A4707">
      <w:pPr>
        <w:pStyle w:val="BodyText-1"/>
        <w:rPr>
          <w:i/>
          <w:sz w:val="32"/>
          <w:lang w:val="en-NZ"/>
        </w:rPr>
      </w:pPr>
      <w:r w:rsidRPr="00573F56">
        <w:rPr>
          <w:i/>
          <w:iCs/>
        </w:rPr>
        <w:t>cl. 20</w:t>
      </w:r>
      <w:r w:rsidR="0057382F" w:rsidRPr="00573F56">
        <w:rPr>
          <w:i/>
          <w:iCs/>
        </w:rPr>
        <w:t xml:space="preserve"> (1) &amp; (2)</w:t>
      </w:r>
      <w:r w:rsidRPr="00573F56">
        <w:rPr>
          <w:i/>
          <w:iCs/>
        </w:rPr>
        <w:t xml:space="preserve"> </w:t>
      </w:r>
      <w:r w:rsidR="00F53C18">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92343C">
        <w:rPr>
          <w:i/>
          <w:iCs/>
        </w:rPr>
        <w:t>.</w:t>
      </w:r>
    </w:p>
    <w:p w14:paraId="61089947" w14:textId="2FDB5B87" w:rsidR="002E5E78" w:rsidRPr="00CB6710" w:rsidRDefault="002E5E78" w:rsidP="00CB6710">
      <w:pPr>
        <w:pStyle w:val="Heading2"/>
        <w:numPr>
          <w:ilvl w:val="0"/>
          <w:numId w:val="40"/>
        </w:numPr>
        <w:ind w:left="851" w:hanging="851"/>
        <w:rPr>
          <w:lang w:val="en-NZ"/>
        </w:rPr>
      </w:pPr>
      <w:bookmarkStart w:id="259" w:name="_Toc450735838"/>
      <w:bookmarkStart w:id="260" w:name="_Toc457932246"/>
      <w:bookmarkStart w:id="261" w:name="_Toc458071737"/>
      <w:bookmarkStart w:id="262" w:name="_Toc111124179"/>
      <w:r w:rsidRPr="00573F56">
        <w:rPr>
          <w:lang w:val="en-NZ"/>
        </w:rPr>
        <w:lastRenderedPageBreak/>
        <w:t>Meeting cancellations</w:t>
      </w:r>
      <w:bookmarkEnd w:id="259"/>
      <w:bookmarkEnd w:id="260"/>
      <w:bookmarkEnd w:id="261"/>
      <w:r w:rsidR="00CB6710">
        <w:rPr>
          <w:lang w:val="en-NZ"/>
        </w:rPr>
        <w:t xml:space="preserve">/ </w:t>
      </w:r>
      <w:bookmarkStart w:id="263" w:name="_Toc109296453"/>
      <w:r w:rsidR="00CB6710">
        <w:rPr>
          <w:lang w:val="en-NZ"/>
        </w:rPr>
        <w:t>Te whakakore hui</w:t>
      </w:r>
      <w:bookmarkEnd w:id="262"/>
      <w:bookmarkEnd w:id="263"/>
      <w:r w:rsidR="00CB6710">
        <w:rPr>
          <w:lang w:val="en-NZ"/>
        </w:rPr>
        <w:t xml:space="preserve"> </w:t>
      </w:r>
    </w:p>
    <w:p w14:paraId="21ED29F0" w14:textId="4B4EF950"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08226C12" w14:textId="77777777" w:rsidR="000A4707" w:rsidRDefault="000A4707" w:rsidP="00D10103">
      <w:pPr>
        <w:pStyle w:val="BodyText-1"/>
        <w:rPr>
          <w:lang w:val="en-NZ"/>
        </w:rPr>
      </w:pPr>
      <w:bookmarkStart w:id="264" w:name="_Toc457932247"/>
    </w:p>
    <w:p w14:paraId="2B9897D3" w14:textId="77777777" w:rsidR="000A4707" w:rsidRDefault="000A4707">
      <w:pPr>
        <w:spacing w:before="0" w:after="0" w:line="240" w:lineRule="auto"/>
        <w:rPr>
          <w:rFonts w:asciiTheme="minorHAnsi" w:hAnsiTheme="minorHAnsi" w:cs="Tahoma"/>
          <w:b/>
          <w:bCs/>
          <w:sz w:val="32"/>
          <w:szCs w:val="32"/>
          <w:lang w:val="en-NZ"/>
        </w:rPr>
      </w:pPr>
      <w:r>
        <w:rPr>
          <w:rFonts w:asciiTheme="minorHAnsi" w:hAnsiTheme="minorHAnsi"/>
          <w:lang w:val="en-NZ"/>
        </w:rPr>
        <w:br w:type="page"/>
      </w:r>
    </w:p>
    <w:p w14:paraId="180556B7" w14:textId="0DE21C25" w:rsidR="001B467B" w:rsidRPr="00B522FD" w:rsidRDefault="001B467B" w:rsidP="00B522FD">
      <w:pPr>
        <w:pStyle w:val="Heading1"/>
        <w:numPr>
          <w:ilvl w:val="0"/>
          <w:numId w:val="47"/>
        </w:numPr>
        <w:ind w:left="851" w:hanging="851"/>
        <w:rPr>
          <w:lang w:val="en-NZ"/>
        </w:rPr>
      </w:pPr>
      <w:bookmarkStart w:id="265" w:name="_Toc458071738"/>
      <w:bookmarkStart w:id="266" w:name="_Toc111124180"/>
      <w:r w:rsidRPr="00573F56">
        <w:rPr>
          <w:lang w:val="en-NZ"/>
        </w:rPr>
        <w:lastRenderedPageBreak/>
        <w:t>Meeting agenda</w:t>
      </w:r>
      <w:bookmarkEnd w:id="264"/>
      <w:bookmarkEnd w:id="265"/>
      <w:r w:rsidR="00B522FD">
        <w:rPr>
          <w:lang w:val="en-NZ"/>
        </w:rPr>
        <w:t xml:space="preserve">/ </w:t>
      </w:r>
      <w:bookmarkStart w:id="267" w:name="_Toc109296454"/>
      <w:r w:rsidR="00B522FD">
        <w:rPr>
          <w:lang w:val="en-NZ"/>
        </w:rPr>
        <w:t>Te rārangi take o ngā hui</w:t>
      </w:r>
      <w:bookmarkEnd w:id="266"/>
      <w:bookmarkEnd w:id="267"/>
      <w:r w:rsidR="00B522FD">
        <w:rPr>
          <w:lang w:val="en-NZ"/>
        </w:rPr>
        <w:t xml:space="preserve"> </w:t>
      </w:r>
    </w:p>
    <w:p w14:paraId="1FDC74E3" w14:textId="6C0DF4AC" w:rsidR="002E5E78" w:rsidRPr="00466B1D" w:rsidRDefault="002E5E78" w:rsidP="00466B1D">
      <w:pPr>
        <w:pStyle w:val="Heading2"/>
        <w:numPr>
          <w:ilvl w:val="0"/>
          <w:numId w:val="48"/>
        </w:numPr>
        <w:ind w:left="851" w:hanging="851"/>
        <w:rPr>
          <w:lang w:val="en-NZ"/>
        </w:rPr>
      </w:pPr>
      <w:bookmarkStart w:id="268" w:name="_Toc450735840"/>
      <w:bookmarkStart w:id="269" w:name="_Toc457932248"/>
      <w:bookmarkStart w:id="270" w:name="_Toc458071739"/>
      <w:bookmarkStart w:id="271" w:name="_Toc111124181"/>
      <w:r w:rsidRPr="00573F56">
        <w:rPr>
          <w:lang w:val="en-NZ"/>
        </w:rPr>
        <w:t>Preparation of the agenda</w:t>
      </w:r>
      <w:bookmarkEnd w:id="268"/>
      <w:bookmarkEnd w:id="269"/>
      <w:bookmarkEnd w:id="270"/>
      <w:r w:rsidR="00466B1D">
        <w:rPr>
          <w:lang w:val="en-NZ"/>
        </w:rPr>
        <w:t xml:space="preserve">/ </w:t>
      </w:r>
      <w:bookmarkStart w:id="272" w:name="_Toc109296455"/>
      <w:r w:rsidR="00466B1D">
        <w:rPr>
          <w:lang w:val="en-NZ"/>
        </w:rPr>
        <w:t>Te whakarite i te rārangi take</w:t>
      </w:r>
      <w:bookmarkEnd w:id="271"/>
      <w:bookmarkEnd w:id="272"/>
      <w:r w:rsidR="00466B1D">
        <w:rPr>
          <w:lang w:val="en-NZ"/>
        </w:rPr>
        <w:t xml:space="preserve"> </w:t>
      </w:r>
    </w:p>
    <w:p w14:paraId="1B41550F" w14:textId="77777777" w:rsidR="00DB3B7E" w:rsidRPr="00DB3B7E" w:rsidRDefault="00DB3B7E" w:rsidP="00DB3B7E">
      <w:pPr>
        <w:pStyle w:val="BodyText-1"/>
      </w:pPr>
      <w:bookmarkStart w:id="273" w:name="_Toc450735841"/>
      <w:bookmarkStart w:id="274" w:name="_Toc457932249"/>
      <w:bookmarkStart w:id="275" w:name="_Toc458071740"/>
      <w:r w:rsidRPr="00573F56">
        <w:t xml:space="preserve">It is </w:t>
      </w:r>
      <w:r w:rsidRPr="00DB3B7E">
        <w:t>the chief executive’s responsibility, on behalf of the chairperson, to prepare an agenda for each meeting listing and attaching information on the items of business to be brought before the meeting so far as is known, including the names of the relevant members.</w:t>
      </w:r>
    </w:p>
    <w:p w14:paraId="3468DF64" w14:textId="77777777" w:rsidR="00DB3B7E" w:rsidRPr="00573F56" w:rsidRDefault="00DB3B7E" w:rsidP="00DB3B7E">
      <w:pPr>
        <w:pStyle w:val="BodyText-1"/>
      </w:pPr>
      <w:r w:rsidRPr="00DB3B7E">
        <w:t>When preparing business items for an agenda the chief executive must consult, unless impracticable, such as in the case of the inaugural meeting, the chairperson, or the person acting as chairperson</w:t>
      </w:r>
      <w:r>
        <w:t xml:space="preserve"> for the coming meeting.</w:t>
      </w:r>
    </w:p>
    <w:p w14:paraId="7D09576E" w14:textId="3BC7839C" w:rsidR="00964A69" w:rsidRPr="00B20424" w:rsidRDefault="006159A4" w:rsidP="00B20424">
      <w:pPr>
        <w:pStyle w:val="Heading2"/>
        <w:numPr>
          <w:ilvl w:val="0"/>
          <w:numId w:val="48"/>
        </w:numPr>
        <w:ind w:left="851" w:hanging="851"/>
        <w:rPr>
          <w:lang w:val="en-NZ"/>
        </w:rPr>
      </w:pPr>
      <w:bookmarkStart w:id="276" w:name="_Toc111124182"/>
      <w:r w:rsidRPr="00573F56">
        <w:rPr>
          <w:lang w:val="en-NZ"/>
        </w:rPr>
        <w:t>Process for raising matters for a decision</w:t>
      </w:r>
      <w:bookmarkEnd w:id="273"/>
      <w:bookmarkEnd w:id="274"/>
      <w:bookmarkEnd w:id="275"/>
      <w:r w:rsidR="00B20424">
        <w:rPr>
          <w:lang w:val="en-NZ"/>
        </w:rPr>
        <w:t xml:space="preserve">/ </w:t>
      </w:r>
      <w:bookmarkStart w:id="277" w:name="_Toc109296456"/>
      <w:r w:rsidR="00B20424">
        <w:rPr>
          <w:lang w:val="en-NZ"/>
        </w:rPr>
        <w:t>Te pūnaha mō te whakatakoto take hei whakatau</w:t>
      </w:r>
      <w:bookmarkEnd w:id="276"/>
      <w:bookmarkEnd w:id="277"/>
      <w:r w:rsidR="00B20424">
        <w:rPr>
          <w:lang w:val="en-NZ"/>
        </w:rPr>
        <w:t xml:space="preserve"> </w:t>
      </w:r>
    </w:p>
    <w:p w14:paraId="6A6C05A1" w14:textId="3A6C7AD3" w:rsidR="00964A69" w:rsidRPr="00573F56" w:rsidRDefault="00964A69" w:rsidP="000A4707">
      <w:pPr>
        <w:pStyle w:val="BodyText-1"/>
      </w:pPr>
      <w:r w:rsidRPr="00573F56">
        <w:t xml:space="preserve">Requests for reports may be made by a resolution of the </w:t>
      </w:r>
      <w:r w:rsidR="0024470D" w:rsidRPr="00573F56">
        <w:t xml:space="preserve">community board </w:t>
      </w:r>
      <w:r w:rsidRPr="00573F56">
        <w:t xml:space="preserve">and, 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0B358DAC" w:rsidR="0024470D" w:rsidRPr="00573F56" w:rsidRDefault="0024470D" w:rsidP="00F57D34">
      <w:pPr>
        <w:pStyle w:val="Heading2"/>
        <w:numPr>
          <w:ilvl w:val="0"/>
          <w:numId w:val="48"/>
        </w:numPr>
        <w:ind w:left="851" w:hanging="851"/>
      </w:pPr>
      <w:bookmarkStart w:id="278" w:name="_Toc457932250"/>
      <w:bookmarkStart w:id="279" w:name="_Toc458071741"/>
      <w:bookmarkStart w:id="280" w:name="_Toc111124183"/>
      <w:r w:rsidRPr="00573F56">
        <w:t xml:space="preserve">Chief executive </w:t>
      </w:r>
      <w:r w:rsidR="001B467B" w:rsidRPr="00573F56">
        <w:t xml:space="preserve">may delay or refuse </w:t>
      </w:r>
      <w:r w:rsidRPr="00573F56">
        <w:t>request</w:t>
      </w:r>
      <w:bookmarkEnd w:id="278"/>
      <w:bookmarkEnd w:id="279"/>
      <w:r w:rsidR="00F57D34">
        <w:t xml:space="preserve">/ </w:t>
      </w:r>
      <w:bookmarkStart w:id="281" w:name="_Toc109296457"/>
      <w:r w:rsidR="00F57D34">
        <w:t>Ka āhei te tumu whakarae ki te whakaroa, whakakore rānei i tētahi tono</w:t>
      </w:r>
      <w:bookmarkEnd w:id="280"/>
      <w:bookmarkEnd w:id="281"/>
      <w:r w:rsidR="00F57D34">
        <w:t xml:space="preserve"> </w:t>
      </w:r>
    </w:p>
    <w:p w14:paraId="7FC8D44D" w14:textId="215A49EC"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3515F84A" w:rsidR="00964A69" w:rsidRPr="00573F56" w:rsidRDefault="00C95A7C" w:rsidP="000A4707">
      <w:pPr>
        <w:pStyle w:val="BodyText-1"/>
      </w:pPr>
      <w:r>
        <w:t>Where a Chief executive refuses a member’s request to prepare a report</w:t>
      </w:r>
      <w:r w:rsidR="006C4053">
        <w:t>,</w:t>
      </w:r>
      <w:r>
        <w:t xml:space="preserve"> an </w:t>
      </w:r>
      <w:r w:rsidR="00DB3B01" w:rsidRPr="00573F56">
        <w:t xml:space="preserve">explanation </w:t>
      </w:r>
      <w:r>
        <w:t xml:space="preserve">for that refusal should be </w:t>
      </w:r>
      <w:r w:rsidR="00DB3B01" w:rsidRPr="00573F56">
        <w:t>provided to the</w:t>
      </w:r>
      <w:r w:rsidR="00964A69" w:rsidRPr="00573F56">
        <w:t xml:space="preserve"> member.</w:t>
      </w:r>
    </w:p>
    <w:p w14:paraId="5E6C91EB" w14:textId="668A8228" w:rsidR="00117432" w:rsidRPr="00866E55" w:rsidRDefault="00117432" w:rsidP="00843813">
      <w:pPr>
        <w:pStyle w:val="Heading2"/>
        <w:numPr>
          <w:ilvl w:val="0"/>
          <w:numId w:val="48"/>
        </w:numPr>
        <w:ind w:left="851" w:hanging="851"/>
        <w:rPr>
          <w:lang w:val="en-NZ"/>
        </w:rPr>
      </w:pPr>
      <w:bookmarkStart w:id="282" w:name="_Toc450735842"/>
      <w:bookmarkStart w:id="283" w:name="_Toc457932251"/>
      <w:bookmarkStart w:id="284" w:name="_Toc458071742"/>
      <w:bookmarkStart w:id="285" w:name="_Toc111124184"/>
      <w:r w:rsidRPr="00866E55">
        <w:rPr>
          <w:lang w:val="en-NZ"/>
        </w:rPr>
        <w:t>Order of business</w:t>
      </w:r>
      <w:bookmarkEnd w:id="282"/>
      <w:bookmarkEnd w:id="283"/>
      <w:bookmarkEnd w:id="284"/>
      <w:r w:rsidR="00866E55" w:rsidRPr="00866E55">
        <w:rPr>
          <w:lang w:val="en-NZ"/>
        </w:rPr>
        <w:t xml:space="preserve">/ </w:t>
      </w:r>
      <w:bookmarkStart w:id="286" w:name="_Toc109296458"/>
      <w:r w:rsidR="00866E55" w:rsidRPr="00866E55">
        <w:rPr>
          <w:lang w:val="en-NZ"/>
        </w:rPr>
        <w:t>Te raupapatanga o ngā mahi</w:t>
      </w:r>
      <w:bookmarkEnd w:id="285"/>
      <w:bookmarkEnd w:id="286"/>
      <w:r w:rsidR="00866E55" w:rsidRPr="00866E55">
        <w:rPr>
          <w:lang w:val="en-NZ"/>
        </w:rPr>
        <w:t xml:space="preserve"> </w:t>
      </w:r>
    </w:p>
    <w:p w14:paraId="0626CE06" w14:textId="6E8A961C"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30CB366A" w:rsidR="002E5E78" w:rsidRPr="004076ED" w:rsidRDefault="00D400A7" w:rsidP="004076ED">
      <w:pPr>
        <w:pStyle w:val="Heading2"/>
        <w:numPr>
          <w:ilvl w:val="0"/>
          <w:numId w:val="48"/>
        </w:numPr>
        <w:ind w:left="851" w:hanging="851"/>
        <w:rPr>
          <w:lang w:val="en-NZ"/>
        </w:rPr>
      </w:pPr>
      <w:bookmarkStart w:id="287" w:name="_Toc450735843"/>
      <w:bookmarkStart w:id="288" w:name="_Toc457932252"/>
      <w:bookmarkStart w:id="289" w:name="_Toc458071743"/>
      <w:bookmarkStart w:id="290" w:name="_Toc111124185"/>
      <w:r w:rsidRPr="00573F56">
        <w:rPr>
          <w:lang w:val="en-NZ"/>
        </w:rPr>
        <w:t>Chairperson</w:t>
      </w:r>
      <w:r w:rsidR="002E5E78" w:rsidRPr="00573F56">
        <w:rPr>
          <w:lang w:val="en-NZ"/>
        </w:rPr>
        <w:t>’s recommendation</w:t>
      </w:r>
      <w:bookmarkEnd w:id="287"/>
      <w:bookmarkEnd w:id="288"/>
      <w:bookmarkEnd w:id="289"/>
      <w:r w:rsidR="00866E55">
        <w:rPr>
          <w:lang w:val="en-NZ"/>
        </w:rPr>
        <w:t xml:space="preserve">/ </w:t>
      </w:r>
      <w:bookmarkStart w:id="291" w:name="_Toc109296459"/>
      <w:r w:rsidR="004076ED">
        <w:rPr>
          <w:lang w:val="en-NZ"/>
        </w:rPr>
        <w:t>Te marohi a te ūpoko</w:t>
      </w:r>
      <w:bookmarkEnd w:id="290"/>
      <w:bookmarkEnd w:id="291"/>
      <w:r w:rsidR="004076ED">
        <w:rPr>
          <w:lang w:val="en-NZ"/>
        </w:rPr>
        <w:t xml:space="preserve"> </w:t>
      </w:r>
    </w:p>
    <w:p w14:paraId="3FF13D70" w14:textId="01741A26"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 LGA 2002.</w:t>
      </w:r>
      <w:r w:rsidR="00555875">
        <w:rPr>
          <w:lang w:val="en-NZ"/>
        </w:rPr>
        <w:t xml:space="preserve"> </w:t>
      </w:r>
    </w:p>
    <w:p w14:paraId="24CED5A5" w14:textId="53FB1D23" w:rsidR="004945BB" w:rsidRPr="00311298" w:rsidRDefault="00D400A7" w:rsidP="00311298">
      <w:pPr>
        <w:pStyle w:val="Heading2"/>
        <w:numPr>
          <w:ilvl w:val="0"/>
          <w:numId w:val="48"/>
        </w:numPr>
        <w:ind w:left="851" w:hanging="851"/>
        <w:rPr>
          <w:lang w:val="en-NZ"/>
        </w:rPr>
      </w:pPr>
      <w:bookmarkStart w:id="292" w:name="_Toc450735844"/>
      <w:bookmarkStart w:id="293" w:name="_Toc457932253"/>
      <w:bookmarkStart w:id="294" w:name="_Toc458071744"/>
      <w:bookmarkStart w:id="295" w:name="_Toc111124186"/>
      <w:r w:rsidRPr="00573F56">
        <w:rPr>
          <w:lang w:val="en-NZ"/>
        </w:rPr>
        <w:lastRenderedPageBreak/>
        <w:t>Chairperson</w:t>
      </w:r>
      <w:r w:rsidR="00D6677C">
        <w:rPr>
          <w:lang w:val="en-NZ"/>
        </w:rPr>
        <w:t xml:space="preserve"> may prepare </w:t>
      </w:r>
      <w:r w:rsidR="004945BB" w:rsidRPr="00573F56">
        <w:rPr>
          <w:lang w:val="en-NZ"/>
        </w:rPr>
        <w:t>report</w:t>
      </w:r>
      <w:bookmarkEnd w:id="292"/>
      <w:bookmarkEnd w:id="293"/>
      <w:bookmarkEnd w:id="294"/>
      <w:r w:rsidR="00311298">
        <w:rPr>
          <w:lang w:val="en-NZ"/>
        </w:rPr>
        <w:t xml:space="preserve">/ </w:t>
      </w:r>
      <w:bookmarkStart w:id="296" w:name="_Toc109296460"/>
      <w:r w:rsidR="00311298" w:rsidRPr="00531C2D">
        <w:rPr>
          <w:lang w:val="en-NZ"/>
        </w:rPr>
        <w:t>Te pūrongo a te ūpoko</w:t>
      </w:r>
      <w:bookmarkEnd w:id="295"/>
      <w:bookmarkEnd w:id="296"/>
      <w:r w:rsidR="00311298">
        <w:rPr>
          <w:lang w:val="en-NZ"/>
        </w:rPr>
        <w:t xml:space="preserve"> </w:t>
      </w:r>
    </w:p>
    <w:p w14:paraId="34E531B0" w14:textId="707A3620"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1B7B6E7A" w:rsidR="004945BB" w:rsidRPr="00573F56" w:rsidRDefault="00D6677C" w:rsidP="00D6677C">
      <w:pPr>
        <w:pStyle w:val="BodyText-1"/>
      </w:pPr>
      <w:r>
        <w:t>For clarity, any recommendation must comply with the decision-making requirements of Part 6, LGA 2002.</w:t>
      </w:r>
    </w:p>
    <w:p w14:paraId="0C4FDC1D" w14:textId="70056B3D" w:rsidR="0030203E" w:rsidRPr="00F55254" w:rsidRDefault="0030203E" w:rsidP="00F55254">
      <w:pPr>
        <w:pStyle w:val="Heading2"/>
        <w:numPr>
          <w:ilvl w:val="0"/>
          <w:numId w:val="48"/>
        </w:numPr>
        <w:ind w:left="851" w:hanging="851"/>
        <w:rPr>
          <w:lang w:val="en-NZ"/>
        </w:rPr>
      </w:pPr>
      <w:bookmarkStart w:id="297" w:name="_Toc450735845"/>
      <w:bookmarkStart w:id="298" w:name="_Toc457932254"/>
      <w:bookmarkStart w:id="299" w:name="_Toc458071745"/>
      <w:bookmarkStart w:id="300" w:name="_Toc111124187"/>
      <w:r w:rsidRPr="00573F56">
        <w:rPr>
          <w:lang w:val="en-NZ"/>
        </w:rPr>
        <w:t>Public availability of the agenda</w:t>
      </w:r>
      <w:bookmarkEnd w:id="297"/>
      <w:bookmarkEnd w:id="298"/>
      <w:bookmarkEnd w:id="299"/>
      <w:r w:rsidR="00F55254">
        <w:rPr>
          <w:lang w:val="en-NZ"/>
        </w:rPr>
        <w:t xml:space="preserve">/ </w:t>
      </w:r>
      <w:bookmarkStart w:id="301" w:name="_Toc109296461"/>
      <w:r w:rsidR="00F55254">
        <w:rPr>
          <w:lang w:val="en-NZ"/>
        </w:rPr>
        <w:t>Te wātea o te rārangi take ki te marea</w:t>
      </w:r>
      <w:bookmarkEnd w:id="300"/>
      <w:bookmarkEnd w:id="301"/>
      <w:r w:rsidR="00F55254">
        <w:rPr>
          <w:lang w:val="en-NZ"/>
        </w:rPr>
        <w:t xml:space="preserve"> </w:t>
      </w:r>
    </w:p>
    <w:p w14:paraId="6EBBF89C" w14:textId="5BF8DE88" w:rsidR="0030203E" w:rsidRPr="00573F56" w:rsidRDefault="0030203E" w:rsidP="000A4707">
      <w:pPr>
        <w:pStyle w:val="BodyText-1"/>
      </w:pPr>
      <w:r w:rsidRPr="00573F56">
        <w:t xml:space="preserve">All information provided to members at </w:t>
      </w:r>
      <w:r w:rsidR="001B467B" w:rsidRPr="00573F56">
        <w:t xml:space="preserve">a </w:t>
      </w:r>
      <w:r w:rsidR="00F53C18">
        <w:t>community board,</w:t>
      </w:r>
      <w:r w:rsidRPr="00573F56">
        <w:t xml:space="preserve">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77777777" w:rsidR="0030203E" w:rsidRPr="00573F56" w:rsidRDefault="0030203E" w:rsidP="000A4707">
      <w:pPr>
        <w:pStyle w:val="BodyText-1"/>
        <w:rPr>
          <w:i/>
          <w:lang w:val="en-NZ"/>
        </w:rPr>
      </w:pPr>
      <w:r w:rsidRPr="00573F56">
        <w:rPr>
          <w:i/>
        </w:rPr>
        <w:t>s. 5 &amp; 4</w:t>
      </w:r>
      <w:r w:rsidR="004E372B" w:rsidRPr="00573F56">
        <w:rPr>
          <w:i/>
        </w:rPr>
        <w:t>6A</w:t>
      </w:r>
      <w:r w:rsidRPr="00573F56">
        <w:rPr>
          <w:i/>
        </w:rPr>
        <w:t>, LGOIMA</w:t>
      </w:r>
      <w:r w:rsidR="005F5858">
        <w:rPr>
          <w:i/>
        </w:rPr>
        <w:t>.</w:t>
      </w:r>
    </w:p>
    <w:p w14:paraId="18F4CD82" w14:textId="5DC4889A" w:rsidR="0030203E" w:rsidRPr="00A34EE8" w:rsidRDefault="0030203E" w:rsidP="00A34EE8">
      <w:pPr>
        <w:pStyle w:val="Heading2"/>
        <w:numPr>
          <w:ilvl w:val="0"/>
          <w:numId w:val="48"/>
        </w:numPr>
        <w:ind w:left="851" w:hanging="851"/>
        <w:rPr>
          <w:lang w:val="en-NZ"/>
        </w:rPr>
      </w:pPr>
      <w:bookmarkStart w:id="302" w:name="_Toc450735846"/>
      <w:bookmarkStart w:id="303" w:name="_Toc457932255"/>
      <w:bookmarkStart w:id="304" w:name="_Toc458071746"/>
      <w:bookmarkStart w:id="305" w:name="_Toc111124188"/>
      <w:r w:rsidRPr="00573F56">
        <w:rPr>
          <w:lang w:val="en-NZ"/>
        </w:rPr>
        <w:t>Public inspection of agenda</w:t>
      </w:r>
      <w:bookmarkEnd w:id="302"/>
      <w:bookmarkEnd w:id="303"/>
      <w:bookmarkEnd w:id="304"/>
      <w:r w:rsidR="00A34EE8">
        <w:rPr>
          <w:lang w:val="en-NZ"/>
        </w:rPr>
        <w:t xml:space="preserve">/ </w:t>
      </w:r>
      <w:bookmarkStart w:id="306" w:name="_Toc109296462"/>
      <w:r w:rsidR="00A34EE8">
        <w:rPr>
          <w:lang w:val="en-NZ"/>
        </w:rPr>
        <w:t>Te tirotiro a te marea i te rārangi take</w:t>
      </w:r>
      <w:bookmarkEnd w:id="305"/>
      <w:bookmarkEnd w:id="306"/>
      <w:r w:rsidR="00A34EE8">
        <w:rPr>
          <w:lang w:val="en-NZ"/>
        </w:rPr>
        <w:t xml:space="preserve"> </w:t>
      </w:r>
    </w:p>
    <w:p w14:paraId="027CAD07" w14:textId="7A350FF6"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w:t>
      </w:r>
      <w:r w:rsidR="00F82822">
        <w:t xml:space="preserve">f the community board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r w:rsidR="0030203E" w:rsidRPr="00573F56">
        <w:t>centres)</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77777777" w:rsidR="00543E57" w:rsidRPr="000A4707" w:rsidRDefault="00F60C8C" w:rsidP="000A4707">
      <w:pPr>
        <w:pStyle w:val="BodyText-1"/>
        <w:rPr>
          <w:i/>
        </w:rPr>
      </w:pPr>
      <w:r w:rsidRPr="000A4707">
        <w:rPr>
          <w:i/>
        </w:rPr>
        <w:t>s. 46A</w:t>
      </w:r>
      <w:r w:rsidR="001B467B" w:rsidRPr="000A4707">
        <w:rPr>
          <w:i/>
        </w:rPr>
        <w:t xml:space="preserve"> </w:t>
      </w:r>
      <w:r w:rsidRPr="000A4707">
        <w:rPr>
          <w:i/>
        </w:rPr>
        <w:t>(1)</w:t>
      </w:r>
      <w:r w:rsidR="00A213A8" w:rsidRPr="000A4707">
        <w:rPr>
          <w:i/>
        </w:rPr>
        <w:t>,</w:t>
      </w:r>
      <w:r w:rsidRPr="000A4707">
        <w:rPr>
          <w:i/>
        </w:rPr>
        <w:t xml:space="preserve"> LGOIMA</w:t>
      </w:r>
      <w:r w:rsidR="005F5858">
        <w:rPr>
          <w:i/>
        </w:rPr>
        <w:t>.</w:t>
      </w:r>
    </w:p>
    <w:p w14:paraId="09A1F400" w14:textId="640FED8E" w:rsidR="002E5E78" w:rsidRPr="00181FDC" w:rsidRDefault="002E5E78" w:rsidP="00181FDC">
      <w:pPr>
        <w:pStyle w:val="Heading2"/>
        <w:numPr>
          <w:ilvl w:val="0"/>
          <w:numId w:val="48"/>
        </w:numPr>
        <w:ind w:left="851" w:hanging="851"/>
        <w:rPr>
          <w:lang w:val="en-NZ"/>
        </w:rPr>
      </w:pPr>
      <w:bookmarkStart w:id="307" w:name="_Toc450735847"/>
      <w:bookmarkStart w:id="308" w:name="_Toc457932256"/>
      <w:bookmarkStart w:id="309" w:name="_Toc458071747"/>
      <w:bookmarkStart w:id="310" w:name="_Toc111124189"/>
      <w:r w:rsidRPr="00573F56">
        <w:rPr>
          <w:lang w:val="en-NZ"/>
        </w:rPr>
        <w:t>Withdrawal of agenda items</w:t>
      </w:r>
      <w:bookmarkEnd w:id="307"/>
      <w:bookmarkEnd w:id="308"/>
      <w:bookmarkEnd w:id="309"/>
      <w:r w:rsidR="00181FDC">
        <w:rPr>
          <w:lang w:val="en-NZ"/>
        </w:rPr>
        <w:t xml:space="preserve">/ </w:t>
      </w:r>
      <w:bookmarkStart w:id="311" w:name="_Toc109296463"/>
      <w:r w:rsidR="00181FDC">
        <w:rPr>
          <w:lang w:val="en-NZ"/>
        </w:rPr>
        <w:t>Te tango take i te rārangi take</w:t>
      </w:r>
      <w:bookmarkEnd w:id="310"/>
      <w:bookmarkEnd w:id="311"/>
      <w:r w:rsidR="00181FDC">
        <w:rPr>
          <w:lang w:val="en-NZ"/>
        </w:rPr>
        <w:t xml:space="preserve"> </w:t>
      </w:r>
    </w:p>
    <w:p w14:paraId="251A6950" w14:textId="6949F3BE"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2BE5F2EF" w:rsidR="002E5E78" w:rsidRPr="00C71A41" w:rsidRDefault="002E5E78" w:rsidP="00C71A41">
      <w:pPr>
        <w:pStyle w:val="Heading2"/>
        <w:numPr>
          <w:ilvl w:val="0"/>
          <w:numId w:val="48"/>
        </w:numPr>
        <w:ind w:left="851" w:hanging="851"/>
        <w:rPr>
          <w:lang w:val="en-NZ"/>
        </w:rPr>
      </w:pPr>
      <w:bookmarkStart w:id="312" w:name="_Toc450735848"/>
      <w:bookmarkStart w:id="313" w:name="_Toc457932257"/>
      <w:bookmarkStart w:id="314" w:name="_Toc458071748"/>
      <w:bookmarkStart w:id="315" w:name="_Toc111124190"/>
      <w:r w:rsidRPr="00573F56">
        <w:rPr>
          <w:lang w:val="en-NZ"/>
        </w:rPr>
        <w:t>Distribution of the agenda</w:t>
      </w:r>
      <w:bookmarkEnd w:id="312"/>
      <w:bookmarkEnd w:id="313"/>
      <w:bookmarkEnd w:id="314"/>
      <w:r w:rsidR="00C71A41">
        <w:rPr>
          <w:lang w:val="en-NZ"/>
        </w:rPr>
        <w:t xml:space="preserve">/ </w:t>
      </w:r>
      <w:bookmarkStart w:id="316" w:name="_Toc109296464"/>
      <w:r w:rsidR="00C71A41">
        <w:rPr>
          <w:lang w:val="en-NZ"/>
        </w:rPr>
        <w:t>Te tuari i te rārangi take</w:t>
      </w:r>
      <w:bookmarkEnd w:id="315"/>
      <w:bookmarkEnd w:id="316"/>
      <w:r w:rsidR="00C71A41">
        <w:rPr>
          <w:lang w:val="en-NZ"/>
        </w:rPr>
        <w:t xml:space="preserve"> </w:t>
      </w:r>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3B8EAC91" w:rsidR="002E5E78" w:rsidRPr="00573F56" w:rsidRDefault="002E5E78" w:rsidP="000A4707">
      <w:pPr>
        <w:pStyle w:val="BodyText-1"/>
        <w:rPr>
          <w:lang w:val="en-NZ"/>
        </w:rPr>
      </w:pPr>
      <w:r w:rsidRPr="00573F56">
        <w:rPr>
          <w:lang w:val="en-NZ"/>
        </w:rPr>
        <w:t xml:space="preserve">The chief executive may send the agenda, and other materials relating to the meeting or other </w:t>
      </w:r>
      <w:r w:rsidR="002D3707">
        <w:rPr>
          <w:lang w:val="en-NZ"/>
        </w:rPr>
        <w:t>community board</w:t>
      </w:r>
      <w:r w:rsidRPr="00573F56">
        <w:rPr>
          <w:lang w:val="en-NZ"/>
        </w:rPr>
        <w:t xml:space="preserve"> business, to members by electronic means.</w:t>
      </w:r>
    </w:p>
    <w:p w14:paraId="49D0149F" w14:textId="0FF7A3AD" w:rsidR="002E5E78" w:rsidRPr="002A1491" w:rsidRDefault="002E5E78" w:rsidP="002A1491">
      <w:pPr>
        <w:pStyle w:val="Heading2"/>
        <w:numPr>
          <w:ilvl w:val="0"/>
          <w:numId w:val="48"/>
        </w:numPr>
        <w:ind w:left="851" w:hanging="851"/>
        <w:rPr>
          <w:lang w:val="en-NZ"/>
        </w:rPr>
      </w:pPr>
      <w:bookmarkStart w:id="317" w:name="_Toc450735849"/>
      <w:bookmarkStart w:id="318" w:name="_Toc457932258"/>
      <w:bookmarkStart w:id="319" w:name="_Toc458071749"/>
      <w:bookmarkStart w:id="320" w:name="_Toc111124191"/>
      <w:r w:rsidRPr="00573F56">
        <w:rPr>
          <w:lang w:val="en-NZ"/>
        </w:rPr>
        <w:lastRenderedPageBreak/>
        <w:t>Status of agenda</w:t>
      </w:r>
      <w:bookmarkEnd w:id="317"/>
      <w:bookmarkEnd w:id="318"/>
      <w:bookmarkEnd w:id="319"/>
      <w:r w:rsidR="002A1491">
        <w:rPr>
          <w:lang w:val="en-NZ"/>
        </w:rPr>
        <w:t xml:space="preserve">/ </w:t>
      </w:r>
      <w:bookmarkStart w:id="321" w:name="_Toc109296465"/>
      <w:r w:rsidR="002A1491">
        <w:rPr>
          <w:lang w:val="en-NZ"/>
        </w:rPr>
        <w:t>Te tūnga o te rārangi take</w:t>
      </w:r>
      <w:bookmarkEnd w:id="320"/>
      <w:bookmarkEnd w:id="321"/>
      <w:r w:rsidR="002A1491">
        <w:rPr>
          <w:lang w:val="en-NZ"/>
        </w:rPr>
        <w:t xml:space="preserve"> </w:t>
      </w:r>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709C6717" w:rsidR="002E5E78" w:rsidRPr="00CB7171" w:rsidRDefault="00B37DA3" w:rsidP="00CB7171">
      <w:pPr>
        <w:pStyle w:val="Heading2"/>
        <w:numPr>
          <w:ilvl w:val="0"/>
          <w:numId w:val="48"/>
        </w:numPr>
        <w:ind w:left="851" w:hanging="851"/>
        <w:rPr>
          <w:lang w:val="en-NZ"/>
        </w:rPr>
      </w:pPr>
      <w:bookmarkStart w:id="322" w:name="_Toc450735850"/>
      <w:bookmarkStart w:id="323" w:name="_Toc457932259"/>
      <w:bookmarkStart w:id="324" w:name="_Toc458071750"/>
      <w:bookmarkStart w:id="325" w:name="_Toc111124192"/>
      <w:r w:rsidRPr="00573F56">
        <w:rPr>
          <w:lang w:val="en-NZ"/>
        </w:rPr>
        <w:t>I</w:t>
      </w:r>
      <w:r w:rsidR="002E5E78" w:rsidRPr="00573F56">
        <w:rPr>
          <w:lang w:val="en-NZ"/>
        </w:rPr>
        <w:t xml:space="preserve">tems of business not on the agenda </w:t>
      </w:r>
      <w:bookmarkEnd w:id="322"/>
      <w:r w:rsidR="004E372B" w:rsidRPr="00573F56">
        <w:rPr>
          <w:lang w:val="en-NZ"/>
        </w:rPr>
        <w:t>which cannot be delayed</w:t>
      </w:r>
      <w:bookmarkEnd w:id="323"/>
      <w:bookmarkEnd w:id="324"/>
      <w:r w:rsidR="00CB7171">
        <w:rPr>
          <w:lang w:val="en-NZ"/>
        </w:rPr>
        <w:t xml:space="preserve">/ </w:t>
      </w:r>
      <w:bookmarkStart w:id="326" w:name="_Toc109296466"/>
      <w:r w:rsidR="00CB7171">
        <w:rPr>
          <w:lang w:val="en-NZ"/>
        </w:rPr>
        <w:t>Ngā take kāore i runga i te rārangi take e kore e taea te whakaroa</w:t>
      </w:r>
      <w:bookmarkEnd w:id="325"/>
      <w:bookmarkEnd w:id="326"/>
      <w:r w:rsidR="00CB7171">
        <w:rPr>
          <w:lang w:val="en-NZ"/>
        </w:rPr>
        <w:t xml:space="preserve"> </w:t>
      </w:r>
    </w:p>
    <w:p w14:paraId="4FEB6B4D" w14:textId="5518AD6B"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767174BA" w:rsidR="00B37DA3" w:rsidRPr="00573F56" w:rsidRDefault="00B37DA3" w:rsidP="000A4707">
      <w:pPr>
        <w:pStyle w:val="BodyText-1"/>
        <w:rPr>
          <w:i/>
          <w:lang w:val="en-NZ"/>
        </w:rPr>
      </w:pPr>
      <w:r w:rsidRPr="00573F56">
        <w:rPr>
          <w:i/>
          <w:lang w:val="en-NZ"/>
        </w:rPr>
        <w:t>s. 46A</w:t>
      </w:r>
      <w:r w:rsidR="001B467B" w:rsidRPr="00573F56">
        <w:rPr>
          <w:i/>
          <w:lang w:val="en-NZ"/>
        </w:rPr>
        <w:t xml:space="preserve"> </w:t>
      </w:r>
      <w:r w:rsidRPr="00573F56">
        <w:rPr>
          <w:i/>
          <w:lang w:val="en-NZ"/>
        </w:rPr>
        <w:t>(7), LGOIMA</w:t>
      </w:r>
      <w:r w:rsidR="009055CA">
        <w:rPr>
          <w:i/>
          <w:lang w:val="en-NZ"/>
        </w:rPr>
        <w:t>.</w:t>
      </w:r>
    </w:p>
    <w:p w14:paraId="0DD40DBD" w14:textId="2EC1C334"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0D40DC1B"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 LGA</w:t>
      </w:r>
      <w:r w:rsidR="001B467B" w:rsidRPr="00573F56">
        <w:rPr>
          <w:lang w:val="en-NZ"/>
        </w:rPr>
        <w:t xml:space="preserve"> 2002</w:t>
      </w:r>
      <w:r w:rsidR="005F5858">
        <w:rPr>
          <w:lang w:val="en-NZ"/>
        </w:rPr>
        <w:t xml:space="preserve"> </w:t>
      </w:r>
      <w:proofErr w:type="gramStart"/>
      <w:r w:rsidR="005F5858">
        <w:rPr>
          <w:lang w:val="en-NZ"/>
        </w:rPr>
        <w:t>with regard to</w:t>
      </w:r>
      <w:proofErr w:type="gramEnd"/>
      <w:r w:rsidR="005F5858">
        <w:rPr>
          <w:lang w:val="en-NZ"/>
        </w:rPr>
        <w:t xml:space="preserve"> consultation and decision-making.</w:t>
      </w:r>
    </w:p>
    <w:p w14:paraId="2F194F2D" w14:textId="46D8E3A2" w:rsidR="002E5E78" w:rsidRPr="001F1A84" w:rsidRDefault="002E5E78" w:rsidP="001F1A84">
      <w:pPr>
        <w:pStyle w:val="Heading2"/>
        <w:numPr>
          <w:ilvl w:val="0"/>
          <w:numId w:val="48"/>
        </w:numPr>
        <w:ind w:left="851" w:hanging="851"/>
        <w:rPr>
          <w:lang w:val="en-NZ"/>
        </w:rPr>
      </w:pPr>
      <w:bookmarkStart w:id="327" w:name="_Toc450735851"/>
      <w:bookmarkStart w:id="328" w:name="_Toc457932260"/>
      <w:bookmarkStart w:id="329" w:name="_Toc458071751"/>
      <w:bookmarkStart w:id="330" w:name="_Toc111124193"/>
      <w:r w:rsidRPr="00573F56">
        <w:rPr>
          <w:lang w:val="en-NZ"/>
        </w:rPr>
        <w:t>Discussion o</w:t>
      </w:r>
      <w:r w:rsidR="001B467B" w:rsidRPr="00573F56">
        <w:rPr>
          <w:lang w:val="en-NZ"/>
        </w:rPr>
        <w:t>f</w:t>
      </w:r>
      <w:r w:rsidRPr="00573F56">
        <w:rPr>
          <w:lang w:val="en-NZ"/>
        </w:rPr>
        <w:t xml:space="preserve"> minor matters not on the agenda</w:t>
      </w:r>
      <w:bookmarkEnd w:id="327"/>
      <w:bookmarkEnd w:id="328"/>
      <w:bookmarkEnd w:id="329"/>
      <w:r w:rsidR="001F1A84">
        <w:rPr>
          <w:lang w:val="en-NZ"/>
        </w:rPr>
        <w:t xml:space="preserve">/ </w:t>
      </w:r>
      <w:bookmarkStart w:id="331" w:name="_Toc109296467"/>
      <w:r w:rsidR="001F1A84">
        <w:rPr>
          <w:lang w:val="en-NZ"/>
        </w:rPr>
        <w:t>Te kōrerorero i ngā take iti kāore i runga i te rārangi take</w:t>
      </w:r>
      <w:bookmarkEnd w:id="330"/>
      <w:bookmarkEnd w:id="331"/>
      <w:r w:rsidR="001F1A84">
        <w:rPr>
          <w:lang w:val="en-NZ"/>
        </w:rPr>
        <w:t xml:space="preserve"> </w:t>
      </w:r>
    </w:p>
    <w:p w14:paraId="78FF47BD" w14:textId="5A6A79DB"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7777777" w:rsidR="002E5E78" w:rsidRPr="00573F56" w:rsidRDefault="002E5E78" w:rsidP="000A4707">
      <w:pPr>
        <w:pStyle w:val="BodyText-1"/>
        <w:rPr>
          <w:i/>
          <w:lang w:val="en-NZ"/>
        </w:rPr>
      </w:pPr>
      <w:r w:rsidRPr="00573F56">
        <w:rPr>
          <w:i/>
          <w:lang w:val="en-NZ"/>
        </w:rPr>
        <w:t>s. 46A</w:t>
      </w:r>
      <w:r w:rsidR="00DB0E6D" w:rsidRPr="00573F56">
        <w:rPr>
          <w:i/>
          <w:lang w:val="en-NZ"/>
        </w:rPr>
        <w:t xml:space="preserve"> </w:t>
      </w:r>
      <w:r w:rsidRPr="00573F56">
        <w:rPr>
          <w:i/>
          <w:lang w:val="en-NZ"/>
        </w:rPr>
        <w:t>(7A), LGOIMA</w:t>
      </w:r>
      <w:r w:rsidR="005F5858">
        <w:rPr>
          <w:i/>
          <w:lang w:val="en-NZ"/>
        </w:rPr>
        <w:t>.</w:t>
      </w:r>
    </w:p>
    <w:p w14:paraId="08F1FE98" w14:textId="1AA8BB32" w:rsidR="00BE13D9" w:rsidRPr="00174417" w:rsidRDefault="00994308" w:rsidP="00174417">
      <w:pPr>
        <w:pStyle w:val="Heading2"/>
        <w:numPr>
          <w:ilvl w:val="0"/>
          <w:numId w:val="48"/>
        </w:numPr>
        <w:ind w:left="851" w:hanging="851"/>
        <w:rPr>
          <w:lang w:val="en-NZ"/>
        </w:rPr>
      </w:pPr>
      <w:bookmarkStart w:id="332" w:name="_Toc450735852"/>
      <w:bookmarkStart w:id="333" w:name="_Toc457932261"/>
      <w:bookmarkStart w:id="334" w:name="_Toc458071752"/>
      <w:bookmarkStart w:id="335" w:name="_Toc111124194"/>
      <w:r w:rsidRPr="00573F56">
        <w:rPr>
          <w:lang w:val="en-NZ"/>
        </w:rPr>
        <w:t>Public excluded business on the agenda</w:t>
      </w:r>
      <w:bookmarkEnd w:id="332"/>
      <w:bookmarkEnd w:id="333"/>
      <w:bookmarkEnd w:id="334"/>
      <w:r w:rsidR="00174417">
        <w:rPr>
          <w:lang w:val="en-NZ"/>
        </w:rPr>
        <w:t xml:space="preserve">/ </w:t>
      </w:r>
      <w:bookmarkStart w:id="336" w:name="_Toc109296468"/>
      <w:r w:rsidR="00174417">
        <w:rPr>
          <w:lang w:val="en-NZ"/>
        </w:rPr>
        <w:t>Ngā take o te rārangi take kāore e whārikihia ki te marea</w:t>
      </w:r>
      <w:bookmarkEnd w:id="335"/>
      <w:bookmarkEnd w:id="336"/>
      <w:r w:rsidR="00174417">
        <w:rPr>
          <w:lang w:val="en-NZ"/>
        </w:rPr>
        <w:t xml:space="preserve">  </w:t>
      </w:r>
    </w:p>
    <w:p w14:paraId="46C0CA49" w14:textId="236D6A6F"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77777777" w:rsidR="00D033A3" w:rsidRPr="00573F56" w:rsidRDefault="00D033A3" w:rsidP="000A4707">
      <w:pPr>
        <w:pStyle w:val="BodyText-1"/>
        <w:rPr>
          <w:i/>
          <w:lang w:val="en-NZ"/>
        </w:rPr>
      </w:pPr>
      <w:r w:rsidRPr="00573F56">
        <w:rPr>
          <w:i/>
          <w:lang w:val="en-NZ"/>
        </w:rPr>
        <w:t>s. 46A</w:t>
      </w:r>
      <w:r w:rsidR="001B467B" w:rsidRPr="00573F56">
        <w:rPr>
          <w:i/>
          <w:lang w:val="en-NZ"/>
        </w:rPr>
        <w:t xml:space="preserve"> </w:t>
      </w:r>
      <w:r w:rsidRPr="00573F56">
        <w:rPr>
          <w:i/>
          <w:lang w:val="en-NZ"/>
        </w:rPr>
        <w:t>(9)</w:t>
      </w:r>
      <w:r w:rsidR="001B467B" w:rsidRPr="00573F56">
        <w:rPr>
          <w:i/>
          <w:lang w:val="en-NZ"/>
        </w:rPr>
        <w:t>,</w:t>
      </w:r>
      <w:r w:rsidRPr="00573F56">
        <w:rPr>
          <w:i/>
          <w:lang w:val="en-NZ"/>
        </w:rPr>
        <w:t xml:space="preserve"> LGOIMA</w:t>
      </w:r>
      <w:r w:rsidR="00A33A9C">
        <w:rPr>
          <w:i/>
          <w:lang w:val="en-NZ"/>
        </w:rPr>
        <w:t>.</w:t>
      </w:r>
    </w:p>
    <w:p w14:paraId="137234A4" w14:textId="53361DD0" w:rsidR="005F0017" w:rsidRPr="00FC03B6" w:rsidRDefault="005F0017" w:rsidP="00FC03B6">
      <w:pPr>
        <w:pStyle w:val="Heading2"/>
        <w:numPr>
          <w:ilvl w:val="0"/>
          <w:numId w:val="48"/>
        </w:numPr>
        <w:ind w:left="851" w:hanging="851"/>
        <w:rPr>
          <w:lang w:val="en-NZ"/>
        </w:rPr>
      </w:pPr>
      <w:bookmarkStart w:id="337" w:name="_Toc457932262"/>
      <w:bookmarkStart w:id="338" w:name="_Toc458071753"/>
      <w:bookmarkStart w:id="339" w:name="_Toc111124195"/>
      <w:r w:rsidRPr="00573F56">
        <w:rPr>
          <w:lang w:val="en-NZ"/>
        </w:rPr>
        <w:lastRenderedPageBreak/>
        <w:t>Qualified privilege relating to agenda and minutes</w:t>
      </w:r>
      <w:bookmarkEnd w:id="337"/>
      <w:bookmarkEnd w:id="338"/>
      <w:r w:rsidR="00FC03B6">
        <w:rPr>
          <w:lang w:val="en-NZ"/>
        </w:rPr>
        <w:t xml:space="preserve">/ </w:t>
      </w:r>
      <w:bookmarkStart w:id="340" w:name="_Toc109296469"/>
      <w:r w:rsidR="00FC03B6">
        <w:rPr>
          <w:lang w:val="en-NZ"/>
        </w:rPr>
        <w:t>Te maru whāiti e pā ana ki te rārangi take me ngā meneti</w:t>
      </w:r>
      <w:bookmarkEnd w:id="339"/>
      <w:bookmarkEnd w:id="340"/>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75D63574" w:rsidR="00E92482" w:rsidRDefault="005F0017" w:rsidP="000A4707">
      <w:pPr>
        <w:pStyle w:val="BodyText-1"/>
        <w:rPr>
          <w:i/>
        </w:rPr>
      </w:pPr>
      <w:r w:rsidRPr="00573F56">
        <w:rPr>
          <w:i/>
        </w:rPr>
        <w:t>s. 52, LGOIMA</w:t>
      </w:r>
      <w:r w:rsidR="00A33A9C">
        <w:rPr>
          <w:i/>
        </w:rPr>
        <w:t>.</w:t>
      </w:r>
    </w:p>
    <w:p w14:paraId="10120490" w14:textId="77777777" w:rsidR="00E92482" w:rsidRPr="00573F56" w:rsidRDefault="00E92482" w:rsidP="000A4707">
      <w:pPr>
        <w:pStyle w:val="BodyText-1"/>
        <w:rPr>
          <w:i/>
        </w:rPr>
      </w:pPr>
    </w:p>
    <w:p w14:paraId="2C7F91EC" w14:textId="77777777" w:rsidR="00BC42B2" w:rsidRPr="00910276" w:rsidRDefault="00BC42B2" w:rsidP="00910276">
      <w:pPr>
        <w:pStyle w:val="BodyText-1"/>
      </w:pPr>
      <w:bookmarkStart w:id="341" w:name="_Toc450735857"/>
      <w:bookmarkStart w:id="342" w:name="_Toc457932263"/>
      <w:r>
        <w:rPr>
          <w:lang w:val="en-NZ"/>
        </w:rPr>
        <w:br w:type="page"/>
      </w:r>
    </w:p>
    <w:p w14:paraId="335CDD9A" w14:textId="6962192A" w:rsidR="002E5E78" w:rsidRDefault="002E5E78" w:rsidP="000A4707">
      <w:pPr>
        <w:pStyle w:val="SectionHeading1"/>
        <w:rPr>
          <w:lang w:val="en-NZ"/>
        </w:rPr>
      </w:pPr>
      <w:bookmarkStart w:id="343" w:name="_Toc111124196"/>
      <w:r w:rsidRPr="00573F56">
        <w:rPr>
          <w:lang w:val="en-NZ"/>
        </w:rPr>
        <w:lastRenderedPageBreak/>
        <w:t>Meeting</w:t>
      </w:r>
      <w:r w:rsidR="00DB0E6D" w:rsidRPr="00573F56">
        <w:rPr>
          <w:lang w:val="en-NZ"/>
        </w:rPr>
        <w:t xml:space="preserve"> Procedures</w:t>
      </w:r>
      <w:bookmarkEnd w:id="341"/>
      <w:bookmarkEnd w:id="342"/>
      <w:r w:rsidR="00EB5503">
        <w:rPr>
          <w:lang w:val="en-NZ"/>
        </w:rPr>
        <w:t xml:space="preserve">/ </w:t>
      </w:r>
      <w:bookmarkStart w:id="344" w:name="_Toc109296470"/>
      <w:r w:rsidR="00EB5503">
        <w:rPr>
          <w:lang w:val="en-NZ"/>
        </w:rPr>
        <w:t>Ngā Tikanga Hui</w:t>
      </w:r>
      <w:bookmarkEnd w:id="343"/>
      <w:bookmarkEnd w:id="344"/>
    </w:p>
    <w:p w14:paraId="0CAE3789" w14:textId="21C50AFA" w:rsidR="00F22BEC" w:rsidRPr="00AA6ECB" w:rsidRDefault="00F22BEC" w:rsidP="00F766E1">
      <w:pPr>
        <w:pStyle w:val="Heading1"/>
        <w:numPr>
          <w:ilvl w:val="0"/>
          <w:numId w:val="52"/>
        </w:numPr>
        <w:ind w:left="851" w:hanging="851"/>
      </w:pPr>
      <w:bookmarkStart w:id="345" w:name="_Toc450735790"/>
      <w:bookmarkStart w:id="346" w:name="_Toc457932192"/>
      <w:bookmarkStart w:id="347" w:name="_Toc111124197"/>
      <w:r w:rsidRPr="00AA6ECB">
        <w:t>Opening</w:t>
      </w:r>
      <w:bookmarkEnd w:id="345"/>
      <w:r w:rsidRPr="00AA6ECB">
        <w:t xml:space="preserve"> and closing</w:t>
      </w:r>
      <w:bookmarkEnd w:id="346"/>
      <w:r w:rsidR="00F766E1">
        <w:t xml:space="preserve">/ </w:t>
      </w:r>
      <w:bookmarkStart w:id="348" w:name="_Toc109296471"/>
      <w:r w:rsidR="00F766E1">
        <w:t>Te whakatuwhera me te whakakapi</w:t>
      </w:r>
      <w:bookmarkEnd w:id="347"/>
      <w:bookmarkEnd w:id="348"/>
      <w:r w:rsidR="00F766E1">
        <w:t xml:space="preserve"> </w:t>
      </w:r>
    </w:p>
    <w:p w14:paraId="0654CF8F" w14:textId="77777777" w:rsidR="00E06204" w:rsidRDefault="00F53C18" w:rsidP="00F22BEC">
      <w:pPr>
        <w:pStyle w:val="BodyText-1"/>
      </w:pPr>
      <w:r>
        <w:t>L</w:t>
      </w:r>
      <w:r w:rsidR="00F22BEC" w:rsidRPr="00573F56">
        <w:t>ocal authorities, local b</w:t>
      </w:r>
      <w:r>
        <w:t>oards and community boards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23D9EDB8" w:rsidR="002E5E78" w:rsidRPr="00573F56" w:rsidRDefault="002E5E78" w:rsidP="00220248">
      <w:pPr>
        <w:pStyle w:val="Heading1"/>
        <w:numPr>
          <w:ilvl w:val="0"/>
          <w:numId w:val="52"/>
        </w:numPr>
        <w:ind w:left="851" w:hanging="851"/>
      </w:pPr>
      <w:bookmarkStart w:id="349" w:name="_Toc450735858"/>
      <w:bookmarkStart w:id="350" w:name="_Toc457932264"/>
      <w:bookmarkStart w:id="351" w:name="_Toc458071754"/>
      <w:bookmarkStart w:id="352" w:name="_Toc111124198"/>
      <w:r w:rsidRPr="00573F56">
        <w:t>Quorum</w:t>
      </w:r>
      <w:bookmarkEnd w:id="349"/>
      <w:bookmarkEnd w:id="350"/>
      <w:bookmarkEnd w:id="351"/>
      <w:r w:rsidR="00220248">
        <w:t xml:space="preserve">/ </w:t>
      </w:r>
      <w:bookmarkStart w:id="353" w:name="_Toc109296472"/>
      <w:r w:rsidR="00220248">
        <w:t>Kōrama</w:t>
      </w:r>
      <w:bookmarkEnd w:id="352"/>
      <w:bookmarkEnd w:id="353"/>
    </w:p>
    <w:p w14:paraId="6507778D" w14:textId="7DB67D5D" w:rsidR="002E5E78" w:rsidRPr="00F26B5E" w:rsidRDefault="002D3707" w:rsidP="00F26B5E">
      <w:pPr>
        <w:pStyle w:val="Heading2"/>
        <w:numPr>
          <w:ilvl w:val="0"/>
          <w:numId w:val="53"/>
        </w:numPr>
        <w:ind w:left="851" w:hanging="851"/>
        <w:rPr>
          <w:lang w:val="en-NZ"/>
        </w:rPr>
      </w:pPr>
      <w:bookmarkStart w:id="354" w:name="_Toc457932265"/>
      <w:bookmarkStart w:id="355" w:name="_Toc458071755"/>
      <w:bookmarkStart w:id="356" w:name="_Toc111124199"/>
      <w:r>
        <w:rPr>
          <w:lang w:val="en-NZ"/>
        </w:rPr>
        <w:t>Community board</w:t>
      </w:r>
      <w:r w:rsidR="00E06204">
        <w:rPr>
          <w:lang w:val="en-NZ"/>
        </w:rPr>
        <w:t xml:space="preserve"> meeting</w:t>
      </w:r>
      <w:r w:rsidR="00E75C6C" w:rsidRPr="00573F56">
        <w:rPr>
          <w:lang w:val="en-NZ"/>
        </w:rPr>
        <w:t>s</w:t>
      </w:r>
      <w:bookmarkEnd w:id="354"/>
      <w:bookmarkEnd w:id="355"/>
      <w:r w:rsidR="00F26B5E">
        <w:rPr>
          <w:lang w:val="en-NZ"/>
        </w:rPr>
        <w:t xml:space="preserve">/ </w:t>
      </w:r>
      <w:bookmarkStart w:id="357" w:name="_Toc109296473"/>
      <w:bookmarkStart w:id="358" w:name="_Toc450735859"/>
      <w:r w:rsidR="00F26B5E">
        <w:rPr>
          <w:lang w:val="en-NZ"/>
        </w:rPr>
        <w:t>Ngā hui kaunihera</w:t>
      </w:r>
      <w:bookmarkEnd w:id="356"/>
      <w:bookmarkEnd w:id="357"/>
      <w:r w:rsidR="00F26B5E">
        <w:rPr>
          <w:lang w:val="en-NZ"/>
        </w:rPr>
        <w:t xml:space="preserve"> </w:t>
      </w:r>
      <w:bookmarkEnd w:id="358"/>
    </w:p>
    <w:p w14:paraId="6A82517C" w14:textId="0DC4D8DF"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w:t>
      </w:r>
      <w:r w:rsidR="002D3707">
        <w:rPr>
          <w:lang w:val="en-NZ"/>
        </w:rPr>
        <w:t>community board</w:t>
      </w:r>
      <w:r w:rsidR="00E75C6C" w:rsidRPr="00573F56">
        <w:rPr>
          <w:lang w:val="en-NZ"/>
        </w:rPr>
        <w:t xml:space="preserve">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77777777" w:rsidR="00E75C6C" w:rsidRPr="00573F56" w:rsidRDefault="00E75C6C" w:rsidP="009D29D3">
      <w:pPr>
        <w:pStyle w:val="BodyText-1"/>
        <w:rPr>
          <w:i/>
          <w:lang w:val="en-NZ"/>
        </w:rPr>
      </w:pPr>
      <w:r w:rsidRPr="00573F56">
        <w:rPr>
          <w:i/>
          <w:lang w:val="en-NZ"/>
        </w:rPr>
        <w:t xml:space="preserve">cl. 23 </w:t>
      </w:r>
      <w:r w:rsidR="00A33A9C">
        <w:rPr>
          <w:i/>
          <w:lang w:val="en-NZ"/>
        </w:rPr>
        <w:t>(3)(a) Schedule 7, LGA 2002.</w:t>
      </w:r>
    </w:p>
    <w:p w14:paraId="3C56CAD0" w14:textId="20A694F1" w:rsidR="002E5E78" w:rsidRPr="00D246FB" w:rsidRDefault="002E5E78" w:rsidP="00D246FB">
      <w:pPr>
        <w:pStyle w:val="Heading2"/>
        <w:numPr>
          <w:ilvl w:val="0"/>
          <w:numId w:val="53"/>
        </w:numPr>
        <w:ind w:left="851" w:hanging="851"/>
        <w:rPr>
          <w:lang w:val="en-NZ"/>
        </w:rPr>
      </w:pPr>
      <w:bookmarkStart w:id="359" w:name="_Toc450735860"/>
      <w:bookmarkStart w:id="360" w:name="_Toc457932266"/>
      <w:bookmarkStart w:id="361" w:name="_Toc458071756"/>
      <w:bookmarkStart w:id="362" w:name="_Toc111124200"/>
      <w:r w:rsidRPr="00573F56">
        <w:rPr>
          <w:lang w:val="en-NZ"/>
        </w:rPr>
        <w:t>Committee</w:t>
      </w:r>
      <w:r w:rsidR="00E75C6C" w:rsidRPr="00573F56">
        <w:rPr>
          <w:lang w:val="en-NZ"/>
        </w:rPr>
        <w:t>s</w:t>
      </w:r>
      <w:r w:rsidRPr="00573F56">
        <w:rPr>
          <w:lang w:val="en-NZ"/>
        </w:rPr>
        <w:t xml:space="preserve"> and subcommittee</w:t>
      </w:r>
      <w:r w:rsidR="00E06204">
        <w:rPr>
          <w:lang w:val="en-NZ"/>
        </w:rPr>
        <w:t xml:space="preserve"> meetings</w:t>
      </w:r>
      <w:bookmarkEnd w:id="359"/>
      <w:bookmarkEnd w:id="360"/>
      <w:bookmarkEnd w:id="361"/>
      <w:r w:rsidR="00D246FB">
        <w:rPr>
          <w:lang w:val="en-NZ"/>
        </w:rPr>
        <w:t xml:space="preserve">/ </w:t>
      </w:r>
      <w:bookmarkStart w:id="363" w:name="_Toc109296474"/>
      <w:r w:rsidR="00D246FB">
        <w:rPr>
          <w:lang w:val="en-NZ"/>
        </w:rPr>
        <w:t>Ngā hui komiti me te komiti āpiti</w:t>
      </w:r>
      <w:bookmarkEnd w:id="362"/>
      <w:bookmarkEnd w:id="363"/>
      <w:r w:rsidR="00D246FB">
        <w:rPr>
          <w:lang w:val="en-NZ"/>
        </w:rPr>
        <w:t xml:space="preserve"> </w:t>
      </w:r>
    </w:p>
    <w:p w14:paraId="68AF6993" w14:textId="63DB2C64" w:rsidR="00B9497A" w:rsidRDefault="00E75C6C" w:rsidP="009D29D3">
      <w:pPr>
        <w:pStyle w:val="BodyText-1"/>
        <w:rPr>
          <w:lang w:val="en-NZ"/>
        </w:rPr>
      </w:pPr>
      <w:r w:rsidRPr="00573F56">
        <w:rPr>
          <w:lang w:val="en-NZ"/>
        </w:rPr>
        <w:t xml:space="preserve">A </w:t>
      </w:r>
      <w:r w:rsidR="002D3707">
        <w:rPr>
          <w:lang w:val="en-NZ"/>
        </w:rPr>
        <w:t>community board</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proofErr w:type="gramStart"/>
      <w:r w:rsidR="006C218A" w:rsidRPr="00573F56">
        <w:rPr>
          <w:lang w:val="en-NZ"/>
        </w:rPr>
        <w:t>provided that</w:t>
      </w:r>
      <w:proofErr w:type="gramEnd"/>
      <w:r w:rsidR="006C218A" w:rsidRPr="00573F56">
        <w:rPr>
          <w:lang w:val="en-NZ"/>
        </w:rPr>
        <w:t xml:space="preserve"> it is not less than two members</w:t>
      </w:r>
      <w:r w:rsidR="00A33A9C">
        <w:rPr>
          <w:lang w:val="en-NZ"/>
        </w:rPr>
        <w:t xml:space="preserve">. </w:t>
      </w:r>
      <w:r w:rsidR="00031FB4">
        <w:rPr>
          <w:lang w:val="en-NZ"/>
        </w:rPr>
        <w:t>(See also 7.4</w:t>
      </w:r>
      <w:r w:rsidR="00054EC5">
        <w:rPr>
          <w:lang w:val="en-NZ"/>
        </w:rPr>
        <w:t>).</w:t>
      </w:r>
    </w:p>
    <w:p w14:paraId="2C720857" w14:textId="43DC845B" w:rsidR="00B41933" w:rsidRPr="00573F56" w:rsidRDefault="00A33A9C" w:rsidP="009D29D3">
      <w:pPr>
        <w:pStyle w:val="BodyText-1"/>
        <w:rPr>
          <w:lang w:val="en-NZ"/>
        </w:rPr>
      </w:pPr>
      <w:r>
        <w:rPr>
          <w:lang w:val="en-NZ"/>
        </w:rPr>
        <w:t xml:space="preserve">In the </w:t>
      </w:r>
      <w:r w:rsidR="00E75C6C" w:rsidRPr="00573F56">
        <w:rPr>
          <w:lang w:val="en-NZ"/>
        </w:rPr>
        <w:t xml:space="preserve">case of </w:t>
      </w:r>
      <w:proofErr w:type="gramStart"/>
      <w:r w:rsidR="00E75C6C" w:rsidRPr="00573F56">
        <w:rPr>
          <w:lang w:val="en-NZ"/>
        </w:rPr>
        <w:t>subcommittees</w:t>
      </w:r>
      <w:proofErr w:type="gramEnd"/>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w:t>
      </w:r>
      <w:r w:rsidR="002D3707">
        <w:rPr>
          <w:lang w:val="en-NZ"/>
        </w:rPr>
        <w:t>community board</w:t>
      </w:r>
      <w:r w:rsidR="00E75C6C" w:rsidRPr="00573F56">
        <w:rPr>
          <w:lang w:val="en-NZ"/>
        </w:rPr>
        <w:t>, or if established by a local board or community board, the relevant board.</w:t>
      </w:r>
      <w:r w:rsidR="004025DE" w:rsidRPr="00573F56">
        <w:rPr>
          <w:lang w:val="en-NZ"/>
        </w:rPr>
        <w:t xml:space="preserve">  </w:t>
      </w:r>
    </w:p>
    <w:p w14:paraId="2DB6C693" w14:textId="77777777" w:rsidR="00B41933" w:rsidRPr="00573F56" w:rsidRDefault="001D0738" w:rsidP="009D29D3">
      <w:pPr>
        <w:pStyle w:val="BodyText-1"/>
        <w:rPr>
          <w:i/>
          <w:lang w:val="en-NZ"/>
        </w:rPr>
      </w:pPr>
      <w:r w:rsidRPr="00573F56">
        <w:rPr>
          <w:i/>
          <w:lang w:val="en-NZ"/>
        </w:rPr>
        <w:t>cl. 23</w:t>
      </w:r>
      <w:r w:rsidR="00E75C6C" w:rsidRPr="00573F56">
        <w:rPr>
          <w:i/>
          <w:lang w:val="en-NZ"/>
        </w:rPr>
        <w:t xml:space="preserve"> (3)</w:t>
      </w:r>
      <w:r w:rsidRPr="00573F56">
        <w:rPr>
          <w:i/>
          <w:lang w:val="en-NZ"/>
        </w:rPr>
        <w:t xml:space="preserve">(b) </w:t>
      </w:r>
      <w:r w:rsidR="00CC3F75">
        <w:rPr>
          <w:i/>
          <w:lang w:val="en-NZ"/>
        </w:rPr>
        <w:t>S</w:t>
      </w:r>
      <w:r w:rsidRPr="00573F56">
        <w:rPr>
          <w:i/>
          <w:lang w:val="en-NZ"/>
        </w:rPr>
        <w:t>chedule 7</w:t>
      </w:r>
      <w:r w:rsidR="00E75C6C" w:rsidRPr="00573F56">
        <w:rPr>
          <w:i/>
          <w:lang w:val="en-NZ"/>
        </w:rPr>
        <w:t>,</w:t>
      </w:r>
      <w:r w:rsidRPr="00573F56">
        <w:rPr>
          <w:i/>
          <w:lang w:val="en-NZ"/>
        </w:rPr>
        <w:t xml:space="preserve"> </w:t>
      </w:r>
      <w:r w:rsidR="00AE3B4E" w:rsidRPr="00573F56">
        <w:rPr>
          <w:i/>
          <w:lang w:val="en-NZ"/>
        </w:rPr>
        <w:t>LGA</w:t>
      </w:r>
      <w:r w:rsidR="00E75C6C" w:rsidRPr="00573F56">
        <w:rPr>
          <w:i/>
          <w:lang w:val="en-NZ"/>
        </w:rPr>
        <w:t xml:space="preserve"> 2002</w:t>
      </w:r>
      <w:r w:rsidR="00A33A9C">
        <w:rPr>
          <w:i/>
          <w:lang w:val="en-NZ"/>
        </w:rPr>
        <w:t>.</w:t>
      </w:r>
    </w:p>
    <w:p w14:paraId="57ECCE7E" w14:textId="73ADA5C9" w:rsidR="00CD4232" w:rsidRPr="002E2BA9" w:rsidRDefault="00CD4232" w:rsidP="002E2BA9">
      <w:pPr>
        <w:pStyle w:val="Heading2"/>
        <w:numPr>
          <w:ilvl w:val="0"/>
          <w:numId w:val="53"/>
        </w:numPr>
        <w:ind w:left="851" w:hanging="851"/>
        <w:rPr>
          <w:lang w:val="en-NZ"/>
        </w:rPr>
      </w:pPr>
      <w:bookmarkStart w:id="364" w:name="_Toc450735861"/>
      <w:bookmarkStart w:id="365" w:name="_Toc457932267"/>
      <w:bookmarkStart w:id="366" w:name="_Toc458071757"/>
      <w:bookmarkStart w:id="367" w:name="_Toc111124201"/>
      <w:r w:rsidRPr="00573F56">
        <w:rPr>
          <w:lang w:val="en-NZ"/>
        </w:rPr>
        <w:t>Joint Committee</w:t>
      </w:r>
      <w:r w:rsidR="00E75C6C" w:rsidRPr="00573F56">
        <w:rPr>
          <w:lang w:val="en-NZ"/>
        </w:rPr>
        <w:t>s</w:t>
      </w:r>
      <w:bookmarkEnd w:id="364"/>
      <w:bookmarkEnd w:id="365"/>
      <w:bookmarkEnd w:id="366"/>
      <w:r w:rsidR="002E2BA9">
        <w:rPr>
          <w:lang w:val="en-NZ"/>
        </w:rPr>
        <w:t xml:space="preserve">/ </w:t>
      </w:r>
      <w:bookmarkStart w:id="368" w:name="_Toc109296475"/>
      <w:r w:rsidR="002E2BA9">
        <w:rPr>
          <w:lang w:val="en-NZ"/>
        </w:rPr>
        <w:t>Ngā komiti hono</w:t>
      </w:r>
      <w:bookmarkEnd w:id="367"/>
      <w:bookmarkEnd w:id="368"/>
    </w:p>
    <w:p w14:paraId="32BA907D" w14:textId="1CD078D0"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t>
      </w:r>
      <w:proofErr w:type="gramStart"/>
      <w:r w:rsidR="006C218A" w:rsidRPr="00573F56">
        <w:t>whether or not</w:t>
      </w:r>
      <w:proofErr w:type="gramEnd"/>
      <w:r w:rsidR="006C218A" w:rsidRPr="00573F56">
        <w:t xml:space="preserve"> the quorum includes one or more members </w:t>
      </w:r>
      <w:r w:rsidR="0071594D" w:rsidRPr="00573F56">
        <w:t xml:space="preserve">appointed by each </w:t>
      </w:r>
      <w:r w:rsidR="00F82822">
        <w:t>community board</w:t>
      </w:r>
      <w:r w:rsidR="0071594D" w:rsidRPr="00573F56">
        <w:t xml:space="preserve"> or any party</w:t>
      </w:r>
      <w:r w:rsidR="006C218A" w:rsidRPr="00573F56">
        <w:t>.</w:t>
      </w:r>
    </w:p>
    <w:p w14:paraId="3A45E7A6" w14:textId="77777777" w:rsidR="008E7384" w:rsidRPr="00573F56" w:rsidRDefault="00B41933" w:rsidP="009D29D3">
      <w:pPr>
        <w:pStyle w:val="BodyText-1"/>
        <w:rPr>
          <w:i/>
          <w:lang w:val="en-NZ"/>
        </w:rPr>
      </w:pPr>
      <w:r w:rsidRPr="00573F56">
        <w:rPr>
          <w:i/>
        </w:rPr>
        <w:t xml:space="preserve">cl. </w:t>
      </w:r>
      <w:r w:rsidR="00CD4232" w:rsidRPr="00573F56">
        <w:rPr>
          <w:i/>
        </w:rPr>
        <w:t>30A</w:t>
      </w:r>
      <w:r w:rsidR="00DF06FE" w:rsidRPr="00573F56">
        <w:rPr>
          <w:i/>
        </w:rPr>
        <w:t xml:space="preserve"> </w:t>
      </w:r>
      <w:r w:rsidR="006C218A" w:rsidRPr="00573F56">
        <w:rPr>
          <w:i/>
        </w:rPr>
        <w:t>(6)(c)</w:t>
      </w:r>
      <w:r w:rsidR="00CD4232" w:rsidRPr="00573F56">
        <w:rPr>
          <w:i/>
        </w:rPr>
        <w:t xml:space="preserve"> </w:t>
      </w:r>
      <w:r w:rsidR="00DF06FE" w:rsidRPr="00573F56">
        <w:rPr>
          <w:i/>
        </w:rPr>
        <w:t>S</w:t>
      </w:r>
      <w:r w:rsidR="00CD4232" w:rsidRPr="00573F56">
        <w:rPr>
          <w:i/>
        </w:rPr>
        <w:t>chedule 7</w:t>
      </w:r>
      <w:r w:rsidR="00DF06FE" w:rsidRPr="00573F56">
        <w:rPr>
          <w:i/>
        </w:rPr>
        <w:t>,</w:t>
      </w:r>
      <w:r w:rsidR="00CD4232" w:rsidRPr="00573F56">
        <w:rPr>
          <w:i/>
        </w:rPr>
        <w:t xml:space="preserve"> </w:t>
      </w:r>
      <w:r w:rsidR="00AE3B4E" w:rsidRPr="00573F56">
        <w:rPr>
          <w:i/>
        </w:rPr>
        <w:t>LGA</w:t>
      </w:r>
      <w:r w:rsidR="00B9497A">
        <w:rPr>
          <w:i/>
        </w:rPr>
        <w:t xml:space="preserve"> </w:t>
      </w:r>
      <w:r w:rsidR="00DF06FE" w:rsidRPr="00573F56">
        <w:rPr>
          <w:i/>
        </w:rPr>
        <w:t>2002</w:t>
      </w:r>
      <w:r w:rsidR="00B9497A">
        <w:rPr>
          <w:i/>
        </w:rPr>
        <w:t>.</w:t>
      </w:r>
    </w:p>
    <w:p w14:paraId="26D495C9" w14:textId="0362B9D8" w:rsidR="002E5E78" w:rsidRPr="00FC4DD1" w:rsidRDefault="002E5E78" w:rsidP="00FC4DD1">
      <w:pPr>
        <w:pStyle w:val="Heading2"/>
        <w:numPr>
          <w:ilvl w:val="0"/>
          <w:numId w:val="53"/>
        </w:numPr>
        <w:ind w:left="851" w:hanging="851"/>
        <w:rPr>
          <w:lang w:val="en-NZ"/>
        </w:rPr>
      </w:pPr>
      <w:bookmarkStart w:id="369" w:name="_Toc450735862"/>
      <w:bookmarkStart w:id="370" w:name="_Toc457932268"/>
      <w:bookmarkStart w:id="371" w:name="_Toc458071758"/>
      <w:bookmarkStart w:id="372" w:name="_Toc111124202"/>
      <w:r w:rsidRPr="00573F56">
        <w:rPr>
          <w:lang w:val="en-NZ"/>
        </w:rPr>
        <w:lastRenderedPageBreak/>
        <w:t>Requirement for a quorum</w:t>
      </w:r>
      <w:bookmarkEnd w:id="369"/>
      <w:bookmarkEnd w:id="370"/>
      <w:bookmarkEnd w:id="371"/>
      <w:r w:rsidR="00FC4DD1">
        <w:rPr>
          <w:lang w:val="en-NZ"/>
        </w:rPr>
        <w:t xml:space="preserve">/ </w:t>
      </w:r>
      <w:bookmarkStart w:id="373" w:name="_Toc109296476"/>
      <w:r w:rsidR="00FC4DD1">
        <w:rPr>
          <w:lang w:val="en-NZ"/>
        </w:rPr>
        <w:t>Te herenga mō te kōrama</w:t>
      </w:r>
      <w:bookmarkEnd w:id="372"/>
      <w:bookmarkEnd w:id="373"/>
      <w:r w:rsidR="00FC4DD1">
        <w:rPr>
          <w:lang w:val="en-NZ"/>
        </w:rPr>
        <w:t xml:space="preserve"> </w:t>
      </w:r>
    </w:p>
    <w:p w14:paraId="448308A0" w14:textId="77777777" w:rsidR="002E5E78" w:rsidRPr="00573F56" w:rsidRDefault="002E5E78" w:rsidP="009D29D3">
      <w:pPr>
        <w:pStyle w:val="BodyText-1"/>
        <w:rPr>
          <w:lang w:val="en-NZ"/>
        </w:rPr>
      </w:pPr>
      <w:r w:rsidRPr="00573F56">
        <w:rPr>
          <w:lang w:val="en-NZ"/>
        </w:rPr>
        <w:t xml:space="preserve">A meeting is constituted where a quorum of members is present, </w:t>
      </w:r>
      <w:proofErr w:type="gramStart"/>
      <w:r w:rsidRPr="00573F56">
        <w:rPr>
          <w:lang w:val="en-NZ"/>
        </w:rPr>
        <w:t>whether or not</w:t>
      </w:r>
      <w:proofErr w:type="gramEnd"/>
      <w:r w:rsidRPr="00573F56">
        <w:rPr>
          <w:lang w:val="en-NZ"/>
        </w:rPr>
        <w:t xml:space="preserve"> they are a</w:t>
      </w:r>
      <w:r w:rsidR="00B9497A">
        <w:rPr>
          <w:lang w:val="en-NZ"/>
        </w:rPr>
        <w:t xml:space="preserve">ll voting or entitled to vote. </w:t>
      </w:r>
      <w:proofErr w:type="gramStart"/>
      <w:r w:rsidRPr="00573F56">
        <w:rPr>
          <w:lang w:val="en-NZ"/>
        </w:rPr>
        <w:t>In order to</w:t>
      </w:r>
      <w:proofErr w:type="gramEnd"/>
      <w:r w:rsidRPr="00573F56">
        <w:rPr>
          <w:lang w:val="en-NZ"/>
        </w:rPr>
        <w:t xml:space="preserve"> conduct any business at a meeting, a quorum of members must be present for the whole time that the business is being considered.  </w:t>
      </w:r>
    </w:p>
    <w:p w14:paraId="71EEBC56" w14:textId="77777777" w:rsidR="006C218A" w:rsidRPr="00573F56" w:rsidRDefault="006C218A" w:rsidP="009D29D3">
      <w:pPr>
        <w:pStyle w:val="BodyText-1"/>
        <w:rPr>
          <w:i/>
          <w:lang w:val="en-NZ"/>
        </w:rPr>
      </w:pPr>
      <w:r w:rsidRPr="00573F56">
        <w:rPr>
          <w:i/>
        </w:rPr>
        <w:t>cl. 23(1) &amp; (2)</w:t>
      </w:r>
      <w:r w:rsidRPr="00573F56">
        <w:rPr>
          <w:i/>
          <w:spacing w:val="-5"/>
        </w:rPr>
        <w:t xml:space="preserve"> </w:t>
      </w:r>
      <w:r w:rsidR="00DF06FE" w:rsidRPr="00573F56">
        <w:rPr>
          <w:i/>
          <w:spacing w:val="-5"/>
        </w:rPr>
        <w:t>S</w:t>
      </w:r>
      <w:r w:rsidRPr="00573F56">
        <w:rPr>
          <w:i/>
        </w:rPr>
        <w:t>chedule</w:t>
      </w:r>
      <w:r w:rsidRPr="00573F56">
        <w:rPr>
          <w:i/>
          <w:spacing w:val="-5"/>
        </w:rPr>
        <w:t xml:space="preserve"> </w:t>
      </w:r>
      <w:r w:rsidRPr="00573F56">
        <w:rPr>
          <w:i/>
        </w:rPr>
        <w:t>7</w:t>
      </w:r>
      <w:r w:rsidR="00DF06FE" w:rsidRPr="00573F56">
        <w:rPr>
          <w:i/>
        </w:rPr>
        <w:t>,</w:t>
      </w:r>
      <w:r w:rsidRPr="00573F56">
        <w:rPr>
          <w:i/>
          <w:spacing w:val="-5"/>
        </w:rPr>
        <w:t xml:space="preserve"> LGA</w:t>
      </w:r>
      <w:r w:rsidR="00DF06FE" w:rsidRPr="00573F56">
        <w:rPr>
          <w:i/>
          <w:spacing w:val="-5"/>
        </w:rPr>
        <w:t xml:space="preserve"> 2002</w:t>
      </w:r>
      <w:r w:rsidR="00F53C18">
        <w:rPr>
          <w:i/>
          <w:spacing w:val="-5"/>
        </w:rPr>
        <w:t>.</w:t>
      </w:r>
    </w:p>
    <w:p w14:paraId="6EBC23C1" w14:textId="072DBCB5" w:rsidR="002E5E78" w:rsidRPr="00AC616F" w:rsidRDefault="002E5E78" w:rsidP="00AC616F">
      <w:pPr>
        <w:pStyle w:val="Heading2"/>
        <w:numPr>
          <w:ilvl w:val="0"/>
          <w:numId w:val="53"/>
        </w:numPr>
        <w:ind w:left="851" w:hanging="851"/>
        <w:rPr>
          <w:lang w:val="en-NZ"/>
        </w:rPr>
      </w:pPr>
      <w:bookmarkStart w:id="374" w:name="_Toc450735863"/>
      <w:bookmarkStart w:id="375" w:name="_Toc457932269"/>
      <w:bookmarkStart w:id="376" w:name="_Toc458071759"/>
      <w:bookmarkStart w:id="377" w:name="_Toc111124203"/>
      <w:r w:rsidRPr="00573F56">
        <w:rPr>
          <w:lang w:val="en-NZ"/>
        </w:rPr>
        <w:t>Meeting lapses where no quorum</w:t>
      </w:r>
      <w:bookmarkEnd w:id="374"/>
      <w:bookmarkEnd w:id="375"/>
      <w:bookmarkEnd w:id="376"/>
      <w:r w:rsidR="00AC616F">
        <w:rPr>
          <w:lang w:val="en-NZ"/>
        </w:rPr>
        <w:t xml:space="preserve">/ </w:t>
      </w:r>
      <w:bookmarkStart w:id="378" w:name="_Toc109296477"/>
      <w:r w:rsidR="00AC616F">
        <w:rPr>
          <w:lang w:val="en-NZ"/>
        </w:rPr>
        <w:t>Ka tārewa te hui mēnā karekau he kōrama</w:t>
      </w:r>
      <w:bookmarkEnd w:id="377"/>
      <w:bookmarkEnd w:id="378"/>
      <w:r w:rsidR="00AC616F" w:rsidRPr="00573F56">
        <w:rPr>
          <w:lang w:val="en-NZ"/>
        </w:rPr>
        <w:t xml:space="preserve"> </w:t>
      </w:r>
    </w:p>
    <w:p w14:paraId="42B48E56" w14:textId="4F030163" w:rsidR="00DF06FE" w:rsidRPr="00573F56" w:rsidRDefault="00E73F2D" w:rsidP="009D29D3">
      <w:pPr>
        <w:pStyle w:val="BodyText-1"/>
      </w:pPr>
      <w:r w:rsidRPr="00573F56">
        <w:t xml:space="preserve">A meeting must </w:t>
      </w:r>
      <w:proofErr w:type="gramStart"/>
      <w:r w:rsidRPr="00573F56">
        <w:t>lapse</w:t>
      </w:r>
      <w:proofErr w:type="gramEnd"/>
      <w:r w:rsidRPr="00573F56">
        <w:t xml:space="preserv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080F9FA0" w:rsidR="00031FB4" w:rsidRPr="00573F56" w:rsidRDefault="00031FB4" w:rsidP="009D29D3">
      <w:pPr>
        <w:pStyle w:val="BodyText-1"/>
        <w:rPr>
          <w:lang w:val="en-NZ"/>
        </w:rPr>
      </w:pPr>
      <w:r>
        <w:rPr>
          <w:lang w:val="en-NZ"/>
        </w:rPr>
        <w:t xml:space="preserve">Should a quorum be </w:t>
      </w:r>
      <w:proofErr w:type="gramStart"/>
      <w:r>
        <w:rPr>
          <w:lang w:val="en-NZ"/>
        </w:rPr>
        <w:t>lost</w:t>
      </w:r>
      <w:proofErr w:type="gramEnd"/>
      <w:r>
        <w:rPr>
          <w:lang w:val="en-NZ"/>
        </w:rPr>
        <w:t xml:space="preserve"> the meeting will lapse if the quorum is not present within 15 minutes.</w:t>
      </w:r>
    </w:p>
    <w:p w14:paraId="7DDD654B" w14:textId="55990D38" w:rsidR="002E5E78" w:rsidRPr="00E3032F" w:rsidRDefault="002E5E78" w:rsidP="00E3032F">
      <w:pPr>
        <w:pStyle w:val="Heading2"/>
        <w:numPr>
          <w:ilvl w:val="0"/>
          <w:numId w:val="53"/>
        </w:numPr>
        <w:ind w:left="851" w:hanging="851"/>
        <w:rPr>
          <w:lang w:val="en-NZ"/>
        </w:rPr>
      </w:pPr>
      <w:bookmarkStart w:id="379" w:name="_Toc450735864"/>
      <w:bookmarkStart w:id="380" w:name="_Toc457932270"/>
      <w:bookmarkStart w:id="381" w:name="_Toc458071760"/>
      <w:bookmarkStart w:id="382" w:name="_Toc111124204"/>
      <w:r w:rsidRPr="00573F56">
        <w:rPr>
          <w:lang w:val="en-NZ"/>
        </w:rPr>
        <w:t>Business from lapsed meetings</w:t>
      </w:r>
      <w:bookmarkEnd w:id="379"/>
      <w:bookmarkEnd w:id="380"/>
      <w:bookmarkEnd w:id="381"/>
      <w:r w:rsidR="00E3032F">
        <w:rPr>
          <w:lang w:val="en-NZ"/>
        </w:rPr>
        <w:t xml:space="preserve">/ </w:t>
      </w:r>
      <w:bookmarkStart w:id="383" w:name="_Toc109296478"/>
      <w:r w:rsidR="00E3032F">
        <w:rPr>
          <w:lang w:val="en-NZ"/>
        </w:rPr>
        <w:t>Ngā take mai i ngā hui tārewa</w:t>
      </w:r>
      <w:bookmarkEnd w:id="382"/>
      <w:bookmarkEnd w:id="383"/>
      <w:r w:rsidR="00E3032F">
        <w:rPr>
          <w:lang w:val="en-NZ"/>
        </w:rPr>
        <w:t xml:space="preserve"> </w:t>
      </w:r>
    </w:p>
    <w:p w14:paraId="3183FBB6" w14:textId="41591C2B" w:rsidR="002E5E78" w:rsidRDefault="002E5E78" w:rsidP="009D29D3">
      <w:pPr>
        <w:pStyle w:val="BodyText-1"/>
        <w:rPr>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w:t>
      </w:r>
      <w:proofErr w:type="gramStart"/>
      <w:r w:rsidRPr="00573F56">
        <w:rPr>
          <w:lang w:val="en-NZ"/>
        </w:rPr>
        <w:t>meeting</w:t>
      </w:r>
      <w:proofErr w:type="gramEnd"/>
      <w:r w:rsidRPr="00573F56">
        <w:rPr>
          <w:lang w:val="en-NZ"/>
        </w:rPr>
        <w:t xml:space="preserve"> and this is notified by the chief executive.</w:t>
      </w:r>
    </w:p>
    <w:p w14:paraId="2F5C4C8F" w14:textId="77777777" w:rsidR="006B1FE7" w:rsidRPr="00573F56" w:rsidRDefault="006B1FE7" w:rsidP="009D29D3">
      <w:pPr>
        <w:pStyle w:val="BodyText-1"/>
        <w:rPr>
          <w:lang w:val="en-NZ"/>
        </w:rPr>
      </w:pPr>
    </w:p>
    <w:p w14:paraId="02F1E2D1" w14:textId="195F985A" w:rsidR="006C218A" w:rsidRPr="00DB686F" w:rsidRDefault="00683A7E" w:rsidP="00DB686F">
      <w:pPr>
        <w:pStyle w:val="Heading1"/>
        <w:numPr>
          <w:ilvl w:val="0"/>
          <w:numId w:val="55"/>
        </w:numPr>
        <w:ind w:left="851" w:hanging="851"/>
        <w:rPr>
          <w:lang w:val="en-NZ"/>
        </w:rPr>
      </w:pPr>
      <w:bookmarkStart w:id="384" w:name="_Toc457932271"/>
      <w:bookmarkStart w:id="385" w:name="_Toc458071761"/>
      <w:bookmarkStart w:id="386" w:name="_Toc111124205"/>
      <w:r w:rsidRPr="00573F56">
        <w:rPr>
          <w:lang w:val="en-NZ"/>
        </w:rPr>
        <w:t>Public access and recording</w:t>
      </w:r>
      <w:bookmarkEnd w:id="384"/>
      <w:bookmarkEnd w:id="385"/>
      <w:r w:rsidR="00DB686F">
        <w:rPr>
          <w:lang w:val="en-NZ"/>
        </w:rPr>
        <w:t xml:space="preserve">/ </w:t>
      </w:r>
      <w:bookmarkStart w:id="387" w:name="_Toc109296479"/>
      <w:r w:rsidR="00DB686F">
        <w:rPr>
          <w:lang w:val="en-NZ"/>
        </w:rPr>
        <w:t>Te urunga a te marea me te hopunga</w:t>
      </w:r>
      <w:bookmarkEnd w:id="386"/>
      <w:bookmarkEnd w:id="387"/>
      <w:r w:rsidR="00DB686F">
        <w:rPr>
          <w:lang w:val="en-NZ"/>
        </w:rPr>
        <w:t xml:space="preserve"> </w:t>
      </w:r>
    </w:p>
    <w:p w14:paraId="14972FBD" w14:textId="1D7B72DE" w:rsidR="00CB610B" w:rsidRPr="002B378E" w:rsidRDefault="00CB610B" w:rsidP="002B378E">
      <w:pPr>
        <w:pStyle w:val="Heading2"/>
        <w:numPr>
          <w:ilvl w:val="0"/>
          <w:numId w:val="146"/>
        </w:numPr>
        <w:rPr>
          <w:lang w:val="en-NZ"/>
        </w:rPr>
      </w:pPr>
      <w:bookmarkStart w:id="388" w:name="_Toc450735866"/>
      <w:bookmarkStart w:id="389" w:name="_Toc457932272"/>
      <w:bookmarkStart w:id="390" w:name="_Toc458071762"/>
      <w:bookmarkStart w:id="391" w:name="_Toc111124206"/>
      <w:r w:rsidRPr="00573F56">
        <w:rPr>
          <w:lang w:val="en-NZ"/>
        </w:rPr>
        <w:t>Meetings open to the public</w:t>
      </w:r>
      <w:bookmarkEnd w:id="388"/>
      <w:bookmarkEnd w:id="389"/>
      <w:bookmarkEnd w:id="390"/>
      <w:r w:rsidR="002B378E">
        <w:rPr>
          <w:lang w:val="en-NZ"/>
        </w:rPr>
        <w:t xml:space="preserve">/ </w:t>
      </w:r>
      <w:bookmarkStart w:id="392" w:name="_Toc109296480"/>
      <w:r w:rsidR="002B378E">
        <w:rPr>
          <w:lang w:val="en-NZ"/>
        </w:rPr>
        <w:t>E tuwhera ana ngā hui ki te marea</w:t>
      </w:r>
      <w:bookmarkEnd w:id="391"/>
      <w:bookmarkEnd w:id="392"/>
      <w:r w:rsidR="002B378E" w:rsidRPr="00573F56">
        <w:rPr>
          <w:lang w:val="en-NZ"/>
        </w:rPr>
        <w:t xml:space="preserve"> </w:t>
      </w:r>
    </w:p>
    <w:p w14:paraId="070F27E7" w14:textId="17C12235"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00F82822">
        <w:rPr>
          <w:rFonts w:asciiTheme="minorHAnsi" w:hAnsiTheme="minorHAnsi" w:cs="Tahoma"/>
          <w:sz w:val="22"/>
        </w:rPr>
        <w:t xml:space="preserve"> every meeting of the community board</w:t>
      </w:r>
      <w:r w:rsidR="00DF06FE" w:rsidRPr="006B1FE7">
        <w:rPr>
          <w:rFonts w:asciiTheme="minorHAnsi" w:hAnsiTheme="minorHAnsi" w:cs="Tahoma"/>
          <w:sz w:val="22"/>
        </w:rPr>
        <w:t>,</w:t>
      </w:r>
      <w:r w:rsidRPr="006B1FE7">
        <w:rPr>
          <w:rFonts w:asciiTheme="minorHAnsi" w:hAnsiTheme="minorHAnsi" w:cs="Tahoma"/>
          <w:sz w:val="22"/>
        </w:rPr>
        <w:t xml:space="preserve"> must be open to the public</w:t>
      </w:r>
      <w:r w:rsidR="00DF06FE" w:rsidRPr="006B1FE7">
        <w:rPr>
          <w:rFonts w:asciiTheme="minorHAnsi" w:hAnsiTheme="minorHAnsi" w:cs="Tahoma"/>
          <w:sz w:val="22"/>
        </w:rPr>
        <w:t>.</w:t>
      </w:r>
    </w:p>
    <w:p w14:paraId="6B7A82E9" w14:textId="77777777" w:rsidR="00F10B19" w:rsidRPr="006B1FE7" w:rsidRDefault="00F10B19" w:rsidP="00573F56">
      <w:pPr>
        <w:spacing w:before="0" w:after="200" w:line="276" w:lineRule="auto"/>
        <w:rPr>
          <w:rFonts w:asciiTheme="minorHAnsi" w:hAnsiTheme="minorHAnsi" w:cs="Tahoma"/>
          <w:i/>
          <w:sz w:val="22"/>
        </w:rPr>
      </w:pPr>
      <w:r w:rsidRPr="006B1FE7">
        <w:rPr>
          <w:rFonts w:asciiTheme="minorHAnsi" w:hAnsiTheme="minorHAnsi" w:cs="Tahoma"/>
          <w:i/>
          <w:sz w:val="22"/>
        </w:rPr>
        <w:t>s.47 &amp; 49(a), LGOIMA</w:t>
      </w:r>
      <w:r w:rsidR="00BB489E">
        <w:rPr>
          <w:rFonts w:asciiTheme="minorHAnsi" w:hAnsiTheme="minorHAnsi" w:cs="Tahoma"/>
          <w:i/>
          <w:sz w:val="22"/>
        </w:rPr>
        <w:t>.</w:t>
      </w:r>
    </w:p>
    <w:p w14:paraId="55FD151C" w14:textId="3D50EE5D" w:rsidR="00154E7F" w:rsidRPr="00612656" w:rsidRDefault="00154E7F" w:rsidP="00612656">
      <w:pPr>
        <w:pStyle w:val="Heading2"/>
        <w:numPr>
          <w:ilvl w:val="0"/>
          <w:numId w:val="146"/>
        </w:numPr>
        <w:ind w:left="851" w:hanging="851"/>
        <w:rPr>
          <w:lang w:val="en-NZ"/>
        </w:rPr>
      </w:pPr>
      <w:bookmarkStart w:id="393" w:name="_Toc457932273"/>
      <w:bookmarkStart w:id="394" w:name="_Toc458071763"/>
      <w:bookmarkStart w:id="395" w:name="_Toc111124207"/>
      <w:r w:rsidRPr="00573F56">
        <w:rPr>
          <w:lang w:val="en-NZ"/>
        </w:rPr>
        <w:t>Grounds for removing the public</w:t>
      </w:r>
      <w:bookmarkEnd w:id="393"/>
      <w:bookmarkEnd w:id="394"/>
      <w:r w:rsidR="00612656">
        <w:rPr>
          <w:lang w:val="en-NZ"/>
        </w:rPr>
        <w:t xml:space="preserve">/ </w:t>
      </w:r>
      <w:bookmarkStart w:id="396" w:name="_Toc109296481"/>
      <w:r w:rsidR="00612656">
        <w:rPr>
          <w:lang w:val="en-NZ"/>
        </w:rPr>
        <w:t>Ngā take e panaia ai te marea</w:t>
      </w:r>
      <w:bookmarkEnd w:id="395"/>
      <w:bookmarkEnd w:id="396"/>
      <w:r w:rsidR="00612656">
        <w:rPr>
          <w:lang w:val="en-NZ"/>
        </w:rPr>
        <w:t xml:space="preserve"> </w:t>
      </w:r>
    </w:p>
    <w:p w14:paraId="691FC5BC" w14:textId="623F49C5"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248109D2" w:rsidR="00723C19" w:rsidRPr="00D10103" w:rsidRDefault="00723C19"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s.50(1), LGOIMA</w:t>
      </w:r>
    </w:p>
    <w:p w14:paraId="02F1B317" w14:textId="48B90D12" w:rsidR="00CB610B" w:rsidRPr="00584399" w:rsidRDefault="00F82822" w:rsidP="00584399">
      <w:pPr>
        <w:pStyle w:val="Heading2"/>
        <w:numPr>
          <w:ilvl w:val="0"/>
          <w:numId w:val="146"/>
        </w:numPr>
        <w:ind w:left="851" w:hanging="851"/>
        <w:rPr>
          <w:lang w:val="en-NZ"/>
        </w:rPr>
      </w:pPr>
      <w:bookmarkStart w:id="397" w:name="_Toc450735867"/>
      <w:bookmarkStart w:id="398" w:name="_Toc457932274"/>
      <w:bookmarkStart w:id="399" w:name="_Toc458071764"/>
      <w:bookmarkStart w:id="400" w:name="_Toc111124208"/>
      <w:r>
        <w:rPr>
          <w:lang w:val="en-NZ"/>
        </w:rPr>
        <w:lastRenderedPageBreak/>
        <w:t>Community board</w:t>
      </w:r>
      <w:r w:rsidR="00E31F94" w:rsidRPr="00573F56">
        <w:rPr>
          <w:lang w:val="en-NZ"/>
        </w:rPr>
        <w:t xml:space="preserve"> may </w:t>
      </w:r>
      <w:r w:rsidR="00CB610B" w:rsidRPr="00573F56">
        <w:rPr>
          <w:lang w:val="en-NZ"/>
        </w:rPr>
        <w:t>record meetings</w:t>
      </w:r>
      <w:bookmarkEnd w:id="397"/>
      <w:bookmarkEnd w:id="398"/>
      <w:bookmarkEnd w:id="399"/>
      <w:r w:rsidR="00584399">
        <w:rPr>
          <w:lang w:val="en-NZ"/>
        </w:rPr>
        <w:t xml:space="preserve">/ </w:t>
      </w:r>
      <w:bookmarkStart w:id="401" w:name="_Toc109296482"/>
      <w:r w:rsidR="00584399">
        <w:rPr>
          <w:lang w:val="en-NZ"/>
        </w:rPr>
        <w:t>Ka āhei te mana ā-rohe ki te hopu i ngā hui</w:t>
      </w:r>
      <w:bookmarkEnd w:id="400"/>
      <w:bookmarkEnd w:id="401"/>
      <w:r w:rsidR="00584399">
        <w:rPr>
          <w:lang w:val="en-NZ"/>
        </w:rPr>
        <w:t xml:space="preserve"> </w:t>
      </w:r>
    </w:p>
    <w:p w14:paraId="0D701B27" w14:textId="4609DC3C"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w:t>
      </w:r>
      <w:r w:rsidR="00F82822">
        <w:rPr>
          <w:rFonts w:asciiTheme="minorHAnsi" w:hAnsiTheme="minorHAnsi" w:cs="Tahoma"/>
          <w:sz w:val="22"/>
        </w:rPr>
        <w:t>community board</w:t>
      </w:r>
      <w:r w:rsidR="00683A7E" w:rsidRPr="006B1FE7">
        <w:rPr>
          <w:rFonts w:asciiTheme="minorHAnsi" w:hAnsiTheme="minorHAnsi" w:cs="Tahoma"/>
          <w:sz w:val="22"/>
        </w:rPr>
        <w:t xml:space="preserve">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60B73CE1" w:rsidR="00BD1EB8" w:rsidRPr="003A0E7C" w:rsidRDefault="00E73F2D" w:rsidP="003A0E7C">
      <w:pPr>
        <w:pStyle w:val="Heading2"/>
        <w:numPr>
          <w:ilvl w:val="0"/>
          <w:numId w:val="146"/>
        </w:numPr>
        <w:ind w:left="851" w:hanging="851"/>
        <w:rPr>
          <w:lang w:val="en-NZ"/>
        </w:rPr>
      </w:pPr>
      <w:bookmarkStart w:id="402" w:name="_Toc457932275"/>
      <w:bookmarkStart w:id="403" w:name="_Toc458071765"/>
      <w:bookmarkStart w:id="404" w:name="_Toc111124209"/>
      <w:r w:rsidRPr="00573F56">
        <w:rPr>
          <w:lang w:val="en-NZ"/>
        </w:rPr>
        <w:t>Public may record meetings</w:t>
      </w:r>
      <w:bookmarkEnd w:id="402"/>
      <w:bookmarkEnd w:id="403"/>
      <w:r w:rsidR="003A0E7C">
        <w:rPr>
          <w:lang w:val="en-NZ"/>
        </w:rPr>
        <w:t xml:space="preserve">/ </w:t>
      </w:r>
      <w:bookmarkStart w:id="405" w:name="_Toc109296483"/>
      <w:r w:rsidR="003A0E7C">
        <w:rPr>
          <w:lang w:val="en-NZ"/>
        </w:rPr>
        <w:t>Ka āhei te marea ki te hopu i ngā hui</w:t>
      </w:r>
      <w:bookmarkEnd w:id="404"/>
      <w:bookmarkEnd w:id="405"/>
      <w:r w:rsidR="003A0E7C">
        <w:rPr>
          <w:lang w:val="en-NZ"/>
        </w:rPr>
        <w:t xml:space="preserve"> </w:t>
      </w:r>
    </w:p>
    <w:p w14:paraId="270279EC" w14:textId="57BD320C"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7F8BD7A3"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proofErr w:type="gramStart"/>
      <w:r w:rsidRPr="006B1FE7">
        <w:rPr>
          <w:rFonts w:asciiTheme="minorHAnsi" w:hAnsiTheme="minorHAnsi" w:cs="Tahoma"/>
          <w:sz w:val="22"/>
          <w:lang w:val="en-NZ"/>
        </w:rPr>
        <w:t>a period of time</w:t>
      </w:r>
      <w:proofErr w:type="gramEnd"/>
      <w:r w:rsidRPr="006B1FE7">
        <w:rPr>
          <w:rFonts w:asciiTheme="minorHAnsi" w:hAnsiTheme="minorHAnsi" w:cs="Tahoma"/>
          <w:sz w:val="22"/>
          <w:lang w:val="en-NZ"/>
        </w:rPr>
        <w:t>.</w:t>
      </w:r>
    </w:p>
    <w:p w14:paraId="5A3D0CF1" w14:textId="77777777" w:rsidR="006B1FE7" w:rsidRDefault="006B1FE7" w:rsidP="00BB489E">
      <w:pPr>
        <w:pStyle w:val="BodyText-1"/>
      </w:pPr>
      <w:bookmarkStart w:id="406" w:name="_Toc450735868"/>
      <w:bookmarkStart w:id="407" w:name="_Toc457932276"/>
    </w:p>
    <w:p w14:paraId="73266286" w14:textId="31A31875" w:rsidR="002E5E78" w:rsidRPr="00573F56" w:rsidRDefault="002E5E78" w:rsidP="00523B13">
      <w:pPr>
        <w:pStyle w:val="Heading1"/>
        <w:numPr>
          <w:ilvl w:val="0"/>
          <w:numId w:val="57"/>
        </w:numPr>
        <w:ind w:left="851" w:hanging="851"/>
      </w:pPr>
      <w:bookmarkStart w:id="408" w:name="_Toc458071766"/>
      <w:bookmarkStart w:id="409" w:name="_Toc111124210"/>
      <w:r w:rsidRPr="00573F56">
        <w:t>Attendance</w:t>
      </w:r>
      <w:bookmarkEnd w:id="406"/>
      <w:bookmarkEnd w:id="407"/>
      <w:bookmarkEnd w:id="408"/>
      <w:r w:rsidR="00523B13">
        <w:t xml:space="preserve">/ </w:t>
      </w:r>
      <w:bookmarkStart w:id="410" w:name="_Toc109296484"/>
      <w:r w:rsidR="00523B13">
        <w:t>Te taenga</w:t>
      </w:r>
      <w:bookmarkEnd w:id="409"/>
      <w:bookmarkEnd w:id="410"/>
      <w:r w:rsidR="00523B13">
        <w:t xml:space="preserve"> </w:t>
      </w:r>
    </w:p>
    <w:p w14:paraId="229E9AE1" w14:textId="20D1FE9E" w:rsidR="002E5E78" w:rsidRPr="00F02DDF" w:rsidRDefault="002E5E78" w:rsidP="00F02DDF">
      <w:pPr>
        <w:pStyle w:val="Heading2"/>
        <w:numPr>
          <w:ilvl w:val="0"/>
          <w:numId w:val="58"/>
        </w:numPr>
        <w:ind w:left="851" w:hanging="851"/>
        <w:rPr>
          <w:lang w:val="en-NZ"/>
        </w:rPr>
      </w:pPr>
      <w:bookmarkStart w:id="411" w:name="_Toc450735869"/>
      <w:bookmarkStart w:id="412" w:name="_Toc457932277"/>
      <w:bookmarkStart w:id="413" w:name="_Toc458071767"/>
      <w:bookmarkStart w:id="414" w:name="_Toc111124211"/>
      <w:r w:rsidRPr="00573F56">
        <w:rPr>
          <w:lang w:val="en-NZ"/>
        </w:rPr>
        <w:t>Members right to attend meetings</w:t>
      </w:r>
      <w:bookmarkEnd w:id="411"/>
      <w:bookmarkEnd w:id="412"/>
      <w:bookmarkEnd w:id="413"/>
      <w:r w:rsidR="00F02DDF">
        <w:rPr>
          <w:lang w:val="en-NZ"/>
        </w:rPr>
        <w:t xml:space="preserve">/ </w:t>
      </w:r>
      <w:bookmarkStart w:id="415" w:name="_Toc109296485"/>
      <w:r w:rsidR="00F02DDF">
        <w:rPr>
          <w:lang w:val="en-NZ"/>
        </w:rPr>
        <w:t>Te mōtika a ngā mema ki te tae ki ngā hui</w:t>
      </w:r>
      <w:bookmarkEnd w:id="414"/>
      <w:bookmarkEnd w:id="415"/>
      <w:r w:rsidR="00F02DDF">
        <w:rPr>
          <w:lang w:val="en-NZ"/>
        </w:rPr>
        <w:t xml:space="preserve"> </w:t>
      </w:r>
    </w:p>
    <w:p w14:paraId="39A8684E" w14:textId="6CA8A283" w:rsidR="005A2FF3" w:rsidRDefault="002E5E78" w:rsidP="00405722">
      <w:pPr>
        <w:pStyle w:val="BodyText-1"/>
      </w:pPr>
      <w:r w:rsidRPr="00573F56">
        <w:t xml:space="preserve">A member of a </w:t>
      </w:r>
      <w:r w:rsidR="00F82822">
        <w:t>community board</w:t>
      </w:r>
      <w:r w:rsidRPr="00573F56">
        <w:t xml:space="preserve">, or of a committee of a </w:t>
      </w:r>
      <w:r w:rsidR="00F82822">
        <w:t>community board</w:t>
      </w:r>
      <w:r w:rsidRPr="00573F56">
        <w:t xml:space="preserve">, has, unless lawfully excluded, the right to attend any meeting of the </w:t>
      </w:r>
      <w:r w:rsidR="00F82822">
        <w:t>community board</w:t>
      </w:r>
      <w:r w:rsidRPr="00573F56">
        <w:t xml:space="preserve"> or committee. </w:t>
      </w:r>
    </w:p>
    <w:p w14:paraId="0CB64584" w14:textId="77777777" w:rsidR="00740888" w:rsidRPr="00573F56" w:rsidRDefault="00740888" w:rsidP="00740888">
      <w:pPr>
        <w:pStyle w:val="BodyText-1"/>
        <w:rPr>
          <w:i/>
        </w:rPr>
      </w:pPr>
      <w:r w:rsidRPr="00573F56">
        <w:rPr>
          <w:i/>
        </w:rPr>
        <w:t>cl. 19(2), Schedule 7, LGA 2002.</w:t>
      </w:r>
    </w:p>
    <w:p w14:paraId="47958FE0" w14:textId="381A37B9" w:rsidR="002E5E78" w:rsidRPr="00573F56" w:rsidRDefault="00740888" w:rsidP="00405722">
      <w:pPr>
        <w:pStyle w:val="BodyText-1"/>
      </w:pPr>
      <w:r>
        <w:t>I</w:t>
      </w:r>
      <w:r w:rsidRPr="00573F56">
        <w:t xml:space="preserve">f </w:t>
      </w:r>
      <w:r w:rsidR="006A7147">
        <w:t>a</w:t>
      </w:r>
      <w:r w:rsidRPr="00573F56">
        <w:t xml:space="preserve"> member of the </w:t>
      </w:r>
      <w:r w:rsidR="00F82822">
        <w:t>community board</w:t>
      </w:r>
      <w:r w:rsidRPr="00573F56">
        <w:t xml:space="preserve">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112D71B3" w:rsidR="001B5055" w:rsidRDefault="00DE46AE" w:rsidP="00405722">
      <w:pPr>
        <w:pStyle w:val="BodyText-1"/>
      </w:pPr>
      <w:r>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is not a member of the public for the purpose of s.48 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w:t>
      </w:r>
      <w:r w:rsidR="00F82822">
        <w:t>community board</w:t>
      </w:r>
      <w:r w:rsidR="00740888">
        <w:t xml:space="preserve"> who are present </w:t>
      </w:r>
      <w:r w:rsidR="001B5055" w:rsidRPr="00573F56">
        <w:t>may remain</w:t>
      </w:r>
      <w:r w:rsidR="006A65C6">
        <w:t>,</w:t>
      </w:r>
      <w:r w:rsidR="00683A7E" w:rsidRPr="00573F56">
        <w:t xml:space="preserve"> unless they are lawfully excluded.  </w:t>
      </w:r>
    </w:p>
    <w:p w14:paraId="2FA60C36" w14:textId="22F1A6EE" w:rsidR="00DE46AE" w:rsidRPr="00573F56" w:rsidRDefault="00DE46AE" w:rsidP="00405722">
      <w:pPr>
        <w:pStyle w:val="BodyText-1"/>
      </w:pPr>
      <w:r w:rsidRPr="00D10103">
        <w:rPr>
          <w:b/>
        </w:rPr>
        <w:t>Please note</w:t>
      </w:r>
      <w:r>
        <w:t xml:space="preserve">: this section does not confer any rights to non-elected members appointed to committees of a </w:t>
      </w:r>
      <w:r w:rsidR="00F82822">
        <w:t>community board</w:t>
      </w:r>
      <w:r>
        <w:t xml:space="preserve">. </w:t>
      </w:r>
    </w:p>
    <w:p w14:paraId="102F5314" w14:textId="22A899AF" w:rsidR="00111479" w:rsidRPr="0058308B" w:rsidRDefault="00732032" w:rsidP="0058308B">
      <w:pPr>
        <w:pStyle w:val="Heading2"/>
        <w:numPr>
          <w:ilvl w:val="0"/>
          <w:numId w:val="58"/>
        </w:numPr>
        <w:ind w:left="851" w:hanging="851"/>
        <w:rPr>
          <w:lang w:val="en-NZ"/>
        </w:rPr>
      </w:pPr>
      <w:bookmarkStart w:id="416" w:name="_Toc450735870"/>
      <w:bookmarkStart w:id="417" w:name="_Toc457932278"/>
      <w:bookmarkStart w:id="418" w:name="_Toc458071768"/>
      <w:bookmarkStart w:id="419" w:name="_Toc111124212"/>
      <w:r w:rsidRPr="00573F56">
        <w:rPr>
          <w:lang w:val="en-NZ"/>
        </w:rPr>
        <w:t>Attendance when a committee is performing judicial or quasi-judicial functions</w:t>
      </w:r>
      <w:bookmarkEnd w:id="416"/>
      <w:bookmarkEnd w:id="417"/>
      <w:bookmarkEnd w:id="418"/>
      <w:r w:rsidR="0058308B">
        <w:rPr>
          <w:lang w:val="en-NZ"/>
        </w:rPr>
        <w:t xml:space="preserve">/ </w:t>
      </w:r>
      <w:bookmarkStart w:id="420" w:name="_Toc109296486"/>
      <w:r w:rsidR="0058308B">
        <w:rPr>
          <w:lang w:val="en-NZ"/>
        </w:rPr>
        <w:t>Te tae ki ngā hui ina whakahaere whakawā te komiti</w:t>
      </w:r>
      <w:bookmarkEnd w:id="419"/>
      <w:bookmarkEnd w:id="420"/>
      <w:r w:rsidR="0058308B">
        <w:rPr>
          <w:lang w:val="en-NZ"/>
        </w:rPr>
        <w:t xml:space="preserve"> </w:t>
      </w:r>
    </w:p>
    <w:p w14:paraId="0292E97B" w14:textId="5D9EB584" w:rsidR="00732032" w:rsidRPr="00573F56" w:rsidRDefault="00732032" w:rsidP="00405722">
      <w:pPr>
        <w:pStyle w:val="BodyText-1"/>
      </w:pPr>
      <w:r w:rsidRPr="00573F56">
        <w:t>When a committee is performing judicial or quasi-judicial functions</w:t>
      </w:r>
      <w:r w:rsidR="006A65C6">
        <w:t>,</w:t>
      </w:r>
      <w:r w:rsidRPr="00573F56">
        <w:t xml:space="preserve"> members of the </w:t>
      </w:r>
      <w:r w:rsidR="00F82822">
        <w:t>community board</w:t>
      </w:r>
      <w:r w:rsidR="00740888">
        <w:t xml:space="preserve"> who are not members of that</w:t>
      </w:r>
      <w:r w:rsidRPr="00573F56">
        <w:t xml:space="preserve"> committee are not entitled to take part in the proceedings. </w:t>
      </w:r>
    </w:p>
    <w:p w14:paraId="5913C489" w14:textId="1E3A5296" w:rsidR="002E5E78" w:rsidRPr="00433FB8" w:rsidRDefault="002E5E78" w:rsidP="00433FB8">
      <w:pPr>
        <w:pStyle w:val="Heading2"/>
        <w:numPr>
          <w:ilvl w:val="0"/>
          <w:numId w:val="58"/>
        </w:numPr>
        <w:ind w:left="851" w:hanging="851"/>
        <w:rPr>
          <w:lang w:val="en-NZ"/>
        </w:rPr>
      </w:pPr>
      <w:bookmarkStart w:id="421" w:name="_Toc450735871"/>
      <w:bookmarkStart w:id="422" w:name="_Toc457932279"/>
      <w:bookmarkStart w:id="423" w:name="_Toc458071769"/>
      <w:bookmarkStart w:id="424" w:name="_Toc111124213"/>
      <w:r w:rsidRPr="00573F56">
        <w:rPr>
          <w:lang w:val="en-NZ"/>
        </w:rPr>
        <w:lastRenderedPageBreak/>
        <w:t>Leave of absence</w:t>
      </w:r>
      <w:bookmarkEnd w:id="421"/>
      <w:bookmarkEnd w:id="422"/>
      <w:bookmarkEnd w:id="423"/>
      <w:r w:rsidR="00433FB8">
        <w:rPr>
          <w:lang w:val="en-NZ"/>
        </w:rPr>
        <w:t xml:space="preserve">/ </w:t>
      </w:r>
      <w:bookmarkStart w:id="425" w:name="_Toc109296487"/>
      <w:r w:rsidR="00433FB8">
        <w:rPr>
          <w:lang w:val="en-NZ"/>
        </w:rPr>
        <w:t>Te tuku tamōtanga</w:t>
      </w:r>
      <w:bookmarkEnd w:id="424"/>
      <w:bookmarkEnd w:id="425"/>
      <w:r w:rsidR="00433FB8">
        <w:rPr>
          <w:lang w:val="en-NZ"/>
        </w:rPr>
        <w:t xml:space="preserve"> </w:t>
      </w:r>
    </w:p>
    <w:p w14:paraId="760A8FCF" w14:textId="5D782BA9" w:rsidR="0083737B" w:rsidRPr="00465E09" w:rsidRDefault="0083737B" w:rsidP="00104CE6">
      <w:pPr>
        <w:pStyle w:val="BodyText-1"/>
      </w:pPr>
      <w:r w:rsidRPr="00465E09">
        <w:t xml:space="preserve">A </w:t>
      </w:r>
      <w:r w:rsidR="002D3707">
        <w:t>community board</w:t>
      </w:r>
      <w:r w:rsidRPr="00465E09">
        <w:t xml:space="preserve"> </w:t>
      </w:r>
      <w:r w:rsidRPr="00104CE6">
        <w:t>may</w:t>
      </w:r>
      <w:r w:rsidRPr="00465E09">
        <w:t xml:space="preserve"> grant a member leave of absence following an application from that member. The </w:t>
      </w:r>
      <w:r w:rsidR="002D3707">
        <w:t>community board</w:t>
      </w:r>
      <w:r w:rsidRPr="00465E09">
        <w:t xml:space="preserve"> may delegate the power to grant a leave of absence to the </w:t>
      </w:r>
      <w:r w:rsidR="00853967">
        <w:t>Chairperson</w:t>
      </w:r>
      <w:r w:rsidRPr="00465E09">
        <w:t xml:space="preserve"> </w:t>
      </w:r>
      <w:proofErr w:type="gramStart"/>
      <w:r w:rsidRPr="00465E09">
        <w:t>in order to</w:t>
      </w:r>
      <w:proofErr w:type="gramEnd"/>
      <w:r w:rsidRPr="00465E09">
        <w:t xml:space="preserve"> protect a members’ privacy</w:t>
      </w:r>
      <w:r>
        <w:t xml:space="preserve"> and </w:t>
      </w:r>
      <w:r w:rsidRPr="00465E09">
        <w:t xml:space="preserve">the </w:t>
      </w:r>
      <w:r w:rsidR="002D3707">
        <w:t>Community board</w:t>
      </w:r>
      <w:r w:rsidRPr="00465E09">
        <w:t xml:space="preserve"> may approve an application from the </w:t>
      </w:r>
      <w:r w:rsidR="00853967">
        <w:t>Chairperson</w:t>
      </w:r>
      <w:r w:rsidRPr="00465E09">
        <w:t xml:space="preserve">. The </w:t>
      </w:r>
      <w:r w:rsidR="00853967">
        <w:t>Chairperson</w:t>
      </w:r>
      <w:r w:rsidRPr="00465E09">
        <w:t xml:space="preserve"> will advise all members of the </w:t>
      </w:r>
      <w:r w:rsidR="002D3707">
        <w:t>community board</w:t>
      </w:r>
      <w:r w:rsidRPr="00465E09">
        <w:t xml:space="preserve"> whenever a member has been granted leave of absence under delegated authority. Meeting minutes will record that a member has leave of absence as an apology for that meeting.</w:t>
      </w:r>
    </w:p>
    <w:p w14:paraId="29F6A89A" w14:textId="0BAD80A9" w:rsidR="002E5E78" w:rsidRPr="00573F56" w:rsidRDefault="002E5E78" w:rsidP="00BB55FA">
      <w:pPr>
        <w:pStyle w:val="Heading2"/>
        <w:numPr>
          <w:ilvl w:val="0"/>
          <w:numId w:val="58"/>
        </w:numPr>
        <w:ind w:left="851" w:hanging="851"/>
        <w:rPr>
          <w:lang w:val="en-NZ"/>
        </w:rPr>
      </w:pPr>
      <w:bookmarkStart w:id="426" w:name="_Toc450735872"/>
      <w:bookmarkStart w:id="427" w:name="_Toc457932280"/>
      <w:bookmarkStart w:id="428" w:name="_Toc458071770"/>
      <w:bookmarkStart w:id="429" w:name="_Toc111124214"/>
      <w:r w:rsidRPr="00573F56">
        <w:rPr>
          <w:lang w:val="en-NZ"/>
        </w:rPr>
        <w:t>Apologies</w:t>
      </w:r>
      <w:bookmarkEnd w:id="426"/>
      <w:bookmarkEnd w:id="427"/>
      <w:bookmarkEnd w:id="428"/>
      <w:r w:rsidRPr="00573F56">
        <w:rPr>
          <w:lang w:val="en-NZ"/>
        </w:rPr>
        <w:t xml:space="preserve"> </w:t>
      </w:r>
      <w:r w:rsidR="0032131B">
        <w:rPr>
          <w:lang w:val="en-NZ"/>
        </w:rPr>
        <w:t>/ whakapāha</w:t>
      </w:r>
      <w:bookmarkEnd w:id="429"/>
    </w:p>
    <w:p w14:paraId="76AEF0B0" w14:textId="1EB71FE5"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r w:rsidR="00853967">
        <w:rPr>
          <w:lang w:val="en-NZ"/>
        </w:rPr>
        <w:t>Chairperson</w:t>
      </w:r>
      <w:r w:rsidR="00E375D2">
        <w:rPr>
          <w:lang w:val="en-NZ"/>
        </w:rPr>
        <w:t xml:space="preserve"> (or acting chair)</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w:t>
      </w:r>
      <w:r w:rsidR="002D3707">
        <w:rPr>
          <w:lang w:val="en-NZ"/>
        </w:rPr>
        <w:t>community board</w:t>
      </w:r>
      <w:r w:rsidR="00925792">
        <w:rPr>
          <w:lang w:val="en-NZ"/>
        </w:rPr>
        <w:t xml:space="preserve"> business where their absence is a result of a commitment </w:t>
      </w:r>
      <w:r w:rsidR="00E375D2">
        <w:rPr>
          <w:lang w:val="en-NZ"/>
        </w:rPr>
        <w:t xml:space="preserve">made </w:t>
      </w:r>
      <w:r w:rsidR="00925792">
        <w:rPr>
          <w:lang w:val="en-NZ"/>
        </w:rPr>
        <w:t xml:space="preserve">on behalf of the </w:t>
      </w:r>
      <w:r w:rsidR="002D3707">
        <w:rPr>
          <w:lang w:val="en-NZ"/>
        </w:rPr>
        <w:t>community board</w:t>
      </w:r>
      <w:r w:rsidR="00925792">
        <w:rPr>
          <w:lang w:val="en-NZ"/>
        </w:rPr>
        <w:t>.</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609BADA3" w:rsidR="002E5E78" w:rsidRPr="00990549" w:rsidRDefault="002E5E78" w:rsidP="00990549">
      <w:pPr>
        <w:pStyle w:val="Heading2"/>
        <w:numPr>
          <w:ilvl w:val="0"/>
          <w:numId w:val="58"/>
        </w:numPr>
        <w:ind w:left="851" w:hanging="851"/>
        <w:rPr>
          <w:lang w:val="en-NZ"/>
        </w:rPr>
      </w:pPr>
      <w:bookmarkStart w:id="430" w:name="_Toc450735873"/>
      <w:bookmarkStart w:id="431" w:name="_Toc457932281"/>
      <w:bookmarkStart w:id="432" w:name="_Toc458071771"/>
      <w:bookmarkStart w:id="433" w:name="_Toc111124215"/>
      <w:r w:rsidRPr="00573F56">
        <w:rPr>
          <w:lang w:val="en-NZ"/>
        </w:rPr>
        <w:t>Recording apologies</w:t>
      </w:r>
      <w:bookmarkEnd w:id="430"/>
      <w:bookmarkEnd w:id="431"/>
      <w:bookmarkEnd w:id="432"/>
      <w:r w:rsidR="0032131B">
        <w:rPr>
          <w:lang w:val="en-NZ"/>
        </w:rPr>
        <w:t>/</w:t>
      </w:r>
      <w:bookmarkStart w:id="434" w:name="_Toc109296488"/>
      <w:r w:rsidR="00990549" w:rsidRPr="00990549">
        <w:rPr>
          <w:lang w:val="en-NZ"/>
        </w:rPr>
        <w:t xml:space="preserve"> </w:t>
      </w:r>
      <w:r w:rsidR="00990549">
        <w:rPr>
          <w:lang w:val="en-NZ"/>
        </w:rPr>
        <w:t>Ngā whakapāha</w:t>
      </w:r>
      <w:bookmarkEnd w:id="433"/>
      <w:bookmarkEnd w:id="434"/>
      <w:r w:rsidR="00990549" w:rsidRPr="00573F56">
        <w:rPr>
          <w:lang w:val="en-NZ"/>
        </w:rPr>
        <w:t xml:space="preserve"> </w:t>
      </w:r>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16134CAF" w:rsidR="002E5E78" w:rsidRPr="00DF4889" w:rsidRDefault="007B072E" w:rsidP="00DF4889">
      <w:pPr>
        <w:pStyle w:val="Heading2"/>
        <w:numPr>
          <w:ilvl w:val="0"/>
          <w:numId w:val="58"/>
        </w:numPr>
        <w:ind w:left="851" w:hanging="851"/>
        <w:rPr>
          <w:lang w:val="en-NZ"/>
        </w:rPr>
      </w:pPr>
      <w:bookmarkStart w:id="435" w:name="_Toc450735874"/>
      <w:bookmarkStart w:id="436" w:name="_Toc457932282"/>
      <w:bookmarkStart w:id="437" w:name="_Toc458071772"/>
      <w:bookmarkStart w:id="438" w:name="_Toc111124216"/>
      <w:r>
        <w:rPr>
          <w:lang w:val="en-NZ"/>
        </w:rPr>
        <w:t>Absent</w:t>
      </w:r>
      <w:r w:rsidR="002E5E78" w:rsidRPr="00573F56">
        <w:rPr>
          <w:lang w:val="en-NZ"/>
        </w:rPr>
        <w:t xml:space="preserve"> without leave</w:t>
      </w:r>
      <w:bookmarkEnd w:id="435"/>
      <w:bookmarkEnd w:id="436"/>
      <w:bookmarkEnd w:id="437"/>
      <w:r w:rsidR="002E5E78" w:rsidRPr="00573F56">
        <w:rPr>
          <w:lang w:val="en-NZ"/>
        </w:rPr>
        <w:t xml:space="preserve"> </w:t>
      </w:r>
      <w:r w:rsidR="00DF4889">
        <w:rPr>
          <w:lang w:val="en-NZ"/>
        </w:rPr>
        <w:t xml:space="preserve">/ </w:t>
      </w:r>
      <w:bookmarkStart w:id="439" w:name="_Toc109296489"/>
      <w:r w:rsidR="00DF4889">
        <w:rPr>
          <w:lang w:val="en-NZ"/>
        </w:rPr>
        <w:t>Te hopu whakapāha</w:t>
      </w:r>
      <w:bookmarkEnd w:id="438"/>
      <w:bookmarkEnd w:id="439"/>
      <w:r w:rsidR="00DF4889">
        <w:rPr>
          <w:lang w:val="en-NZ"/>
        </w:rPr>
        <w:t xml:space="preserve"> </w:t>
      </w:r>
    </w:p>
    <w:p w14:paraId="1CE1F6EE" w14:textId="320AB49D"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Pr>
          <w:lang w:val="en-NZ"/>
        </w:rPr>
        <w:t xml:space="preserve"> community board </w:t>
      </w:r>
      <w:r w:rsidR="007D7D78" w:rsidRPr="00573F56">
        <w:rPr>
          <w:lang w:val="en-NZ"/>
        </w:rPr>
        <w:t xml:space="preserve">without leave of absence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Pr="00573F56">
        <w:rPr>
          <w:lang w:val="en-NZ"/>
        </w:rPr>
        <w:t xml:space="preserve"> then the office held by the member will become vacant. A vacancy created in this way is treated as an extraordinary vacancy.</w:t>
      </w:r>
    </w:p>
    <w:p w14:paraId="23CADD0F" w14:textId="77777777" w:rsidR="00D8245E" w:rsidRPr="00573F56" w:rsidRDefault="00111479" w:rsidP="00405722">
      <w:pPr>
        <w:pStyle w:val="BodyText-1"/>
        <w:rPr>
          <w:i/>
          <w:lang w:val="en-NZ"/>
        </w:rPr>
      </w:pPr>
      <w:r w:rsidRPr="00573F56">
        <w:rPr>
          <w:i/>
          <w:lang w:val="en-NZ"/>
        </w:rPr>
        <w:t>cl.</w:t>
      </w:r>
      <w:r w:rsidR="00D8245E" w:rsidRPr="00573F56">
        <w:rPr>
          <w:i/>
          <w:lang w:val="en-NZ"/>
        </w:rPr>
        <w:t xml:space="preserve"> 5 (d)</w:t>
      </w:r>
      <w:r w:rsidRPr="00573F56">
        <w:rPr>
          <w:i/>
          <w:lang w:val="en-NZ"/>
        </w:rPr>
        <w:t xml:space="preserve"> Schedule 7</w:t>
      </w:r>
      <w:r w:rsidR="00DA3E12" w:rsidRPr="00573F56">
        <w:rPr>
          <w:i/>
          <w:lang w:val="en-NZ"/>
        </w:rPr>
        <w:t>,</w:t>
      </w:r>
      <w:r w:rsidRPr="00573F56">
        <w:rPr>
          <w:i/>
          <w:lang w:val="en-NZ"/>
        </w:rPr>
        <w:t xml:space="preserve"> </w:t>
      </w:r>
      <w:r w:rsidR="00AE3B4E" w:rsidRPr="00573F56">
        <w:rPr>
          <w:i/>
          <w:lang w:val="en-NZ"/>
        </w:rPr>
        <w:t>LGA</w:t>
      </w:r>
      <w:r w:rsidR="00DA3E12" w:rsidRPr="00573F56">
        <w:rPr>
          <w:i/>
          <w:lang w:val="en-NZ"/>
        </w:rPr>
        <w:t xml:space="preserve"> 2002.</w:t>
      </w:r>
    </w:p>
    <w:p w14:paraId="388F3EB3" w14:textId="1550C7A5" w:rsidR="00AA2292" w:rsidRPr="00877794" w:rsidRDefault="00AA2292" w:rsidP="00877794">
      <w:pPr>
        <w:pStyle w:val="Heading2"/>
        <w:numPr>
          <w:ilvl w:val="0"/>
          <w:numId w:val="58"/>
        </w:numPr>
        <w:ind w:left="851" w:hanging="851"/>
        <w:rPr>
          <w:lang w:val="en-NZ"/>
        </w:rPr>
      </w:pPr>
      <w:bookmarkStart w:id="440" w:name="_Toc457932283"/>
      <w:bookmarkStart w:id="441" w:name="_Toc458071773"/>
      <w:bookmarkStart w:id="442" w:name="_Toc111124217"/>
      <w:r w:rsidRPr="00573F56">
        <w:rPr>
          <w:lang w:val="en-NZ"/>
        </w:rPr>
        <w:t>Right to attend by audio or audiovisual link</w:t>
      </w:r>
      <w:bookmarkEnd w:id="440"/>
      <w:bookmarkEnd w:id="441"/>
      <w:r w:rsidR="00877794">
        <w:rPr>
          <w:lang w:val="en-NZ"/>
        </w:rPr>
        <w:t xml:space="preserve">/ </w:t>
      </w:r>
      <w:bookmarkStart w:id="443" w:name="_Toc109296490"/>
      <w:r w:rsidR="00877794">
        <w:rPr>
          <w:lang w:val="en-NZ"/>
        </w:rPr>
        <w:t>Te tamōtanga kāore i whakaaetia</w:t>
      </w:r>
      <w:bookmarkEnd w:id="442"/>
      <w:bookmarkEnd w:id="443"/>
      <w:r w:rsidR="00877794">
        <w:rPr>
          <w:lang w:val="en-NZ"/>
        </w:rPr>
        <w:t xml:space="preserve"> </w:t>
      </w:r>
    </w:p>
    <w:p w14:paraId="6A651FFB" w14:textId="15D1B415" w:rsidR="00AA2292" w:rsidRPr="00573F56" w:rsidRDefault="00AA2292" w:rsidP="00405722">
      <w:pPr>
        <w:pStyle w:val="BodyText-1"/>
        <w:rPr>
          <w:lang w:val="en-NZ"/>
        </w:rPr>
      </w:pPr>
      <w:r w:rsidRPr="00573F56">
        <w:rPr>
          <w:lang w:val="en-NZ"/>
        </w:rPr>
        <w:t xml:space="preserve">Provided the conditions in standing orders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211D421C" w:rsidR="00AA2292" w:rsidRPr="006743A6" w:rsidRDefault="00AA2292" w:rsidP="006743A6">
      <w:pPr>
        <w:pStyle w:val="Heading2"/>
        <w:numPr>
          <w:ilvl w:val="0"/>
          <w:numId w:val="58"/>
        </w:numPr>
        <w:ind w:left="851" w:hanging="851"/>
        <w:rPr>
          <w:lang w:val="en-NZ"/>
        </w:rPr>
      </w:pPr>
      <w:bookmarkStart w:id="444" w:name="_Toc457932284"/>
      <w:bookmarkStart w:id="445" w:name="_Toc458071774"/>
      <w:bookmarkStart w:id="446" w:name="_Toc111124218"/>
      <w:r w:rsidRPr="00573F56">
        <w:rPr>
          <w:lang w:val="en-NZ"/>
        </w:rPr>
        <w:t>Member’s status</w:t>
      </w:r>
      <w:r w:rsidR="007B072E">
        <w:rPr>
          <w:lang w:val="en-NZ"/>
        </w:rPr>
        <w:t>:</w:t>
      </w:r>
      <w:r w:rsidRPr="00573F56">
        <w:rPr>
          <w:lang w:val="en-NZ"/>
        </w:rPr>
        <w:t xml:space="preserve"> quorum</w:t>
      </w:r>
      <w:bookmarkEnd w:id="444"/>
      <w:bookmarkEnd w:id="445"/>
      <w:r w:rsidR="006743A6">
        <w:rPr>
          <w:lang w:val="en-NZ"/>
        </w:rPr>
        <w:t xml:space="preserve">/ </w:t>
      </w:r>
      <w:bookmarkStart w:id="447" w:name="_Toc109296491"/>
      <w:r w:rsidR="006743A6">
        <w:rPr>
          <w:lang w:val="en-NZ"/>
        </w:rPr>
        <w:t>Te mōtika kia tae atu mā te hononga ā-oro, ataata-rongo rānei</w:t>
      </w:r>
      <w:bookmarkEnd w:id="446"/>
      <w:bookmarkEnd w:id="447"/>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7A4B0BB7" w:rsidR="000007F2" w:rsidRPr="00465E09" w:rsidRDefault="000007F2" w:rsidP="00405722">
      <w:pPr>
        <w:pStyle w:val="BodyText-1"/>
        <w:rPr>
          <w:i/>
          <w:lang w:val="en-NZ"/>
        </w:rPr>
      </w:pPr>
      <w:r w:rsidRPr="00465E09">
        <w:rPr>
          <w:i/>
          <w:lang w:val="en-NZ"/>
        </w:rPr>
        <w:lastRenderedPageBreak/>
        <w:t>cl. 25A (4), Schedule 7, LGA 2002</w:t>
      </w:r>
      <w:r w:rsidR="00054EC5">
        <w:rPr>
          <w:i/>
          <w:lang w:val="en-NZ"/>
        </w:rPr>
        <w:t>.</w:t>
      </w:r>
    </w:p>
    <w:p w14:paraId="0FBFB6D8" w14:textId="635219E3" w:rsidR="00AA2292" w:rsidRPr="00094835" w:rsidRDefault="00AA2292" w:rsidP="00094835">
      <w:pPr>
        <w:pStyle w:val="Heading2"/>
        <w:numPr>
          <w:ilvl w:val="0"/>
          <w:numId w:val="58"/>
        </w:numPr>
        <w:ind w:left="851" w:hanging="851"/>
        <w:rPr>
          <w:lang w:val="en-NZ"/>
        </w:rPr>
      </w:pPr>
      <w:bookmarkStart w:id="448" w:name="_Toc457932285"/>
      <w:bookmarkStart w:id="449" w:name="_Toc458071775"/>
      <w:bookmarkStart w:id="450" w:name="_Toc111124219"/>
      <w:r w:rsidRPr="00573F56">
        <w:rPr>
          <w:lang w:val="en-NZ"/>
        </w:rPr>
        <w:t>Member’s status</w:t>
      </w:r>
      <w:r w:rsidR="007B072E">
        <w:rPr>
          <w:lang w:val="en-NZ"/>
        </w:rPr>
        <w:t>:</w:t>
      </w:r>
      <w:r w:rsidR="00740888">
        <w:rPr>
          <w:lang w:val="en-NZ"/>
        </w:rPr>
        <w:t xml:space="preserve"> </w:t>
      </w:r>
      <w:r w:rsidRPr="00573F56">
        <w:rPr>
          <w:lang w:val="en-NZ"/>
        </w:rPr>
        <w:t>voting</w:t>
      </w:r>
      <w:bookmarkEnd w:id="448"/>
      <w:bookmarkEnd w:id="449"/>
      <w:r w:rsidR="00094835">
        <w:rPr>
          <w:lang w:val="en-NZ"/>
        </w:rPr>
        <w:t xml:space="preserve">/ </w:t>
      </w:r>
      <w:bookmarkStart w:id="451" w:name="_Toc109296492"/>
      <w:r w:rsidR="00094835">
        <w:rPr>
          <w:lang w:val="en-NZ"/>
        </w:rPr>
        <w:t>Te tūnga a te mema:</w:t>
      </w:r>
      <w:r w:rsidR="00094835" w:rsidRPr="00573F56">
        <w:rPr>
          <w:lang w:val="en-NZ"/>
        </w:rPr>
        <w:t xml:space="preserve"> </w:t>
      </w:r>
      <w:r w:rsidR="00094835">
        <w:rPr>
          <w:lang w:val="en-NZ"/>
        </w:rPr>
        <w:t>kōrama</w:t>
      </w:r>
      <w:bookmarkEnd w:id="450"/>
      <w:bookmarkEnd w:id="451"/>
      <w:r w:rsidR="00094835" w:rsidRPr="00573F56">
        <w:rPr>
          <w:lang w:val="en-NZ"/>
        </w:rPr>
        <w:t xml:space="preserve"> </w:t>
      </w:r>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3B9D7957" w:rsidR="008A55CA" w:rsidRPr="00BB2F39" w:rsidRDefault="00D400A7" w:rsidP="00BB2F39">
      <w:pPr>
        <w:pStyle w:val="Heading2"/>
        <w:numPr>
          <w:ilvl w:val="0"/>
          <w:numId w:val="58"/>
        </w:numPr>
        <w:ind w:left="851" w:hanging="851"/>
        <w:rPr>
          <w:lang w:val="en-NZ"/>
        </w:rPr>
      </w:pPr>
      <w:bookmarkStart w:id="452" w:name="_Toc9341642"/>
      <w:bookmarkStart w:id="453" w:name="_Toc457932286"/>
      <w:bookmarkStart w:id="454" w:name="_Toc458071776"/>
      <w:bookmarkStart w:id="455" w:name="_Toc111124220"/>
      <w:bookmarkEnd w:id="452"/>
      <w:r w:rsidRPr="00573F56">
        <w:rPr>
          <w:lang w:val="en-NZ"/>
        </w:rPr>
        <w:t>Chairperson</w:t>
      </w:r>
      <w:r w:rsidR="008A55CA" w:rsidRPr="00573F56">
        <w:rPr>
          <w:lang w:val="en-NZ"/>
        </w:rPr>
        <w:t>’s duties</w:t>
      </w:r>
      <w:bookmarkEnd w:id="453"/>
      <w:bookmarkEnd w:id="454"/>
      <w:r w:rsidR="00BB2F39">
        <w:rPr>
          <w:lang w:val="en-NZ"/>
        </w:rPr>
        <w:t xml:space="preserve">/ </w:t>
      </w:r>
      <w:bookmarkStart w:id="456" w:name="_Toc109296493"/>
      <w:r w:rsidR="00BB2F39">
        <w:rPr>
          <w:lang w:val="en-NZ"/>
        </w:rPr>
        <w:t>Te tūnga a te mema: te pōti</w:t>
      </w:r>
      <w:bookmarkEnd w:id="455"/>
      <w:bookmarkEnd w:id="456"/>
    </w:p>
    <w:p w14:paraId="75F23900" w14:textId="291574DE"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sidR="00685A4E" w:rsidRPr="00573F56">
        <w:rPr>
          <w:lang w:val="en-NZ"/>
        </w:rPr>
        <w:t>;</w:t>
      </w:r>
      <w:proofErr w:type="gramEnd"/>
      <w:r w:rsidR="008A55CA" w:rsidRPr="00573F56">
        <w:rPr>
          <w:lang w:val="en-NZ"/>
        </w:rPr>
        <w:t xml:space="preserve"> </w:t>
      </w:r>
    </w:p>
    <w:p w14:paraId="5EB24458" w14:textId="6C2C74A1"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 xml:space="preserve">’s attendance by </w:t>
      </w:r>
      <w:proofErr w:type="gramStart"/>
      <w:r w:rsidR="00740888">
        <w:rPr>
          <w:lang w:val="en-NZ"/>
        </w:rPr>
        <w:t xml:space="preserve">audio or audio </w:t>
      </w:r>
      <w:r w:rsidR="008A55CA" w:rsidRPr="00573F56">
        <w:rPr>
          <w:lang w:val="en-NZ"/>
        </w:rPr>
        <w:t>visual</w:t>
      </w:r>
      <w:proofErr w:type="gramEnd"/>
      <w:r w:rsidR="008A55CA" w:rsidRPr="00573F56">
        <w:rPr>
          <w:lang w:val="en-NZ"/>
        </w:rPr>
        <w:t xml:space="preserve"> link does not reduce their accountability or accessibility</w:t>
      </w:r>
      <w:r w:rsidR="00EF19B5" w:rsidRPr="00573F56">
        <w:rPr>
          <w:lang w:val="en-NZ"/>
        </w:rPr>
        <w:t xml:space="preserve"> of that person</w:t>
      </w:r>
      <w:r w:rsidR="008A55CA" w:rsidRPr="00573F56">
        <w:rPr>
          <w:lang w:val="en-NZ"/>
        </w:rPr>
        <w:t xml:space="preserve"> in relation to the meeting</w:t>
      </w:r>
      <w:r w:rsidR="00685A4E" w:rsidRPr="00573F56">
        <w:rPr>
          <w:lang w:val="en-NZ"/>
        </w:rPr>
        <w:t>;</w:t>
      </w:r>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41F88536"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standing orders are met. </w:t>
      </w:r>
    </w:p>
    <w:p w14:paraId="2EE88C0A" w14:textId="77777777" w:rsidR="008E102E" w:rsidRPr="00573F56" w:rsidRDefault="008E102E" w:rsidP="00D10103">
      <w:pPr>
        <w:pStyle w:val="BodyText-1"/>
        <w:ind w:left="360"/>
        <w:rPr>
          <w:i/>
          <w:lang w:val="en-NZ"/>
        </w:rPr>
      </w:pPr>
      <w:r w:rsidRPr="00573F56">
        <w:rPr>
          <w:i/>
          <w:lang w:val="en-NZ"/>
        </w:rPr>
        <w:t>cl. 25A (3) schedule 7, LGA 2002.</w:t>
      </w:r>
    </w:p>
    <w:p w14:paraId="030994DF" w14:textId="37314257"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5C9FED9F" w:rsidR="00AA2292" w:rsidRPr="000F4355" w:rsidRDefault="00AA2292" w:rsidP="000F4355">
      <w:pPr>
        <w:pStyle w:val="Heading2"/>
        <w:numPr>
          <w:ilvl w:val="0"/>
          <w:numId w:val="58"/>
        </w:numPr>
        <w:ind w:left="851" w:hanging="851"/>
        <w:rPr>
          <w:lang w:val="en-NZ"/>
        </w:rPr>
      </w:pPr>
      <w:bookmarkStart w:id="457" w:name="_Toc457932287"/>
      <w:bookmarkStart w:id="458" w:name="_Toc458071777"/>
      <w:bookmarkStart w:id="459" w:name="_Toc111124221"/>
      <w:r w:rsidRPr="00573F56">
        <w:rPr>
          <w:lang w:val="en-NZ"/>
        </w:rPr>
        <w:t>Conditions for attending by audio or audiovisual link</w:t>
      </w:r>
      <w:bookmarkEnd w:id="457"/>
      <w:bookmarkEnd w:id="458"/>
      <w:r w:rsidR="000F4355">
        <w:rPr>
          <w:lang w:val="en-NZ"/>
        </w:rPr>
        <w:t xml:space="preserve">/ </w:t>
      </w:r>
      <w:bookmarkStart w:id="460" w:name="_Toc109296494"/>
      <w:r w:rsidR="000F4355">
        <w:rPr>
          <w:lang w:val="en-NZ"/>
        </w:rPr>
        <w:t>Ngā mahi a te ūpoko</w:t>
      </w:r>
      <w:bookmarkEnd w:id="459"/>
      <w:bookmarkEnd w:id="460"/>
      <w:r w:rsidR="000F4355">
        <w:rPr>
          <w:lang w:val="en-NZ"/>
        </w:rPr>
        <w:t xml:space="preserve"> </w:t>
      </w:r>
    </w:p>
    <w:p w14:paraId="7A623208" w14:textId="49BBE659" w:rsidR="00AA2292" w:rsidRPr="00573F56" w:rsidRDefault="00C36A9E" w:rsidP="00405722">
      <w:pPr>
        <w:pStyle w:val="BodyText-1"/>
        <w:spacing w:after="120"/>
        <w:rPr>
          <w:lang w:val="en-NZ"/>
        </w:rPr>
      </w:pPr>
      <w:r>
        <w:rPr>
          <w:lang w:val="en-NZ"/>
        </w:rPr>
        <w:t>Noting standing order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proofErr w:type="gramStart"/>
      <w:r w:rsidR="00AA2292" w:rsidRPr="00573F56">
        <w:rPr>
          <w:lang w:val="en-NZ"/>
        </w:rPr>
        <w:t>impossible</w:t>
      </w:r>
      <w:r w:rsidR="00405722">
        <w:rPr>
          <w:lang w:val="en-NZ"/>
        </w:rPr>
        <w:t>;</w:t>
      </w:r>
      <w:proofErr w:type="gramEnd"/>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1F2DCB86" w:rsidR="00AA2292" w:rsidRPr="00D93FEC" w:rsidRDefault="00AA2292" w:rsidP="00D93FEC">
      <w:pPr>
        <w:pStyle w:val="Heading2"/>
        <w:numPr>
          <w:ilvl w:val="0"/>
          <w:numId w:val="58"/>
        </w:numPr>
        <w:ind w:left="851" w:hanging="851"/>
        <w:rPr>
          <w:lang w:val="en-NZ"/>
        </w:rPr>
      </w:pPr>
      <w:bookmarkStart w:id="461" w:name="_Toc457932288"/>
      <w:bookmarkStart w:id="462" w:name="_Toc458071778"/>
      <w:bookmarkStart w:id="463" w:name="_Toc111124222"/>
      <w:r w:rsidRPr="00573F56">
        <w:rPr>
          <w:lang w:val="en-NZ"/>
        </w:rPr>
        <w:t>Request to attend by audio or audiovisual link</w:t>
      </w:r>
      <w:bookmarkEnd w:id="461"/>
      <w:bookmarkEnd w:id="462"/>
      <w:r w:rsidR="00D93FEC">
        <w:rPr>
          <w:lang w:val="en-NZ"/>
        </w:rPr>
        <w:t xml:space="preserve">/ </w:t>
      </w:r>
      <w:bookmarkStart w:id="464" w:name="_Toc109296495"/>
      <w:r w:rsidR="00D93FEC">
        <w:rPr>
          <w:lang w:val="en-NZ"/>
        </w:rPr>
        <w:t>Ngā tikanga mō te taenga mā te hononga ā-oro, ataata-rongo rānei</w:t>
      </w:r>
      <w:bookmarkEnd w:id="463"/>
      <w:bookmarkEnd w:id="464"/>
      <w:r w:rsidR="00D93FEC">
        <w:rPr>
          <w:lang w:val="en-NZ"/>
        </w:rPr>
        <w:t xml:space="preserve"> </w:t>
      </w:r>
    </w:p>
    <w:p w14:paraId="59E17706" w14:textId="4ACD41FB"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29E936F1"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w:t>
      </w:r>
      <w:r w:rsidR="002D3707">
        <w:rPr>
          <w:lang w:val="en-NZ"/>
        </w:rPr>
        <w:lastRenderedPageBreak/>
        <w:t xml:space="preserve">or community board </w:t>
      </w:r>
      <w:r w:rsidRPr="00573F56">
        <w:rPr>
          <w:lang w:val="en-NZ"/>
        </w:rPr>
        <w:t xml:space="preserve">has no obligation to make the technology for an audio or audio-visual link available. </w:t>
      </w:r>
    </w:p>
    <w:p w14:paraId="4DA3AFFE" w14:textId="12AAFD6E" w:rsidR="00AA2292" w:rsidRDefault="00AA2292" w:rsidP="00405722">
      <w:pPr>
        <w:pStyle w:val="BodyText-1"/>
        <w:rPr>
          <w:lang w:val="en-NZ"/>
        </w:rPr>
      </w:pPr>
      <w:r w:rsidRPr="00573F56">
        <w:rPr>
          <w:lang w:val="en-NZ"/>
        </w:rPr>
        <w:t>If the member’s request cannot be accommodated, or there is a technological issue with the link, this will not invalidate any acts or proceedings of the local authority</w:t>
      </w:r>
      <w:r w:rsidR="00F82822">
        <w:rPr>
          <w:lang w:val="en-NZ"/>
        </w:rPr>
        <w:t>,</w:t>
      </w:r>
      <w:r w:rsidRPr="00573F56">
        <w:rPr>
          <w:lang w:val="en-NZ"/>
        </w:rPr>
        <w:t xml:space="preserve"> its committees</w:t>
      </w:r>
      <w:r w:rsidR="00F82822">
        <w:rPr>
          <w:lang w:val="en-NZ"/>
        </w:rPr>
        <w:t xml:space="preserve"> or community boards</w:t>
      </w:r>
      <w:r w:rsidRPr="00573F56">
        <w:rPr>
          <w:lang w:val="en-NZ"/>
        </w:rPr>
        <w:t xml:space="preserve">. </w:t>
      </w:r>
    </w:p>
    <w:p w14:paraId="1BA371CD" w14:textId="090A07CB" w:rsidR="00AA2292" w:rsidRPr="002C2CE2" w:rsidRDefault="00D400A7" w:rsidP="002C2CE2">
      <w:pPr>
        <w:pStyle w:val="Heading2"/>
        <w:numPr>
          <w:ilvl w:val="0"/>
          <w:numId w:val="58"/>
        </w:numPr>
        <w:ind w:left="851" w:hanging="851"/>
        <w:rPr>
          <w:lang w:val="en-NZ"/>
        </w:rPr>
      </w:pPr>
      <w:bookmarkStart w:id="465" w:name="_Toc457932289"/>
      <w:bookmarkStart w:id="466" w:name="_Toc458071779"/>
      <w:bookmarkStart w:id="467" w:name="_Toc111124223"/>
      <w:r w:rsidRPr="00573F56">
        <w:rPr>
          <w:lang w:val="en-NZ"/>
        </w:rPr>
        <w:t>Chairperson</w:t>
      </w:r>
      <w:r w:rsidR="00AA2292" w:rsidRPr="00573F56">
        <w:rPr>
          <w:lang w:val="en-NZ"/>
        </w:rPr>
        <w:t xml:space="preserve"> may terminate link</w:t>
      </w:r>
      <w:bookmarkEnd w:id="465"/>
      <w:bookmarkEnd w:id="466"/>
      <w:r w:rsidR="002C2CE2">
        <w:rPr>
          <w:lang w:val="en-NZ"/>
        </w:rPr>
        <w:t xml:space="preserve">/ </w:t>
      </w:r>
      <w:bookmarkStart w:id="468" w:name="_Toc109296496"/>
      <w:r w:rsidR="002C2CE2">
        <w:rPr>
          <w:lang w:val="en-NZ"/>
        </w:rPr>
        <w:t>Te tono kia tae mā te hononga ā-oro, ataata-rongo rānei</w:t>
      </w:r>
      <w:bookmarkEnd w:id="467"/>
      <w:bookmarkEnd w:id="468"/>
      <w:r w:rsidR="002C2CE2">
        <w:rPr>
          <w:lang w:val="en-NZ"/>
        </w:rPr>
        <w:t xml:space="preserve"> </w:t>
      </w:r>
    </w:p>
    <w:p w14:paraId="685186BC" w14:textId="7150AFBE"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BB55FA">
      <w:pPr>
        <w:pStyle w:val="BodyText-1"/>
        <w:numPr>
          <w:ilvl w:val="0"/>
          <w:numId w:val="62"/>
        </w:numPr>
        <w:spacing w:after="60"/>
        <w:ind w:left="1134" w:hanging="567"/>
        <w:rPr>
          <w:lang w:val="en-NZ"/>
        </w:rPr>
      </w:pPr>
      <w:r>
        <w:rPr>
          <w:lang w:val="en-NZ"/>
        </w:rPr>
        <w:t>U</w:t>
      </w:r>
      <w:r w:rsidR="00AA2292" w:rsidRPr="00573F56">
        <w:rPr>
          <w:lang w:val="en-NZ"/>
        </w:rPr>
        <w:t xml:space="preserve">se of the link is increasing, or may unreasonably increase, the length of the </w:t>
      </w:r>
      <w:proofErr w:type="gramStart"/>
      <w:r w:rsidR="00AA2292" w:rsidRPr="00573F56">
        <w:rPr>
          <w:lang w:val="en-NZ"/>
        </w:rPr>
        <w:t>meeting;</w:t>
      </w:r>
      <w:proofErr w:type="gramEnd"/>
    </w:p>
    <w:p w14:paraId="2301068D" w14:textId="70921643" w:rsidR="00AA2292" w:rsidRPr="00573F56" w:rsidRDefault="00054EC5" w:rsidP="00BB55FA">
      <w:pPr>
        <w:pStyle w:val="BodyText-1"/>
        <w:numPr>
          <w:ilvl w:val="0"/>
          <w:numId w:val="62"/>
        </w:numPr>
        <w:spacing w:after="60"/>
        <w:ind w:left="1134" w:hanging="567"/>
        <w:rPr>
          <w:lang w:val="en-NZ"/>
        </w:rPr>
      </w:pPr>
      <w:r>
        <w:rPr>
          <w:lang w:val="en-NZ"/>
        </w:rPr>
        <w:t>T</w:t>
      </w:r>
      <w:r w:rsidR="00AA2292" w:rsidRPr="00573F56">
        <w:rPr>
          <w:lang w:val="en-NZ"/>
        </w:rPr>
        <w:t xml:space="preserve">he behaviour of the members using the link warrants termination, including the style, degree and extent of interaction between </w:t>
      </w:r>
      <w:proofErr w:type="gramStart"/>
      <w:r w:rsidR="00AA2292" w:rsidRPr="00573F56">
        <w:rPr>
          <w:lang w:val="en-NZ"/>
        </w:rPr>
        <w:t>members;</w:t>
      </w:r>
      <w:proofErr w:type="gramEnd"/>
    </w:p>
    <w:p w14:paraId="796515A7" w14:textId="3F73021C" w:rsidR="00AA2292" w:rsidRPr="00573F56" w:rsidRDefault="00054EC5" w:rsidP="00BB55FA">
      <w:pPr>
        <w:pStyle w:val="BodyText-1"/>
        <w:numPr>
          <w:ilvl w:val="0"/>
          <w:numId w:val="62"/>
        </w:numPr>
        <w:spacing w:after="60"/>
        <w:ind w:left="1134" w:hanging="567"/>
        <w:rPr>
          <w:lang w:val="en-NZ"/>
        </w:rPr>
      </w:pPr>
      <w:r>
        <w:rPr>
          <w:lang w:val="en-NZ"/>
        </w:rPr>
        <w:t>I</w:t>
      </w:r>
      <w:r w:rsidR="00AA2292" w:rsidRPr="00573F56">
        <w:rPr>
          <w:lang w:val="en-NZ"/>
        </w:rPr>
        <w:t xml:space="preserve">t is distracting to the members who are physically present at the </w:t>
      </w:r>
      <w:proofErr w:type="gramStart"/>
      <w:r w:rsidR="00AA2292" w:rsidRPr="00573F56">
        <w:rPr>
          <w:lang w:val="en-NZ"/>
        </w:rPr>
        <w:t>meeting;</w:t>
      </w:r>
      <w:proofErr w:type="gramEnd"/>
      <w:r w:rsidR="00AA2292" w:rsidRPr="00573F56">
        <w:rPr>
          <w:lang w:val="en-NZ"/>
        </w:rPr>
        <w:t xml:space="preserve"> </w:t>
      </w:r>
    </w:p>
    <w:p w14:paraId="6D09787B" w14:textId="77777777" w:rsidR="004F2BBA" w:rsidRDefault="00054EC5" w:rsidP="00D10103">
      <w:pPr>
        <w:pStyle w:val="BodyText-1"/>
        <w:numPr>
          <w:ilvl w:val="0"/>
          <w:numId w:val="62"/>
        </w:numPr>
        <w:spacing w:after="60"/>
        <w:ind w:left="1134" w:hanging="567"/>
        <w:rPr>
          <w:lang w:val="en-NZ"/>
        </w:rPr>
      </w:pPr>
      <w:r>
        <w:rPr>
          <w:lang w:val="en-NZ"/>
        </w:rPr>
        <w:t>T</w:t>
      </w:r>
      <w:r w:rsidR="00AA2292" w:rsidRPr="00573F56">
        <w:rPr>
          <w:lang w:val="en-NZ"/>
        </w:rPr>
        <w:t xml:space="preserve">he quality of the link is no longer </w:t>
      </w:r>
      <w:proofErr w:type="gramStart"/>
      <w:r w:rsidR="00AA2292" w:rsidRPr="00573F56">
        <w:rPr>
          <w:lang w:val="en-NZ"/>
        </w:rPr>
        <w:t>suitable</w:t>
      </w:r>
      <w:r w:rsidR="004F2BBA">
        <w:rPr>
          <w:lang w:val="en-NZ"/>
        </w:rPr>
        <w:t>;</w:t>
      </w:r>
      <w:proofErr w:type="gramEnd"/>
    </w:p>
    <w:p w14:paraId="35FC9DFB" w14:textId="417F18AA" w:rsidR="00AA2292" w:rsidRDefault="000E587E" w:rsidP="00D10103">
      <w:pPr>
        <w:pStyle w:val="BodyText-1"/>
        <w:numPr>
          <w:ilvl w:val="0"/>
          <w:numId w:val="62"/>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74578D5" w14:textId="3E7E91D5" w:rsidR="00AA2292" w:rsidRPr="00586FE2" w:rsidRDefault="00AA2292" w:rsidP="00586FE2">
      <w:pPr>
        <w:pStyle w:val="Heading2"/>
        <w:numPr>
          <w:ilvl w:val="0"/>
          <w:numId w:val="58"/>
        </w:numPr>
        <w:ind w:left="851" w:hanging="851"/>
        <w:rPr>
          <w:lang w:val="en-NZ"/>
        </w:rPr>
      </w:pPr>
      <w:bookmarkStart w:id="469" w:name="_Toc457932290"/>
      <w:bookmarkStart w:id="470" w:name="_Toc458071780"/>
      <w:bookmarkStart w:id="471" w:name="_Toc111124224"/>
      <w:r w:rsidRPr="00573F56">
        <w:rPr>
          <w:lang w:val="en-NZ"/>
        </w:rPr>
        <w:t>Giving or showing a document</w:t>
      </w:r>
      <w:bookmarkEnd w:id="469"/>
      <w:bookmarkEnd w:id="470"/>
      <w:r w:rsidR="00586FE2">
        <w:rPr>
          <w:lang w:val="en-NZ"/>
        </w:rPr>
        <w:t xml:space="preserve">/ </w:t>
      </w:r>
      <w:bookmarkStart w:id="472" w:name="_Toc109296497"/>
      <w:r w:rsidR="00586FE2">
        <w:rPr>
          <w:lang w:val="en-NZ"/>
        </w:rPr>
        <w:t>Ka āhei te ūpoko ki te whakakore i te hononga</w:t>
      </w:r>
      <w:bookmarkEnd w:id="471"/>
      <w:bookmarkEnd w:id="472"/>
      <w:r w:rsidR="00586FE2">
        <w:rPr>
          <w:lang w:val="en-NZ"/>
        </w:rPr>
        <w:t xml:space="preserve"> </w:t>
      </w:r>
    </w:p>
    <w:p w14:paraId="7F394443" w14:textId="77777777" w:rsidR="00AA2292" w:rsidRPr="00573F56" w:rsidRDefault="00AA2292" w:rsidP="00405722">
      <w:pPr>
        <w:pStyle w:val="BodyText-1"/>
        <w:spacing w:after="120"/>
        <w:rPr>
          <w:lang w:val="en-NZ"/>
        </w:rPr>
      </w:pPr>
      <w:r w:rsidRPr="00573F56">
        <w:rPr>
          <w:lang w:val="en-NZ"/>
        </w:rPr>
        <w:t xml:space="preserve">A person attending a meeting by </w:t>
      </w:r>
      <w:proofErr w:type="gramStart"/>
      <w:r w:rsidRPr="00573F56">
        <w:rPr>
          <w:lang w:val="en-NZ"/>
        </w:rPr>
        <w:t>audio or audio</w:t>
      </w:r>
      <w:r w:rsidR="00740888">
        <w:rPr>
          <w:lang w:val="en-NZ"/>
        </w:rPr>
        <w:t xml:space="preserve"> </w:t>
      </w:r>
      <w:r w:rsidRPr="00573F56">
        <w:rPr>
          <w:lang w:val="en-NZ"/>
        </w:rPr>
        <w:t>visual</w:t>
      </w:r>
      <w:proofErr w:type="gramEnd"/>
      <w:r w:rsidRPr="00573F56">
        <w:rPr>
          <w:lang w:val="en-NZ"/>
        </w:rPr>
        <w:t xml:space="preserve">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 xml:space="preserve">ransmitting it </w:t>
      </w:r>
      <w:proofErr w:type="gramStart"/>
      <w:r w:rsidR="00AA2292" w:rsidRPr="00573F56">
        <w:rPr>
          <w:lang w:val="en-NZ"/>
        </w:rPr>
        <w:t>electronically</w:t>
      </w:r>
      <w:r w:rsidR="00760966" w:rsidRPr="00573F56">
        <w:rPr>
          <w:lang w:val="en-NZ"/>
        </w:rPr>
        <w:t>;</w:t>
      </w:r>
      <w:proofErr w:type="gramEnd"/>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 xml:space="preserve">sing the </w:t>
      </w:r>
      <w:proofErr w:type="gramStart"/>
      <w:r w:rsidR="00AA2292" w:rsidRPr="00573F56">
        <w:rPr>
          <w:lang w:val="en-NZ"/>
        </w:rPr>
        <w:t>audio</w:t>
      </w:r>
      <w:r w:rsidR="00740888">
        <w:rPr>
          <w:lang w:val="en-NZ"/>
        </w:rPr>
        <w:t xml:space="preserve"> </w:t>
      </w:r>
      <w:r w:rsidR="00AA2292" w:rsidRPr="00573F56">
        <w:rPr>
          <w:lang w:val="en-NZ"/>
        </w:rPr>
        <w:t>visual</w:t>
      </w:r>
      <w:proofErr w:type="gramEnd"/>
      <w:r w:rsidR="00AA2292" w:rsidRPr="00573F56">
        <w:rPr>
          <w:lang w:val="en-NZ"/>
        </w:rPr>
        <w:t xml:space="preserve"> link</w:t>
      </w:r>
      <w:r w:rsidR="00E754E1">
        <w:rPr>
          <w:lang w:val="en-NZ"/>
        </w:rPr>
        <w:t>; or</w:t>
      </w:r>
    </w:p>
    <w:p w14:paraId="4E065A0B" w14:textId="73579654"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612294BE" w:rsidR="00405722" w:rsidRDefault="00AA2292" w:rsidP="00465E09">
      <w:pPr>
        <w:pStyle w:val="BodyText-1"/>
        <w:rPr>
          <w:rFonts w:asciiTheme="minorHAnsi" w:eastAsiaTheme="majorEastAsia" w:hAnsiTheme="minorHAnsi" w:cstheme="majorBidi"/>
          <w:b/>
          <w:bCs/>
          <w:sz w:val="28"/>
          <w:szCs w:val="26"/>
          <w:lang w:val="en-NZ"/>
        </w:rPr>
      </w:pPr>
      <w:r w:rsidRPr="00573F56">
        <w:rPr>
          <w:i/>
        </w:rPr>
        <w:t>cl. 25(A) (6) schedule 7, LGA</w:t>
      </w:r>
      <w:r w:rsidR="00760966" w:rsidRPr="00573F56">
        <w:rPr>
          <w:i/>
        </w:rPr>
        <w:t xml:space="preserve"> 2002.</w:t>
      </w:r>
      <w:bookmarkStart w:id="473" w:name="_Toc457932291"/>
    </w:p>
    <w:p w14:paraId="2EE586A7" w14:textId="646448CA" w:rsidR="00AA2292" w:rsidRPr="004255B3" w:rsidRDefault="00AA2292" w:rsidP="004255B3">
      <w:pPr>
        <w:pStyle w:val="Heading2"/>
        <w:numPr>
          <w:ilvl w:val="0"/>
          <w:numId w:val="58"/>
        </w:numPr>
        <w:ind w:left="851" w:hanging="851"/>
        <w:rPr>
          <w:lang w:val="en-NZ"/>
        </w:rPr>
      </w:pPr>
      <w:bookmarkStart w:id="474" w:name="_Toc458071781"/>
      <w:bookmarkStart w:id="475" w:name="_Toc111124225"/>
      <w:r w:rsidRPr="00573F56">
        <w:rPr>
          <w:lang w:val="en-NZ"/>
        </w:rPr>
        <w:t>Link failure</w:t>
      </w:r>
      <w:bookmarkEnd w:id="473"/>
      <w:bookmarkEnd w:id="474"/>
      <w:r w:rsidR="004255B3">
        <w:rPr>
          <w:lang w:val="en-NZ"/>
        </w:rPr>
        <w:t xml:space="preserve">/ </w:t>
      </w:r>
      <w:bookmarkStart w:id="476" w:name="_Toc109296498"/>
      <w:r w:rsidR="004255B3">
        <w:rPr>
          <w:lang w:val="en-NZ"/>
        </w:rPr>
        <w:t>Te tuku, te whakaatu rānei i tētahi tuhinga</w:t>
      </w:r>
      <w:bookmarkEnd w:id="475"/>
      <w:bookmarkEnd w:id="476"/>
      <w:r w:rsidR="004255B3">
        <w:rPr>
          <w:lang w:val="en-NZ"/>
        </w:rPr>
        <w:t xml:space="preserve"> </w:t>
      </w:r>
    </w:p>
    <w:p w14:paraId="366B6E83" w14:textId="022F0510"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27AD5300" w:rsidR="00AA2292" w:rsidRPr="00C61AA1" w:rsidRDefault="00AA2292" w:rsidP="00C61AA1">
      <w:pPr>
        <w:pStyle w:val="Heading2"/>
        <w:numPr>
          <w:ilvl w:val="0"/>
          <w:numId w:val="58"/>
        </w:numPr>
        <w:ind w:left="851" w:hanging="851"/>
        <w:rPr>
          <w:lang w:val="en-NZ"/>
        </w:rPr>
      </w:pPr>
      <w:bookmarkStart w:id="477" w:name="_Toc457932292"/>
      <w:bookmarkStart w:id="478" w:name="_Toc458071782"/>
      <w:bookmarkStart w:id="479" w:name="_Toc111124226"/>
      <w:r w:rsidRPr="00573F56">
        <w:rPr>
          <w:lang w:val="en-NZ"/>
        </w:rPr>
        <w:t>Confidentiality</w:t>
      </w:r>
      <w:bookmarkEnd w:id="477"/>
      <w:bookmarkEnd w:id="478"/>
      <w:r w:rsidR="00C61AA1">
        <w:rPr>
          <w:lang w:val="en-NZ"/>
        </w:rPr>
        <w:t xml:space="preserve">/ </w:t>
      </w:r>
      <w:bookmarkStart w:id="480" w:name="_Toc109296499"/>
      <w:r w:rsidR="00C61AA1">
        <w:rPr>
          <w:lang w:val="en-NZ"/>
        </w:rPr>
        <w:t>Ina mūhore te hononga</w:t>
      </w:r>
      <w:bookmarkEnd w:id="479"/>
      <w:bookmarkEnd w:id="480"/>
    </w:p>
    <w:p w14:paraId="6608CBA1" w14:textId="3F55EABC" w:rsidR="00405722" w:rsidRDefault="00AA2292" w:rsidP="00405722">
      <w:pPr>
        <w:pStyle w:val="BodyText-1"/>
        <w:rPr>
          <w:lang w:val="en-NZ"/>
        </w:rPr>
      </w:pPr>
      <w:r w:rsidRPr="00573F56">
        <w:rPr>
          <w:lang w:val="en-NZ"/>
        </w:rPr>
        <w:t>A member who is attend</w:t>
      </w:r>
      <w:r w:rsidR="00740888">
        <w:rPr>
          <w:lang w:val="en-NZ"/>
        </w:rPr>
        <w:t xml:space="preserve">ing a meeting by </w:t>
      </w:r>
      <w:proofErr w:type="gramStart"/>
      <w:r w:rsidR="00740888">
        <w:rPr>
          <w:lang w:val="en-NZ"/>
        </w:rPr>
        <w:t xml:space="preserve">audio or audio </w:t>
      </w:r>
      <w:r w:rsidRPr="00573F56">
        <w:rPr>
          <w:lang w:val="en-NZ"/>
        </w:rPr>
        <w:t>visual</w:t>
      </w:r>
      <w:proofErr w:type="gramEnd"/>
      <w:r w:rsidRPr="00573F56">
        <w:rPr>
          <w:lang w:val="en-NZ"/>
        </w:rPr>
        <w:t xml:space="preserve"> link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 xml:space="preserve">hairperson is not satisfied by the </w:t>
      </w:r>
      <w:proofErr w:type="gramStart"/>
      <w:r w:rsidR="007D0BFD">
        <w:rPr>
          <w:lang w:val="en-NZ"/>
        </w:rPr>
        <w:t>explanation</w:t>
      </w:r>
      <w:proofErr w:type="gramEnd"/>
      <w:r w:rsidR="007D0BFD">
        <w:rPr>
          <w:lang w:val="en-NZ"/>
        </w:rPr>
        <w:t xml:space="preserve"> they may terminate the link.</w:t>
      </w:r>
    </w:p>
    <w:p w14:paraId="5E1B0FED" w14:textId="77777777" w:rsidR="00C61AA1" w:rsidRDefault="00C61AA1" w:rsidP="00405722">
      <w:pPr>
        <w:pStyle w:val="BodyText-1"/>
        <w:rPr>
          <w:lang w:val="en-NZ"/>
        </w:rPr>
      </w:pPr>
    </w:p>
    <w:p w14:paraId="7A78CD8E" w14:textId="5E8348B9" w:rsidR="00AA2292" w:rsidRPr="00573F56" w:rsidRDefault="00AA2292" w:rsidP="00405722">
      <w:pPr>
        <w:pStyle w:val="BodyText-1"/>
        <w:rPr>
          <w:lang w:val="en-NZ"/>
        </w:rPr>
      </w:pPr>
    </w:p>
    <w:p w14:paraId="0772BA46" w14:textId="2FEDBD68" w:rsidR="002E5E78" w:rsidRPr="00573F56" w:rsidRDefault="00D400A7" w:rsidP="00D234C1">
      <w:pPr>
        <w:pStyle w:val="Heading1"/>
        <w:numPr>
          <w:ilvl w:val="0"/>
          <w:numId w:val="64"/>
        </w:numPr>
        <w:ind w:left="851" w:hanging="851"/>
      </w:pPr>
      <w:bookmarkStart w:id="481" w:name="_Toc450735875"/>
      <w:bookmarkStart w:id="482" w:name="_Toc457932293"/>
      <w:bookmarkStart w:id="483" w:name="_Toc458071783"/>
      <w:bookmarkStart w:id="484" w:name="_Toc111124227"/>
      <w:r w:rsidRPr="00573F56">
        <w:lastRenderedPageBreak/>
        <w:t>Chairperson</w:t>
      </w:r>
      <w:r w:rsidR="002E5E78" w:rsidRPr="00573F56">
        <w:t>’s role</w:t>
      </w:r>
      <w:r w:rsidR="00A42DBE" w:rsidRPr="00573F56">
        <w:t xml:space="preserve"> in meetings</w:t>
      </w:r>
      <w:bookmarkEnd w:id="481"/>
      <w:bookmarkEnd w:id="482"/>
      <w:bookmarkEnd w:id="483"/>
      <w:r w:rsidR="00D234C1">
        <w:t xml:space="preserve">/ </w:t>
      </w:r>
      <w:bookmarkStart w:id="485" w:name="_Toc109296501"/>
      <w:r w:rsidR="00D234C1">
        <w:t>Te mahi a te ūpoko i roto i ngā hui</w:t>
      </w:r>
      <w:bookmarkEnd w:id="484"/>
      <w:bookmarkEnd w:id="485"/>
      <w:r w:rsidR="00D234C1">
        <w:t xml:space="preserve"> </w:t>
      </w:r>
    </w:p>
    <w:p w14:paraId="0E2BC883" w14:textId="2E60DD4D" w:rsidR="002E5E78" w:rsidRPr="00261482" w:rsidRDefault="00F82822" w:rsidP="00261482">
      <w:pPr>
        <w:pStyle w:val="Heading2"/>
        <w:numPr>
          <w:ilvl w:val="0"/>
          <w:numId w:val="65"/>
        </w:numPr>
        <w:ind w:left="851" w:hanging="851"/>
        <w:rPr>
          <w:lang w:val="en-NZ"/>
        </w:rPr>
      </w:pPr>
      <w:bookmarkStart w:id="486" w:name="_Toc450735877"/>
      <w:bookmarkStart w:id="487" w:name="_Toc457932295"/>
      <w:bookmarkStart w:id="488" w:name="_Toc458071785"/>
      <w:bookmarkStart w:id="489" w:name="_Toc111124228"/>
      <w:r>
        <w:rPr>
          <w:lang w:val="en-NZ"/>
        </w:rPr>
        <w:t>Community board</w:t>
      </w:r>
      <w:r w:rsidR="00E754E1">
        <w:rPr>
          <w:lang w:val="en-NZ"/>
        </w:rPr>
        <w:t xml:space="preserve"> meeting</w:t>
      </w:r>
      <w:r w:rsidR="002E5E78" w:rsidRPr="00573F56">
        <w:rPr>
          <w:lang w:val="en-NZ"/>
        </w:rPr>
        <w:t>s</w:t>
      </w:r>
      <w:bookmarkEnd w:id="486"/>
      <w:bookmarkEnd w:id="487"/>
      <w:bookmarkEnd w:id="488"/>
      <w:r w:rsidR="00261482">
        <w:rPr>
          <w:lang w:val="en-NZ"/>
        </w:rPr>
        <w:t xml:space="preserve">/ </w:t>
      </w:r>
      <w:bookmarkStart w:id="490" w:name="_Toc109296502"/>
      <w:r w:rsidR="00261482">
        <w:rPr>
          <w:lang w:val="en-NZ"/>
        </w:rPr>
        <w:t>Ngā hui kaunihera</w:t>
      </w:r>
      <w:bookmarkEnd w:id="489"/>
      <w:bookmarkEnd w:id="490"/>
    </w:p>
    <w:p w14:paraId="40B80B27" w14:textId="76B9DEB0" w:rsidR="00704751" w:rsidRPr="00573F56" w:rsidRDefault="00F82822" w:rsidP="00317465">
      <w:pPr>
        <w:pStyle w:val="BodyText-1"/>
      </w:pPr>
      <w:r>
        <w:t>T</w:t>
      </w:r>
      <w:r w:rsidR="0076155C">
        <w:t xml:space="preserve">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rsidR="0076155C">
        <w:t>each</w:t>
      </w:r>
      <w:r w:rsidR="002E5E78" w:rsidRPr="00573F56">
        <w:t xml:space="preserve"> meeting unless </w:t>
      </w:r>
      <w:r w:rsidR="00FF73A1" w:rsidRPr="00573F56">
        <w:t>they</w:t>
      </w:r>
      <w:r w:rsidR="002E5E78" w:rsidRPr="00573F56">
        <w:t xml:space="preserve"> vacate the chair for </w:t>
      </w:r>
      <w:r w:rsidR="0076155C">
        <w:t xml:space="preserve">all or </w:t>
      </w:r>
      <w:r w:rsidR="0032000F" w:rsidRPr="00573F56">
        <w:t>part of a meeting</w:t>
      </w:r>
      <w:r w:rsidR="003117F3" w:rsidRPr="00573F56">
        <w:t xml:space="preserve">. </w:t>
      </w:r>
      <w:r w:rsidR="002E5E78" w:rsidRPr="00573F56">
        <w:t xml:space="preserve">If 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w:t>
      </w:r>
      <w:proofErr w:type="gramStart"/>
      <w:r w:rsidR="002E5E78" w:rsidRPr="00573F56">
        <w:t>duties</w:t>
      </w:r>
      <w:proofErr w:type="gramEnd"/>
      <w:r w:rsidR="002E5E78" w:rsidRPr="00573F56">
        <w:t xml:space="preserve"> and powers of the </w:t>
      </w:r>
      <w:r w:rsidR="002E3207">
        <w:t>c</w:t>
      </w:r>
      <w:r w:rsidR="00D400A7" w:rsidRPr="00573F56">
        <w:t>hairperson</w:t>
      </w:r>
      <w:r w:rsidR="001F484B">
        <w:t>.</w:t>
      </w:r>
    </w:p>
    <w:p w14:paraId="1C848FAB" w14:textId="77777777" w:rsidR="002E5E78" w:rsidRPr="00E754E1" w:rsidRDefault="00111479" w:rsidP="00317465">
      <w:pPr>
        <w:pStyle w:val="BodyText-1"/>
        <w:rPr>
          <w:i/>
        </w:rPr>
      </w:pPr>
      <w:r w:rsidRPr="00E754E1">
        <w:rPr>
          <w:i/>
        </w:rPr>
        <w:t>cl</w:t>
      </w:r>
      <w:r w:rsidR="006B1186" w:rsidRPr="00E754E1">
        <w:rPr>
          <w:i/>
        </w:rPr>
        <w:t>.</w:t>
      </w:r>
      <w:r w:rsidRPr="00E754E1">
        <w:rPr>
          <w:i/>
        </w:rPr>
        <w:t xml:space="preserve"> </w:t>
      </w:r>
      <w:r w:rsidR="009A6AE1" w:rsidRPr="00E754E1">
        <w:rPr>
          <w:i/>
        </w:rPr>
        <w:t>26</w:t>
      </w:r>
      <w:r w:rsidRPr="00E754E1">
        <w:rPr>
          <w:i/>
        </w:rPr>
        <w:t>(2), (5) &amp; (6)</w:t>
      </w:r>
      <w:r w:rsidR="002E5E78" w:rsidRPr="00E754E1">
        <w:rPr>
          <w:i/>
        </w:rPr>
        <w:t xml:space="preserve">, </w:t>
      </w:r>
      <w:r w:rsidR="008B53F5" w:rsidRPr="00E754E1">
        <w:rPr>
          <w:i/>
        </w:rPr>
        <w:t>schedule</w:t>
      </w:r>
      <w:r w:rsidR="002E5E78" w:rsidRPr="00E754E1">
        <w:rPr>
          <w:i/>
        </w:rPr>
        <w:t xml:space="preserve"> 7 </w:t>
      </w:r>
      <w:r w:rsidR="00AE3B4E" w:rsidRPr="00E754E1">
        <w:rPr>
          <w:i/>
        </w:rPr>
        <w:t>LGA</w:t>
      </w:r>
      <w:r w:rsidR="009A6AE1" w:rsidRPr="00E754E1">
        <w:rPr>
          <w:i/>
        </w:rPr>
        <w:t xml:space="preserve"> 2002.</w:t>
      </w:r>
    </w:p>
    <w:p w14:paraId="24885B21" w14:textId="1F11540C" w:rsidR="002E5E78" w:rsidRPr="008F4071" w:rsidRDefault="002E5E78" w:rsidP="008F4071">
      <w:pPr>
        <w:pStyle w:val="Heading2"/>
        <w:numPr>
          <w:ilvl w:val="0"/>
          <w:numId w:val="65"/>
        </w:numPr>
        <w:ind w:left="851" w:hanging="851"/>
        <w:rPr>
          <w:lang w:val="en-NZ"/>
        </w:rPr>
      </w:pPr>
      <w:bookmarkStart w:id="491" w:name="_Toc450735878"/>
      <w:bookmarkStart w:id="492" w:name="_Toc457932296"/>
      <w:bookmarkStart w:id="493" w:name="_Toc458071786"/>
      <w:bookmarkStart w:id="494" w:name="_Toc111124229"/>
      <w:r w:rsidRPr="00573F56">
        <w:rPr>
          <w:lang w:val="en-NZ"/>
        </w:rPr>
        <w:t xml:space="preserve">Addressing the </w:t>
      </w:r>
      <w:r w:rsidR="002E3207">
        <w:rPr>
          <w:lang w:val="en-NZ"/>
        </w:rPr>
        <w:t>c</w:t>
      </w:r>
      <w:r w:rsidR="00D400A7" w:rsidRPr="00573F56">
        <w:rPr>
          <w:lang w:val="en-NZ"/>
        </w:rPr>
        <w:t>hairperson</w:t>
      </w:r>
      <w:bookmarkEnd w:id="491"/>
      <w:bookmarkEnd w:id="492"/>
      <w:bookmarkEnd w:id="493"/>
      <w:r w:rsidR="008F4071">
        <w:rPr>
          <w:lang w:val="en-NZ"/>
        </w:rPr>
        <w:t xml:space="preserve">/ </w:t>
      </w:r>
      <w:bookmarkStart w:id="495" w:name="_Toc109296503"/>
      <w:r w:rsidR="008F4071">
        <w:rPr>
          <w:lang w:val="en-NZ"/>
        </w:rPr>
        <w:t>Ētahi atu hui</w:t>
      </w:r>
      <w:bookmarkEnd w:id="494"/>
      <w:bookmarkEnd w:id="495"/>
      <w:r w:rsidRPr="008F4071">
        <w:rPr>
          <w:lang w:val="en-NZ"/>
        </w:rPr>
        <w:t xml:space="preserve"> </w:t>
      </w:r>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4A0CD591" w:rsidR="002E5E78" w:rsidRPr="008C6BAE" w:rsidRDefault="00D400A7" w:rsidP="008C6BAE">
      <w:pPr>
        <w:pStyle w:val="Heading2"/>
        <w:numPr>
          <w:ilvl w:val="0"/>
          <w:numId w:val="65"/>
        </w:numPr>
        <w:ind w:left="851" w:hanging="851"/>
        <w:rPr>
          <w:lang w:val="en-NZ"/>
        </w:rPr>
      </w:pPr>
      <w:bookmarkStart w:id="496" w:name="_Toc450735879"/>
      <w:bookmarkStart w:id="497" w:name="_Toc457932297"/>
      <w:bookmarkStart w:id="498" w:name="_Toc458071787"/>
      <w:bookmarkStart w:id="499" w:name="_Toc111124230"/>
      <w:r w:rsidRPr="00573F56">
        <w:rPr>
          <w:lang w:val="en-NZ"/>
        </w:rPr>
        <w:t>Chairperson</w:t>
      </w:r>
      <w:r w:rsidR="002E5E78" w:rsidRPr="00573F56">
        <w:rPr>
          <w:lang w:val="en-NZ"/>
        </w:rPr>
        <w:t>’s rulings</w:t>
      </w:r>
      <w:bookmarkEnd w:id="496"/>
      <w:bookmarkEnd w:id="497"/>
      <w:bookmarkEnd w:id="498"/>
      <w:r w:rsidR="00423CCC">
        <w:rPr>
          <w:lang w:val="en-NZ"/>
        </w:rPr>
        <w:t xml:space="preserve">/ </w:t>
      </w:r>
      <w:bookmarkStart w:id="500" w:name="_Toc109296504"/>
      <w:r w:rsidR="008C6BAE">
        <w:rPr>
          <w:lang w:val="en-NZ"/>
        </w:rPr>
        <w:t>Me pēhea te whakaingoa i te ūpoko</w:t>
      </w:r>
      <w:bookmarkEnd w:id="499"/>
      <w:bookmarkEnd w:id="500"/>
      <w:r w:rsidR="008C6BAE">
        <w:rPr>
          <w:lang w:val="en-NZ"/>
        </w:rPr>
        <w:t xml:space="preserve"> </w:t>
      </w:r>
    </w:p>
    <w:p w14:paraId="67C6FC25" w14:textId="2868FCFD"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these standing orders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3623D1B2" w:rsidR="002E5E78" w:rsidRPr="001B5A73" w:rsidRDefault="00D400A7" w:rsidP="001B5A73">
      <w:pPr>
        <w:pStyle w:val="Heading2"/>
        <w:numPr>
          <w:ilvl w:val="0"/>
          <w:numId w:val="65"/>
        </w:numPr>
        <w:ind w:left="851" w:hanging="851"/>
        <w:rPr>
          <w:lang w:val="en-NZ"/>
        </w:rPr>
      </w:pPr>
      <w:bookmarkStart w:id="501" w:name="_Toc456019013"/>
      <w:bookmarkStart w:id="502" w:name="_Toc456019014"/>
      <w:bookmarkStart w:id="503" w:name="_Toc450735880"/>
      <w:bookmarkStart w:id="504" w:name="_Toc457932298"/>
      <w:bookmarkStart w:id="505" w:name="_Toc458071788"/>
      <w:bookmarkStart w:id="506" w:name="_Toc111124231"/>
      <w:bookmarkEnd w:id="501"/>
      <w:bookmarkEnd w:id="502"/>
      <w:r w:rsidRPr="00573F56">
        <w:rPr>
          <w:lang w:val="en-NZ"/>
        </w:rPr>
        <w:t>Chairperson</w:t>
      </w:r>
      <w:r w:rsidR="002E5E78" w:rsidRPr="00573F56">
        <w:rPr>
          <w:lang w:val="en-NZ"/>
        </w:rPr>
        <w:t xml:space="preserve"> standing</w:t>
      </w:r>
      <w:bookmarkEnd w:id="503"/>
      <w:bookmarkEnd w:id="504"/>
      <w:bookmarkEnd w:id="505"/>
      <w:r w:rsidR="001B5A73">
        <w:rPr>
          <w:lang w:val="en-NZ"/>
        </w:rPr>
        <w:t xml:space="preserve">/ </w:t>
      </w:r>
      <w:bookmarkStart w:id="507" w:name="_Toc109296505"/>
      <w:r w:rsidR="001B5A73">
        <w:rPr>
          <w:lang w:val="en-NZ"/>
        </w:rPr>
        <w:t>Ngā whakataunga a te ūpoko</w:t>
      </w:r>
      <w:bookmarkEnd w:id="506"/>
      <w:bookmarkEnd w:id="507"/>
    </w:p>
    <w:p w14:paraId="15CF4904" w14:textId="4140A163"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w:t>
      </w:r>
      <w:proofErr w:type="gramStart"/>
      <w:r w:rsidR="00820DBB" w:rsidRPr="00573F56">
        <w:t xml:space="preserve">debate </w:t>
      </w:r>
      <w:r w:rsidRPr="00573F56">
        <w:t>members</w:t>
      </w:r>
      <w:proofErr w:type="gramEnd"/>
      <w:r w:rsidRPr="00573F56">
        <w:t xml:space="preserve">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71D09B80" w:rsidR="002E5E78" w:rsidRPr="000577EE" w:rsidRDefault="002E5E78" w:rsidP="000577EE">
      <w:pPr>
        <w:pStyle w:val="Heading2"/>
        <w:numPr>
          <w:ilvl w:val="0"/>
          <w:numId w:val="65"/>
        </w:numPr>
        <w:ind w:left="851" w:hanging="851"/>
        <w:rPr>
          <w:lang w:val="en-NZ"/>
        </w:rPr>
      </w:pPr>
      <w:bookmarkStart w:id="508" w:name="_Toc450735881"/>
      <w:bookmarkStart w:id="509" w:name="_Toc457932299"/>
      <w:bookmarkStart w:id="510" w:name="_Toc458071789"/>
      <w:bookmarkStart w:id="511" w:name="_Toc111124232"/>
      <w:r w:rsidRPr="00573F56">
        <w:rPr>
          <w:lang w:val="en-NZ"/>
        </w:rPr>
        <w:t>Member’s right to speak</w:t>
      </w:r>
      <w:bookmarkEnd w:id="508"/>
      <w:bookmarkEnd w:id="509"/>
      <w:bookmarkEnd w:id="510"/>
      <w:r w:rsidR="000577EE">
        <w:rPr>
          <w:lang w:val="en-NZ"/>
        </w:rPr>
        <w:t xml:space="preserve">/ </w:t>
      </w:r>
      <w:bookmarkStart w:id="512" w:name="_Toc109296506"/>
      <w:r w:rsidR="000577EE">
        <w:rPr>
          <w:lang w:val="en-NZ"/>
        </w:rPr>
        <w:t>Ina tū te ūpoko</w:t>
      </w:r>
      <w:bookmarkEnd w:id="511"/>
      <w:bookmarkEnd w:id="512"/>
      <w:r w:rsidR="000577EE">
        <w:rPr>
          <w:lang w:val="en-NZ"/>
        </w:rPr>
        <w:t xml:space="preserve"> </w:t>
      </w:r>
    </w:p>
    <w:p w14:paraId="0B2E43E4" w14:textId="1FC1A42D" w:rsidR="002E5E78" w:rsidRPr="00573F56" w:rsidRDefault="002E5E78" w:rsidP="00317465">
      <w:pPr>
        <w:pStyle w:val="BodyText-1"/>
      </w:pPr>
      <w:r w:rsidRPr="00573F56">
        <w:t>Members are entitled to speak in accordan</w:t>
      </w:r>
      <w:r w:rsidR="00820DBB" w:rsidRPr="00573F56">
        <w:t xml:space="preserve">ce with these standing orders.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w:t>
      </w:r>
      <w:proofErr w:type="gramStart"/>
      <w:r w:rsidRPr="00573F56">
        <w:t>speaking, unless</w:t>
      </w:r>
      <w:proofErr w:type="gramEnd"/>
      <w:r w:rsidRPr="00573F56">
        <w:t xml:space="preserve"> they have the leave of the </w:t>
      </w:r>
      <w:r w:rsidR="002E3207">
        <w:t>c</w:t>
      </w:r>
      <w:r w:rsidR="00D400A7" w:rsidRPr="00573F56">
        <w:t>hairperson</w:t>
      </w:r>
      <w:r w:rsidRPr="00573F56">
        <w:t xml:space="preserve">.  </w:t>
      </w:r>
    </w:p>
    <w:p w14:paraId="08EF3741" w14:textId="300E8E72" w:rsidR="002E5E78" w:rsidRPr="0084719D" w:rsidRDefault="00D400A7" w:rsidP="0084719D">
      <w:pPr>
        <w:pStyle w:val="Heading2"/>
        <w:numPr>
          <w:ilvl w:val="0"/>
          <w:numId w:val="65"/>
        </w:numPr>
        <w:ind w:left="851" w:hanging="851"/>
        <w:rPr>
          <w:lang w:val="en-NZ"/>
        </w:rPr>
      </w:pPr>
      <w:bookmarkStart w:id="513" w:name="_Toc450735882"/>
      <w:bookmarkStart w:id="514" w:name="_Toc457932300"/>
      <w:bookmarkStart w:id="515" w:name="_Toc458071790"/>
      <w:bookmarkStart w:id="516" w:name="_Toc111124233"/>
      <w:r w:rsidRPr="00573F56">
        <w:rPr>
          <w:lang w:val="en-NZ"/>
        </w:rPr>
        <w:t>Chairperson</w:t>
      </w:r>
      <w:r w:rsidR="002E5E78" w:rsidRPr="00573F56">
        <w:rPr>
          <w:lang w:val="en-NZ"/>
        </w:rPr>
        <w:t xml:space="preserve"> may prioritise speakers</w:t>
      </w:r>
      <w:bookmarkEnd w:id="513"/>
      <w:bookmarkEnd w:id="514"/>
      <w:bookmarkEnd w:id="515"/>
      <w:r w:rsidR="0084719D">
        <w:rPr>
          <w:lang w:val="en-NZ"/>
        </w:rPr>
        <w:t xml:space="preserve">/ </w:t>
      </w:r>
      <w:bookmarkStart w:id="517" w:name="_Toc109296507"/>
      <w:r w:rsidR="0084719D">
        <w:rPr>
          <w:lang w:val="en-NZ"/>
        </w:rPr>
        <w:t>Te mōtika a te mema ki te kōrero</w:t>
      </w:r>
      <w:bookmarkEnd w:id="516"/>
      <w:bookmarkEnd w:id="517"/>
      <w:r w:rsidR="0084719D">
        <w:rPr>
          <w:lang w:val="en-NZ"/>
        </w:rPr>
        <w:t xml:space="preserve"> </w:t>
      </w:r>
    </w:p>
    <w:p w14:paraId="5C277FA5" w14:textId="62C41E9F"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5722CCE1" w14:textId="77777777" w:rsidR="00E92482" w:rsidRPr="00465E09" w:rsidRDefault="00E92482" w:rsidP="00465E09">
      <w:pPr>
        <w:pStyle w:val="BodyText-1"/>
        <w:rPr>
          <w:lang w:val="en-NZ"/>
        </w:rPr>
      </w:pPr>
      <w:bookmarkStart w:id="518" w:name="_Toc452478245"/>
      <w:bookmarkStart w:id="519" w:name="_Toc450735894"/>
      <w:bookmarkStart w:id="520" w:name="_Toc457932301"/>
    </w:p>
    <w:p w14:paraId="32388EF4" w14:textId="688A1CFB" w:rsidR="00543E57" w:rsidRPr="00E74A7A" w:rsidRDefault="00CB610B" w:rsidP="00E74A7A">
      <w:pPr>
        <w:pStyle w:val="Heading1"/>
        <w:numPr>
          <w:ilvl w:val="0"/>
          <w:numId w:val="67"/>
        </w:numPr>
        <w:ind w:left="851" w:hanging="851"/>
        <w:rPr>
          <w:lang w:val="en-NZ"/>
        </w:rPr>
      </w:pPr>
      <w:bookmarkStart w:id="521" w:name="_Toc458071791"/>
      <w:bookmarkStart w:id="522" w:name="_Toc111124234"/>
      <w:r w:rsidRPr="00573F56">
        <w:rPr>
          <w:lang w:val="en-NZ"/>
        </w:rPr>
        <w:t>P</w:t>
      </w:r>
      <w:r w:rsidR="00652EE0" w:rsidRPr="00573F56">
        <w:rPr>
          <w:lang w:val="en-NZ"/>
        </w:rPr>
        <w:t>ublic Forums</w:t>
      </w:r>
      <w:bookmarkEnd w:id="518"/>
      <w:bookmarkEnd w:id="519"/>
      <w:bookmarkEnd w:id="520"/>
      <w:bookmarkEnd w:id="521"/>
      <w:r w:rsidR="00E74A7A">
        <w:rPr>
          <w:lang w:val="en-NZ"/>
        </w:rPr>
        <w:t xml:space="preserve">/ </w:t>
      </w:r>
      <w:bookmarkStart w:id="523" w:name="_Toc109296509"/>
      <w:r w:rsidR="00E74A7A">
        <w:rPr>
          <w:lang w:val="en-NZ"/>
        </w:rPr>
        <w:t>Ngā Matapakinga a te Marea</w:t>
      </w:r>
      <w:bookmarkEnd w:id="522"/>
      <w:bookmarkEnd w:id="523"/>
      <w:r w:rsidR="00E74A7A">
        <w:rPr>
          <w:lang w:val="en-NZ"/>
        </w:rPr>
        <w:t xml:space="preserve"> </w:t>
      </w:r>
    </w:p>
    <w:p w14:paraId="3ED0F3BE" w14:textId="53C7949C" w:rsidR="00543E57" w:rsidRPr="00573F56" w:rsidRDefault="00723448" w:rsidP="00317465">
      <w:pPr>
        <w:pStyle w:val="BodyText-1"/>
        <w:rPr>
          <w:szCs w:val="24"/>
        </w:rPr>
      </w:pPr>
      <w:r w:rsidRPr="00573F56">
        <w:t xml:space="preserve">Public forums are a defined </w:t>
      </w:r>
      <w:proofErr w:type="gramStart"/>
      <w:r w:rsidRPr="00573F56">
        <w:t>period of time</w:t>
      </w:r>
      <w:proofErr w:type="gramEnd"/>
      <w:r w:rsidRPr="00573F56">
        <w:t>,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w:t>
      </w:r>
      <w:r w:rsidR="00F82822">
        <w:rPr>
          <w:szCs w:val="24"/>
        </w:rPr>
        <w:t>community board</w:t>
      </w:r>
      <w:r w:rsidR="00CB610B" w:rsidRPr="00573F56">
        <w:rPr>
          <w:szCs w:val="24"/>
        </w:rPr>
        <w:t>.</w:t>
      </w:r>
    </w:p>
    <w:p w14:paraId="71239657" w14:textId="597C5C80" w:rsidR="00543E57" w:rsidRPr="00573F56" w:rsidRDefault="00CB610B" w:rsidP="00317465">
      <w:pPr>
        <w:pStyle w:val="BodyText-1"/>
        <w:rPr>
          <w:szCs w:val="24"/>
        </w:rPr>
      </w:pPr>
      <w:r w:rsidRPr="00573F56">
        <w:rPr>
          <w:szCs w:val="24"/>
        </w:rPr>
        <w:t xml:space="preserve">In the case of a </w:t>
      </w:r>
      <w:r w:rsidR="00B24793">
        <w:rPr>
          <w:szCs w:val="24"/>
        </w:rPr>
        <w:t>committee, subcommittee, local or community board</w:t>
      </w:r>
      <w:r w:rsidRPr="00573F56">
        <w:rPr>
          <w:szCs w:val="24"/>
        </w:rPr>
        <w:t>, 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124AA5A0" w:rsidR="00543E57" w:rsidRPr="003E3E86" w:rsidRDefault="00CB610B" w:rsidP="003E3E86">
      <w:pPr>
        <w:pStyle w:val="Heading2"/>
        <w:numPr>
          <w:ilvl w:val="1"/>
          <w:numId w:val="156"/>
        </w:numPr>
        <w:ind w:left="851" w:hanging="851"/>
        <w:rPr>
          <w:lang w:val="en-NZ"/>
        </w:rPr>
      </w:pPr>
      <w:bookmarkStart w:id="524" w:name="_Toc450735895"/>
      <w:bookmarkStart w:id="525" w:name="_Toc457932302"/>
      <w:bookmarkStart w:id="526" w:name="_Toc458071792"/>
      <w:bookmarkStart w:id="527" w:name="_Toc111124235"/>
      <w:r w:rsidRPr="00C9755B">
        <w:rPr>
          <w:lang w:val="en-NZ"/>
        </w:rPr>
        <w:t>Time limits</w:t>
      </w:r>
      <w:bookmarkEnd w:id="524"/>
      <w:bookmarkEnd w:id="525"/>
      <w:bookmarkEnd w:id="526"/>
      <w:r w:rsidR="003E3E86">
        <w:rPr>
          <w:lang w:val="en-NZ"/>
        </w:rPr>
        <w:t xml:space="preserve">/ </w:t>
      </w:r>
      <w:bookmarkStart w:id="528" w:name="_Toc109296510"/>
      <w:r w:rsidR="003E3E86">
        <w:rPr>
          <w:lang w:val="en-NZ"/>
        </w:rPr>
        <w:t>Ngā tepenga wā</w:t>
      </w:r>
      <w:bookmarkEnd w:id="527"/>
      <w:bookmarkEnd w:id="528"/>
      <w:r w:rsidR="003E3E86">
        <w:rPr>
          <w:lang w:val="en-NZ"/>
        </w:rPr>
        <w:t xml:space="preserve"> </w:t>
      </w:r>
    </w:p>
    <w:p w14:paraId="5156139B" w14:textId="36C47670"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w:t>
      </w:r>
      <w:r w:rsidR="00F82822">
        <w:t>community board</w:t>
      </w:r>
      <w:r w:rsidRPr="00573F56">
        <w:t xml:space="preserve">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w:t>
      </w:r>
      <w:proofErr w:type="gramStart"/>
      <w:r w:rsidRPr="00573F56">
        <w:t>however</w:t>
      </w:r>
      <w:proofErr w:type="gramEnd"/>
      <w:r w:rsidRPr="00573F56">
        <w:t xml:space="preserve"> this 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1E8B6C19"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467EE378" w:rsidR="00543E57" w:rsidRPr="00FC01BB" w:rsidRDefault="00CB610B" w:rsidP="00FC01BB">
      <w:pPr>
        <w:pStyle w:val="Heading2"/>
        <w:numPr>
          <w:ilvl w:val="1"/>
          <w:numId w:val="156"/>
        </w:numPr>
        <w:ind w:left="851" w:hanging="851"/>
        <w:rPr>
          <w:lang w:val="en-NZ"/>
        </w:rPr>
      </w:pPr>
      <w:bookmarkStart w:id="529" w:name="_Toc450735896"/>
      <w:bookmarkStart w:id="530" w:name="_Toc457932303"/>
      <w:bookmarkStart w:id="531" w:name="_Toc458071793"/>
      <w:bookmarkStart w:id="532" w:name="_Toc111124236"/>
      <w:r w:rsidRPr="00573F56">
        <w:rPr>
          <w:lang w:val="en-NZ"/>
        </w:rPr>
        <w:t>Restrictions</w:t>
      </w:r>
      <w:bookmarkEnd w:id="529"/>
      <w:bookmarkEnd w:id="530"/>
      <w:bookmarkEnd w:id="531"/>
      <w:r w:rsidR="00FC01BB">
        <w:rPr>
          <w:lang w:val="en-NZ"/>
        </w:rPr>
        <w:t xml:space="preserve">/ </w:t>
      </w:r>
      <w:bookmarkStart w:id="533" w:name="_Toc109296511"/>
      <w:r w:rsidR="00FC01BB">
        <w:rPr>
          <w:lang w:val="en-NZ"/>
        </w:rPr>
        <w:t>Ngā herenga</w:t>
      </w:r>
      <w:bookmarkEnd w:id="532"/>
      <w:bookmarkEnd w:id="533"/>
      <w:r w:rsidR="00FC01BB">
        <w:rPr>
          <w:lang w:val="en-NZ"/>
        </w:rPr>
        <w:t xml:space="preserve"> </w:t>
      </w:r>
    </w:p>
    <w:p w14:paraId="1852243F" w14:textId="65BECF60"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 xml:space="preserve">peaker at the same public </w:t>
      </w:r>
      <w:proofErr w:type="gramStart"/>
      <w:r w:rsidR="00A80EEE" w:rsidRPr="00573F56">
        <w:t>forum;</w:t>
      </w:r>
      <w:proofErr w:type="gramEnd"/>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 xml:space="preserve">ng elected members and/or </w:t>
      </w:r>
      <w:proofErr w:type="gramStart"/>
      <w:r w:rsidR="00A80EEE" w:rsidRPr="00573F56">
        <w:t>staff;</w:t>
      </w:r>
      <w:proofErr w:type="gramEnd"/>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 xml:space="preserve">us, disrespectful or </w:t>
      </w:r>
      <w:proofErr w:type="gramStart"/>
      <w:r w:rsidR="00A80EEE" w:rsidRPr="00573F56">
        <w:t>offensive;</w:t>
      </w:r>
      <w:proofErr w:type="gramEnd"/>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 xml:space="preserve">iously spoken on the same </w:t>
      </w:r>
      <w:proofErr w:type="gramStart"/>
      <w:r w:rsidR="00A80EEE" w:rsidRPr="00573F56">
        <w:t>issue;</w:t>
      </w:r>
      <w:proofErr w:type="gramEnd"/>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5D1D9932" w:rsidR="00543E57" w:rsidRPr="00573F56" w:rsidRDefault="00054EC5" w:rsidP="00BB55FA">
      <w:pPr>
        <w:pStyle w:val="BodyText-1"/>
        <w:numPr>
          <w:ilvl w:val="0"/>
          <w:numId w:val="69"/>
        </w:numPr>
        <w:ind w:left="1134" w:hanging="567"/>
      </w:pPr>
      <w:r>
        <w:t>T</w:t>
      </w:r>
      <w:r w:rsidR="00CB610B" w:rsidRPr="00573F56">
        <w:t xml:space="preserve">he matter is subject to a hearing, including the hearing of submissions where the </w:t>
      </w:r>
      <w:r w:rsidR="00F82822">
        <w:t>community board</w:t>
      </w:r>
      <w:r w:rsidR="00CB610B" w:rsidRPr="00573F56">
        <w:t xml:space="preserve"> or committee sits in a quasi-judicial capacity.</w:t>
      </w:r>
    </w:p>
    <w:p w14:paraId="7ABF66C3" w14:textId="131FE1BE" w:rsidR="00543E57" w:rsidRPr="005A40F3" w:rsidRDefault="00CB610B" w:rsidP="005A40F3">
      <w:pPr>
        <w:pStyle w:val="Heading2"/>
        <w:numPr>
          <w:ilvl w:val="1"/>
          <w:numId w:val="156"/>
        </w:numPr>
        <w:ind w:left="851" w:hanging="851"/>
        <w:rPr>
          <w:lang w:val="en-NZ"/>
        </w:rPr>
      </w:pPr>
      <w:bookmarkStart w:id="534" w:name="_Toc450735897"/>
      <w:bookmarkStart w:id="535" w:name="_Toc457932304"/>
      <w:bookmarkStart w:id="536" w:name="_Toc458071794"/>
      <w:bookmarkStart w:id="537" w:name="_Toc111124237"/>
      <w:r w:rsidRPr="00573F56">
        <w:rPr>
          <w:lang w:val="en-NZ"/>
        </w:rPr>
        <w:t>Questions</w:t>
      </w:r>
      <w:bookmarkEnd w:id="534"/>
      <w:r w:rsidR="009249AB" w:rsidRPr="00573F56">
        <w:rPr>
          <w:lang w:val="en-NZ"/>
        </w:rPr>
        <w:t xml:space="preserve"> at public forums</w:t>
      </w:r>
      <w:bookmarkEnd w:id="535"/>
      <w:bookmarkEnd w:id="536"/>
      <w:r w:rsidR="005A40F3">
        <w:rPr>
          <w:lang w:val="en-NZ"/>
        </w:rPr>
        <w:t xml:space="preserve">/ </w:t>
      </w:r>
      <w:bookmarkStart w:id="538" w:name="_Toc109296512"/>
      <w:r w:rsidR="005A40F3">
        <w:rPr>
          <w:lang w:val="en-NZ"/>
        </w:rPr>
        <w:t>Ngā pātai i ngā matapakinga a te marea</w:t>
      </w:r>
      <w:bookmarkEnd w:id="537"/>
      <w:bookmarkEnd w:id="538"/>
      <w:r w:rsidR="005A40F3">
        <w:rPr>
          <w:lang w:val="en-NZ"/>
        </w:rPr>
        <w:t xml:space="preserve"> </w:t>
      </w:r>
    </w:p>
    <w:p w14:paraId="1BD64459" w14:textId="64267CF9"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2E109293" w:rsidR="00543E57" w:rsidRPr="00D63565" w:rsidRDefault="00CB610B" w:rsidP="00D63565">
      <w:pPr>
        <w:pStyle w:val="Heading2"/>
        <w:numPr>
          <w:ilvl w:val="1"/>
          <w:numId w:val="156"/>
        </w:numPr>
        <w:ind w:left="851" w:hanging="851"/>
        <w:rPr>
          <w:lang w:val="en-NZ"/>
        </w:rPr>
      </w:pPr>
      <w:bookmarkStart w:id="539" w:name="_Toc450735898"/>
      <w:bookmarkStart w:id="540" w:name="_Toc457932305"/>
      <w:bookmarkStart w:id="541" w:name="_Toc458071795"/>
      <w:bookmarkStart w:id="542" w:name="_Toc111124238"/>
      <w:r w:rsidRPr="00573F56">
        <w:rPr>
          <w:lang w:val="en-NZ"/>
        </w:rPr>
        <w:lastRenderedPageBreak/>
        <w:t>No resolutions</w:t>
      </w:r>
      <w:bookmarkEnd w:id="539"/>
      <w:bookmarkEnd w:id="540"/>
      <w:bookmarkEnd w:id="541"/>
      <w:r w:rsidR="00D63565">
        <w:rPr>
          <w:lang w:val="en-NZ"/>
        </w:rPr>
        <w:t xml:space="preserve">/ </w:t>
      </w:r>
      <w:bookmarkStart w:id="543" w:name="_Toc109296513"/>
      <w:r w:rsidR="00D63565">
        <w:rPr>
          <w:lang w:val="en-NZ"/>
        </w:rPr>
        <w:t>Kāore he tatūnga</w:t>
      </w:r>
      <w:bookmarkEnd w:id="542"/>
      <w:bookmarkEnd w:id="543"/>
    </w:p>
    <w:p w14:paraId="19D66F52" w14:textId="33955A43" w:rsidR="00543E57" w:rsidRDefault="0076272B" w:rsidP="00317465">
      <w:pPr>
        <w:pStyle w:val="BodyText-1"/>
      </w:pPr>
      <w:r w:rsidRPr="00573F56">
        <w:t xml:space="preserve">Following the public </w:t>
      </w:r>
      <w:proofErr w:type="gramStart"/>
      <w:r w:rsidRPr="00573F56">
        <w:t>forum</w:t>
      </w:r>
      <w:proofErr w:type="gramEnd"/>
      <w:r w:rsidRPr="00573F56">
        <w:t xml:space="preserve">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0E28599A" w:rsidR="00543E57" w:rsidRPr="007E15E3" w:rsidRDefault="00BA1CE1" w:rsidP="007E15E3">
      <w:pPr>
        <w:pStyle w:val="Heading1"/>
        <w:numPr>
          <w:ilvl w:val="0"/>
          <w:numId w:val="70"/>
        </w:numPr>
        <w:ind w:left="851" w:hanging="851"/>
        <w:rPr>
          <w:lang w:val="en-NZ"/>
        </w:rPr>
      </w:pPr>
      <w:bookmarkStart w:id="544" w:name="_Toc9341663"/>
      <w:bookmarkStart w:id="545" w:name="_Toc450735899"/>
      <w:bookmarkStart w:id="546" w:name="_Toc457932306"/>
      <w:bookmarkStart w:id="547" w:name="_Toc458071796"/>
      <w:bookmarkStart w:id="548" w:name="_Toc111124239"/>
      <w:bookmarkEnd w:id="544"/>
      <w:r w:rsidRPr="00573F56">
        <w:rPr>
          <w:lang w:val="en-NZ"/>
        </w:rPr>
        <w:t>D</w:t>
      </w:r>
      <w:r w:rsidR="00652EE0" w:rsidRPr="00573F56">
        <w:rPr>
          <w:lang w:val="en-NZ"/>
        </w:rPr>
        <w:t>eputations</w:t>
      </w:r>
      <w:bookmarkEnd w:id="545"/>
      <w:bookmarkEnd w:id="546"/>
      <w:bookmarkEnd w:id="547"/>
      <w:r w:rsidR="007E15E3">
        <w:rPr>
          <w:lang w:val="en-NZ"/>
        </w:rPr>
        <w:t xml:space="preserve">/ </w:t>
      </w:r>
      <w:bookmarkStart w:id="549" w:name="_Toc109296514"/>
      <w:r w:rsidR="007E15E3">
        <w:rPr>
          <w:lang w:val="en-NZ"/>
        </w:rPr>
        <w:t>Ngā Teputeihana</w:t>
      </w:r>
      <w:bookmarkEnd w:id="548"/>
      <w:bookmarkEnd w:id="549"/>
    </w:p>
    <w:p w14:paraId="6BA13CEC" w14:textId="6A3D0C69" w:rsidR="00543E57" w:rsidRPr="00573F56" w:rsidRDefault="00BA1CE1" w:rsidP="00317465">
      <w:pPr>
        <w:pStyle w:val="BodyText-1"/>
      </w:pPr>
      <w:r w:rsidRPr="00573F56">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w:t>
      </w:r>
      <w:proofErr w:type="gramStart"/>
      <w:r w:rsidR="0056588B" w:rsidRPr="0056588B">
        <w:t>however</w:t>
      </w:r>
      <w:proofErr w:type="gramEnd"/>
      <w:r w:rsidR="0056588B" w:rsidRPr="0056588B">
        <w:t xml:space="preserve">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1F47E4CF" w:rsidR="00543E57" w:rsidRPr="005F3740" w:rsidRDefault="00BA1CE1" w:rsidP="005F3740">
      <w:pPr>
        <w:pStyle w:val="Heading2"/>
        <w:numPr>
          <w:ilvl w:val="0"/>
          <w:numId w:val="71"/>
        </w:numPr>
        <w:ind w:left="851" w:hanging="851"/>
        <w:rPr>
          <w:lang w:val="en-NZ"/>
        </w:rPr>
      </w:pPr>
      <w:bookmarkStart w:id="550" w:name="_Toc450735900"/>
      <w:bookmarkStart w:id="551" w:name="_Toc457932307"/>
      <w:bookmarkStart w:id="552" w:name="_Toc458071797"/>
      <w:bookmarkStart w:id="553" w:name="_Toc111124240"/>
      <w:r w:rsidRPr="00573F56">
        <w:rPr>
          <w:lang w:val="en-NZ"/>
        </w:rPr>
        <w:t>Time limits</w:t>
      </w:r>
      <w:bookmarkEnd w:id="550"/>
      <w:bookmarkEnd w:id="551"/>
      <w:bookmarkEnd w:id="552"/>
      <w:r w:rsidR="005F3740">
        <w:rPr>
          <w:lang w:val="en-NZ"/>
        </w:rPr>
        <w:t xml:space="preserve">/ </w:t>
      </w:r>
      <w:bookmarkStart w:id="554" w:name="_Toc109296515"/>
      <w:r w:rsidR="005F3740">
        <w:rPr>
          <w:lang w:val="en-NZ"/>
        </w:rPr>
        <w:t>Ngā tepenga wā</w:t>
      </w:r>
      <w:bookmarkEnd w:id="553"/>
      <w:bookmarkEnd w:id="554"/>
    </w:p>
    <w:p w14:paraId="77D0D561" w14:textId="25C47C75"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611A6A46" w:rsidR="00543E57" w:rsidRPr="00B84DF9" w:rsidRDefault="00BA1CE1" w:rsidP="00B84DF9">
      <w:pPr>
        <w:pStyle w:val="Heading2"/>
        <w:numPr>
          <w:ilvl w:val="0"/>
          <w:numId w:val="71"/>
        </w:numPr>
        <w:ind w:left="851" w:hanging="851"/>
        <w:rPr>
          <w:lang w:val="en-NZ"/>
        </w:rPr>
      </w:pPr>
      <w:bookmarkStart w:id="555" w:name="_Toc450735901"/>
      <w:bookmarkStart w:id="556" w:name="_Toc457932308"/>
      <w:bookmarkStart w:id="557" w:name="_Toc458071798"/>
      <w:bookmarkStart w:id="558" w:name="_Toc111124241"/>
      <w:r w:rsidRPr="00573F56">
        <w:rPr>
          <w:lang w:val="en-NZ"/>
        </w:rPr>
        <w:t>Restrictions</w:t>
      </w:r>
      <w:bookmarkEnd w:id="555"/>
      <w:bookmarkEnd w:id="556"/>
      <w:bookmarkEnd w:id="557"/>
      <w:r w:rsidR="00B84DF9">
        <w:rPr>
          <w:lang w:val="en-NZ"/>
        </w:rPr>
        <w:t xml:space="preserve">/ </w:t>
      </w:r>
      <w:bookmarkStart w:id="559" w:name="_Toc109296516"/>
      <w:r w:rsidR="00B84DF9">
        <w:rPr>
          <w:lang w:val="en-NZ"/>
        </w:rPr>
        <w:t>Ngā herenga</w:t>
      </w:r>
      <w:bookmarkEnd w:id="558"/>
      <w:bookmarkEnd w:id="559"/>
    </w:p>
    <w:p w14:paraId="32A785AA" w14:textId="7DE75FCE"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w:t>
      </w:r>
      <w:proofErr w:type="gramStart"/>
      <w:r w:rsidR="00D15D32" w:rsidRPr="00573F56">
        <w:t>meeting;</w:t>
      </w:r>
      <w:proofErr w:type="gramEnd"/>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 xml:space="preserve">ng elected members and/or </w:t>
      </w:r>
      <w:proofErr w:type="gramStart"/>
      <w:r w:rsidR="00D15D32" w:rsidRPr="00573F56">
        <w:t>staff;</w:t>
      </w:r>
      <w:proofErr w:type="gramEnd"/>
    </w:p>
    <w:p w14:paraId="73137E18" w14:textId="507B2251" w:rsidR="00543E57" w:rsidRPr="00573F56" w:rsidRDefault="00054EC5" w:rsidP="00BB55FA">
      <w:pPr>
        <w:pStyle w:val="BodyText-1"/>
        <w:numPr>
          <w:ilvl w:val="0"/>
          <w:numId w:val="72"/>
        </w:numPr>
        <w:spacing w:after="60"/>
        <w:ind w:left="1134" w:hanging="567"/>
      </w:pPr>
      <w:r>
        <w:t>T</w:t>
      </w:r>
      <w:r w:rsidR="00BA1CE1" w:rsidRPr="00573F56">
        <w:t>he speaker is being repetitio</w:t>
      </w:r>
      <w:r w:rsidR="009B37F6" w:rsidRPr="00573F56">
        <w:t xml:space="preserve">us, disrespectful or </w:t>
      </w:r>
      <w:proofErr w:type="gramStart"/>
      <w:r w:rsidR="009B37F6" w:rsidRPr="00573F56">
        <w:t>offensive;</w:t>
      </w:r>
      <w:proofErr w:type="gramEnd"/>
    </w:p>
    <w:p w14:paraId="4DD95C86" w14:textId="1EE04F40" w:rsidR="00543E57" w:rsidRPr="00573F56" w:rsidRDefault="00054EC5" w:rsidP="00BB55FA">
      <w:pPr>
        <w:pStyle w:val="BodyText-1"/>
        <w:numPr>
          <w:ilvl w:val="0"/>
          <w:numId w:val="72"/>
        </w:numPr>
        <w:spacing w:after="60"/>
        <w:ind w:left="1134" w:hanging="567"/>
      </w:pPr>
      <w:r>
        <w:t>T</w:t>
      </w:r>
      <w:r w:rsidR="00BA1CE1" w:rsidRPr="00573F56">
        <w:t xml:space="preserve">he speaker has previously spoken on the same </w:t>
      </w:r>
      <w:proofErr w:type="gramStart"/>
      <w:r w:rsidR="00BA1CE1" w:rsidRPr="00573F56">
        <w:t>issu</w:t>
      </w:r>
      <w:r w:rsidR="009B37F6" w:rsidRPr="00573F56">
        <w:t>e;</w:t>
      </w:r>
      <w:proofErr w:type="gramEnd"/>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4199A9D7" w:rsidR="00543E57" w:rsidRPr="00573F56" w:rsidRDefault="00054EC5" w:rsidP="00BB55FA">
      <w:pPr>
        <w:pStyle w:val="BodyText-1"/>
        <w:numPr>
          <w:ilvl w:val="0"/>
          <w:numId w:val="72"/>
        </w:numPr>
        <w:ind w:left="1134" w:hanging="567"/>
      </w:pPr>
      <w:r>
        <w:t>T</w:t>
      </w:r>
      <w:r w:rsidR="00BA1CE1" w:rsidRPr="00573F56">
        <w:t xml:space="preserve">he matter is subject to a hearing, including the hearing of submissions where the </w:t>
      </w:r>
      <w:r w:rsidR="00F82822">
        <w:t>community board</w:t>
      </w:r>
      <w:r w:rsidR="00BA1CE1" w:rsidRPr="00573F56">
        <w:t xml:space="preserve"> or committee sits in a quasi-judicial capacity.</w:t>
      </w:r>
    </w:p>
    <w:p w14:paraId="7ED4D99C" w14:textId="286EDE26" w:rsidR="00543E57" w:rsidRPr="00470371" w:rsidRDefault="00BA1CE1" w:rsidP="00470371">
      <w:pPr>
        <w:pStyle w:val="Heading2"/>
        <w:numPr>
          <w:ilvl w:val="0"/>
          <w:numId w:val="71"/>
        </w:numPr>
        <w:ind w:left="851" w:hanging="851"/>
        <w:rPr>
          <w:lang w:val="en-NZ"/>
        </w:rPr>
      </w:pPr>
      <w:bookmarkStart w:id="560" w:name="_Toc450735902"/>
      <w:bookmarkStart w:id="561" w:name="_Toc457932309"/>
      <w:bookmarkStart w:id="562" w:name="_Toc458071799"/>
      <w:bookmarkStart w:id="563" w:name="_Toc111124242"/>
      <w:r w:rsidRPr="00573F56">
        <w:rPr>
          <w:lang w:val="en-NZ"/>
        </w:rPr>
        <w:t>Questions</w:t>
      </w:r>
      <w:bookmarkEnd w:id="560"/>
      <w:r w:rsidR="009249AB" w:rsidRPr="00573F56">
        <w:rPr>
          <w:lang w:val="en-NZ"/>
        </w:rPr>
        <w:t xml:space="preserve"> of a deputation</w:t>
      </w:r>
      <w:bookmarkEnd w:id="561"/>
      <w:bookmarkEnd w:id="562"/>
      <w:r w:rsidR="00470371">
        <w:rPr>
          <w:lang w:val="en-NZ"/>
        </w:rPr>
        <w:t xml:space="preserve">/ </w:t>
      </w:r>
      <w:bookmarkStart w:id="564" w:name="_Toc109296517"/>
      <w:r w:rsidR="00470371">
        <w:rPr>
          <w:lang w:val="en-NZ"/>
        </w:rPr>
        <w:t>Te pātai i ngā teputeihana</w:t>
      </w:r>
      <w:bookmarkEnd w:id="563"/>
      <w:bookmarkEnd w:id="564"/>
      <w:r w:rsidR="00470371">
        <w:rPr>
          <w:lang w:val="en-NZ"/>
        </w:rPr>
        <w:t xml:space="preserve"> </w:t>
      </w:r>
    </w:p>
    <w:p w14:paraId="46AD25C4" w14:textId="305350BB"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74C8755D" w:rsidR="00543E57" w:rsidRPr="0051425A" w:rsidRDefault="00BA1CE1" w:rsidP="0051425A">
      <w:pPr>
        <w:pStyle w:val="Heading2"/>
        <w:numPr>
          <w:ilvl w:val="0"/>
          <w:numId w:val="71"/>
        </w:numPr>
        <w:ind w:left="851" w:hanging="851"/>
        <w:rPr>
          <w:lang w:val="en-NZ"/>
        </w:rPr>
      </w:pPr>
      <w:bookmarkStart w:id="565" w:name="_Toc450735903"/>
      <w:bookmarkStart w:id="566" w:name="_Toc457932310"/>
      <w:bookmarkStart w:id="567" w:name="_Toc458071800"/>
      <w:bookmarkStart w:id="568" w:name="_Toc111124243"/>
      <w:r w:rsidRPr="00573F56">
        <w:rPr>
          <w:lang w:val="en-NZ"/>
        </w:rPr>
        <w:t>Resolutions</w:t>
      </w:r>
      <w:bookmarkEnd w:id="565"/>
      <w:bookmarkEnd w:id="566"/>
      <w:bookmarkEnd w:id="567"/>
      <w:r w:rsidR="0051425A">
        <w:rPr>
          <w:lang w:val="en-NZ"/>
        </w:rPr>
        <w:t xml:space="preserve">/ </w:t>
      </w:r>
      <w:bookmarkStart w:id="569" w:name="_Toc109296518"/>
      <w:r w:rsidR="0051425A">
        <w:rPr>
          <w:lang w:val="en-NZ"/>
        </w:rPr>
        <w:t>Ngā tatūnga</w:t>
      </w:r>
      <w:bookmarkEnd w:id="568"/>
      <w:bookmarkEnd w:id="569"/>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1DF0B1A6" w:rsidR="00165D49" w:rsidRDefault="00165D49" w:rsidP="00317465">
      <w:pPr>
        <w:pStyle w:val="BodyText-1"/>
      </w:pPr>
    </w:p>
    <w:p w14:paraId="1F5B49FB" w14:textId="7B6780D0" w:rsidR="002E5E78" w:rsidRPr="00573F56" w:rsidRDefault="002E5E78" w:rsidP="00CC5EC6">
      <w:pPr>
        <w:pStyle w:val="Heading1"/>
        <w:numPr>
          <w:ilvl w:val="0"/>
          <w:numId w:val="73"/>
        </w:numPr>
        <w:ind w:left="851" w:hanging="851"/>
      </w:pPr>
      <w:bookmarkStart w:id="570" w:name="_Toc450735904"/>
      <w:bookmarkStart w:id="571" w:name="_Toc457932311"/>
      <w:bookmarkStart w:id="572" w:name="_Toc458071801"/>
      <w:bookmarkStart w:id="573" w:name="_Toc111124244"/>
      <w:r w:rsidRPr="00573F56">
        <w:lastRenderedPageBreak/>
        <w:t>Petitions</w:t>
      </w:r>
      <w:bookmarkEnd w:id="570"/>
      <w:bookmarkEnd w:id="571"/>
      <w:bookmarkEnd w:id="572"/>
      <w:r w:rsidR="00CC5EC6">
        <w:t xml:space="preserve">/ </w:t>
      </w:r>
      <w:bookmarkStart w:id="574" w:name="_Toc109296519"/>
      <w:r w:rsidR="00CC5EC6">
        <w:t>Ngā Petihana</w:t>
      </w:r>
      <w:bookmarkEnd w:id="573"/>
      <w:bookmarkEnd w:id="574"/>
    </w:p>
    <w:p w14:paraId="0C31F848" w14:textId="63BC5A26" w:rsidR="002E5E78" w:rsidRPr="00C65D32" w:rsidRDefault="002E5E78" w:rsidP="00C65D32">
      <w:pPr>
        <w:pStyle w:val="Heading2"/>
        <w:numPr>
          <w:ilvl w:val="0"/>
          <w:numId w:val="75"/>
        </w:numPr>
        <w:ind w:left="851" w:hanging="851"/>
        <w:rPr>
          <w:lang w:val="en-NZ"/>
        </w:rPr>
      </w:pPr>
      <w:bookmarkStart w:id="575" w:name="_Toc450735905"/>
      <w:bookmarkStart w:id="576" w:name="_Toc457932312"/>
      <w:bookmarkStart w:id="577" w:name="_Toc458071802"/>
      <w:bookmarkStart w:id="578" w:name="_Toc111124245"/>
      <w:r w:rsidRPr="00573F56">
        <w:rPr>
          <w:lang w:val="en-NZ"/>
        </w:rPr>
        <w:t>Form of petitions</w:t>
      </w:r>
      <w:bookmarkEnd w:id="575"/>
      <w:bookmarkEnd w:id="576"/>
      <w:bookmarkEnd w:id="577"/>
      <w:r w:rsidR="00C65D32">
        <w:rPr>
          <w:lang w:val="en-NZ"/>
        </w:rPr>
        <w:t xml:space="preserve">/ </w:t>
      </w:r>
      <w:bookmarkStart w:id="579" w:name="_Toc109296520"/>
      <w:r w:rsidR="00C65D32">
        <w:rPr>
          <w:lang w:val="en-NZ"/>
        </w:rPr>
        <w:t>Te āhua o ngā petihana</w:t>
      </w:r>
      <w:bookmarkEnd w:id="578"/>
      <w:bookmarkEnd w:id="579"/>
    </w:p>
    <w:p w14:paraId="5319276A" w14:textId="47CD9886" w:rsidR="00E92482" w:rsidRDefault="00B756DE" w:rsidP="003438BC">
      <w:pPr>
        <w:pStyle w:val="BodyText-1"/>
        <w:rPr>
          <w:lang w:val="en-NZ"/>
        </w:rPr>
      </w:pPr>
      <w:r w:rsidRPr="00573F56">
        <w:rPr>
          <w:lang w:val="en-NZ"/>
        </w:rPr>
        <w:t xml:space="preserve">Petitions may be presented </w:t>
      </w:r>
      <w:r w:rsidR="002E5E78" w:rsidRPr="00573F56">
        <w:rPr>
          <w:lang w:val="en-NZ"/>
        </w:rPr>
        <w:t xml:space="preserve">to the </w:t>
      </w:r>
      <w:r w:rsidR="00F82822">
        <w:rPr>
          <w:lang w:val="en-NZ"/>
        </w:rPr>
        <w:t>community board</w:t>
      </w:r>
      <w:r w:rsidR="00077370">
        <w:rPr>
          <w:lang w:val="en-NZ"/>
        </w:rPr>
        <w:t xml:space="preserve"> </w:t>
      </w:r>
      <w:proofErr w:type="gramStart"/>
      <w:r w:rsidR="00077370">
        <w:rPr>
          <w:lang w:val="en-NZ"/>
        </w:rPr>
        <w:t>as long as</w:t>
      </w:r>
      <w:proofErr w:type="gramEnd"/>
      <w:r w:rsidR="00077370">
        <w:rPr>
          <w:lang w:val="en-NZ"/>
        </w:rPr>
        <w:t xml:space="preserve"> the subject matter falls within the terms of reference of the intended meeting</w:t>
      </w:r>
      <w:r w:rsidR="002E5E78" w:rsidRPr="00573F56">
        <w:rPr>
          <w:lang w:val="en-NZ"/>
        </w:rPr>
        <w:t xml:space="preserve">. </w:t>
      </w:r>
    </w:p>
    <w:p w14:paraId="740E8A51" w14:textId="38C796F5"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five working days before the meeting</w:t>
      </w:r>
      <w:r w:rsidR="00B5014F">
        <w:t xml:space="preserve"> at which they will be presented</w:t>
      </w:r>
      <w:r w:rsidR="00B5014F" w:rsidRPr="00B5014F">
        <w:t xml:space="preserve">; </w:t>
      </w:r>
      <w:proofErr w:type="gramStart"/>
      <w:r w:rsidR="00B5014F" w:rsidRPr="00B5014F">
        <w:t>however</w:t>
      </w:r>
      <w:proofErr w:type="gramEnd"/>
      <w:r w:rsidR="00B5014F" w:rsidRPr="00B5014F">
        <w:t xml:space="preserve"> this requirement may be waived by the </w:t>
      </w:r>
      <w:r w:rsidR="002E3207">
        <w:t>c</w:t>
      </w:r>
      <w:r w:rsidR="00965875" w:rsidRPr="00B5014F">
        <w:t>hairperson</w:t>
      </w:r>
      <w:r w:rsidRPr="00573F56">
        <w:rPr>
          <w:lang w:val="en-NZ"/>
        </w:rPr>
        <w:t xml:space="preserve">. </w:t>
      </w:r>
    </w:p>
    <w:p w14:paraId="6CDD2D0D" w14:textId="5BF7089F"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963793" w:rsidRPr="00573F56">
        <w:rPr>
          <w:lang w:val="en-NZ"/>
        </w:rPr>
        <w:t xml:space="preserve">standing order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6DA1EE28" w:rsidR="002E5E78" w:rsidRPr="00906424" w:rsidRDefault="002E5E78" w:rsidP="00906424">
      <w:pPr>
        <w:pStyle w:val="Heading2"/>
        <w:numPr>
          <w:ilvl w:val="0"/>
          <w:numId w:val="75"/>
        </w:numPr>
        <w:ind w:left="851" w:hanging="851"/>
        <w:rPr>
          <w:lang w:val="en-NZ"/>
        </w:rPr>
      </w:pPr>
      <w:bookmarkStart w:id="580" w:name="_Toc450735906"/>
      <w:bookmarkStart w:id="581" w:name="_Toc457932313"/>
      <w:bookmarkStart w:id="582" w:name="_Toc458071803"/>
      <w:bookmarkStart w:id="583" w:name="_Toc111124246"/>
      <w:r w:rsidRPr="00573F56">
        <w:rPr>
          <w:lang w:val="en-NZ"/>
        </w:rPr>
        <w:t>Petition presented by petitioner</w:t>
      </w:r>
      <w:bookmarkEnd w:id="580"/>
      <w:bookmarkEnd w:id="581"/>
      <w:bookmarkEnd w:id="582"/>
      <w:r w:rsidR="00906424">
        <w:rPr>
          <w:lang w:val="en-NZ"/>
        </w:rPr>
        <w:t xml:space="preserve">/ </w:t>
      </w:r>
      <w:bookmarkStart w:id="584" w:name="_Toc109296521"/>
      <w:r w:rsidR="00906424">
        <w:rPr>
          <w:lang w:val="en-NZ"/>
        </w:rPr>
        <w:t>Te petihana ka whakatakotohia e te kaipetihana</w:t>
      </w:r>
      <w:bookmarkEnd w:id="583"/>
      <w:bookmarkEnd w:id="584"/>
      <w:r w:rsidR="00906424">
        <w:rPr>
          <w:lang w:val="en-NZ"/>
        </w:rPr>
        <w:t xml:space="preserve"> </w:t>
      </w:r>
    </w:p>
    <w:p w14:paraId="79E24917" w14:textId="4249EC49"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community board,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terminate the presentation of the petition if he or she believes the petitioner is being disrespectful, </w:t>
      </w:r>
      <w:proofErr w:type="gramStart"/>
      <w:r w:rsidRPr="00573F56">
        <w:rPr>
          <w:lang w:val="en-NZ"/>
        </w:rPr>
        <w:t>offensive</w:t>
      </w:r>
      <w:proofErr w:type="gramEnd"/>
      <w:r w:rsidRPr="00573F56">
        <w:rPr>
          <w:lang w:val="en-NZ"/>
        </w:rPr>
        <w:t xml:space="preser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411A1D77" w:rsidR="002E5E78" w:rsidRPr="00835FC0" w:rsidRDefault="002E5E78" w:rsidP="00835FC0">
      <w:pPr>
        <w:pStyle w:val="Heading2"/>
        <w:numPr>
          <w:ilvl w:val="0"/>
          <w:numId w:val="75"/>
        </w:numPr>
        <w:ind w:left="851" w:hanging="851"/>
        <w:rPr>
          <w:lang w:val="en-NZ"/>
        </w:rPr>
      </w:pPr>
      <w:bookmarkStart w:id="585" w:name="_Toc450735907"/>
      <w:bookmarkStart w:id="586" w:name="_Toc457932314"/>
      <w:bookmarkStart w:id="587" w:name="_Toc458071804"/>
      <w:bookmarkStart w:id="588" w:name="_Toc111124247"/>
      <w:r w:rsidRPr="00573F56">
        <w:rPr>
          <w:lang w:val="en-NZ"/>
        </w:rPr>
        <w:t>Petition presented by member</w:t>
      </w:r>
      <w:bookmarkEnd w:id="585"/>
      <w:bookmarkEnd w:id="586"/>
      <w:bookmarkEnd w:id="587"/>
      <w:r w:rsidR="00835FC0">
        <w:rPr>
          <w:lang w:val="en-NZ"/>
        </w:rPr>
        <w:t xml:space="preserve">/ </w:t>
      </w:r>
      <w:bookmarkStart w:id="589" w:name="_Toc109296522"/>
      <w:r w:rsidR="00835FC0">
        <w:rPr>
          <w:lang w:val="en-NZ"/>
        </w:rPr>
        <w:t>Te petihana ka whakatakotohia e tētahi mema</w:t>
      </w:r>
      <w:bookmarkEnd w:id="588"/>
      <w:bookmarkEnd w:id="589"/>
      <w:r w:rsidR="00835FC0">
        <w:rPr>
          <w:lang w:val="en-NZ"/>
        </w:rPr>
        <w:t xml:space="preserve"> </w:t>
      </w:r>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 xml:space="preserve">he </w:t>
      </w:r>
      <w:proofErr w:type="gramStart"/>
      <w:r w:rsidR="00701D7A" w:rsidRPr="00573F56">
        <w:rPr>
          <w:lang w:val="en-NZ"/>
        </w:rPr>
        <w:t>petition;</w:t>
      </w:r>
      <w:proofErr w:type="gramEnd"/>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0C0E051E" w14:textId="7C998835" w:rsidR="002E5E78" w:rsidRPr="00573F56" w:rsidRDefault="002E5E78" w:rsidP="000B34AF">
      <w:pPr>
        <w:pStyle w:val="Heading1"/>
        <w:numPr>
          <w:ilvl w:val="0"/>
          <w:numId w:val="77"/>
        </w:numPr>
        <w:ind w:left="851" w:hanging="851"/>
      </w:pPr>
      <w:bookmarkStart w:id="590" w:name="_Toc450735909"/>
      <w:bookmarkStart w:id="591" w:name="_Toc457932315"/>
      <w:bookmarkStart w:id="592" w:name="_Toc458071805"/>
      <w:bookmarkStart w:id="593" w:name="_Toc111124248"/>
      <w:r w:rsidRPr="00573F56">
        <w:t>Exclusion of public</w:t>
      </w:r>
      <w:bookmarkEnd w:id="590"/>
      <w:bookmarkEnd w:id="591"/>
      <w:bookmarkEnd w:id="592"/>
      <w:r w:rsidR="000B34AF">
        <w:t xml:space="preserve">/ </w:t>
      </w:r>
      <w:bookmarkStart w:id="594" w:name="_Toc109296523"/>
      <w:r w:rsidR="000B34AF">
        <w:t>Te aukati i te marea</w:t>
      </w:r>
      <w:bookmarkEnd w:id="593"/>
      <w:bookmarkEnd w:id="594"/>
      <w:r w:rsidR="000B34AF">
        <w:t xml:space="preserve"> </w:t>
      </w:r>
    </w:p>
    <w:p w14:paraId="10E70EEB" w14:textId="1002A97F" w:rsidR="002E5E78" w:rsidRPr="00572B77" w:rsidRDefault="002E5E78" w:rsidP="00572B77">
      <w:pPr>
        <w:pStyle w:val="Heading2"/>
        <w:numPr>
          <w:ilvl w:val="0"/>
          <w:numId w:val="78"/>
        </w:numPr>
        <w:ind w:left="851" w:hanging="851"/>
        <w:rPr>
          <w:lang w:val="en-NZ"/>
        </w:rPr>
      </w:pPr>
      <w:bookmarkStart w:id="595" w:name="_Toc450735910"/>
      <w:bookmarkStart w:id="596" w:name="_Toc457932316"/>
      <w:bookmarkStart w:id="597" w:name="_Toc458071806"/>
      <w:bookmarkStart w:id="598" w:name="_Toc111124249"/>
      <w:r w:rsidRPr="00573F56">
        <w:rPr>
          <w:lang w:val="en-NZ"/>
        </w:rPr>
        <w:lastRenderedPageBreak/>
        <w:t>Motions and resolutions to exclude</w:t>
      </w:r>
      <w:r w:rsidR="00F10B19" w:rsidRPr="00573F56">
        <w:rPr>
          <w:lang w:val="en-NZ"/>
        </w:rPr>
        <w:t xml:space="preserve"> the public</w:t>
      </w:r>
      <w:bookmarkEnd w:id="595"/>
      <w:bookmarkEnd w:id="596"/>
      <w:bookmarkEnd w:id="597"/>
      <w:r w:rsidR="00572B77">
        <w:rPr>
          <w:lang w:val="en-NZ"/>
        </w:rPr>
        <w:t xml:space="preserve">/ </w:t>
      </w:r>
      <w:bookmarkStart w:id="599" w:name="_Toc109296524"/>
      <w:r w:rsidR="00572B77">
        <w:rPr>
          <w:lang w:val="en-NZ"/>
        </w:rPr>
        <w:t>Ngā mōtini me ngā tatūnga ki te aukati i te marea</w:t>
      </w:r>
      <w:bookmarkEnd w:id="598"/>
      <w:bookmarkEnd w:id="599"/>
      <w:r w:rsidR="00572B77">
        <w:rPr>
          <w:lang w:val="en-NZ"/>
        </w:rPr>
        <w:t xml:space="preserve"> </w:t>
      </w:r>
    </w:p>
    <w:p w14:paraId="057AC784" w14:textId="055EB734"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05635E" w:rsidRPr="00573F56">
        <w:rPr>
          <w:lang w:val="en-NZ"/>
        </w:rPr>
        <w:t>s</w:t>
      </w:r>
      <w:r w:rsidR="002E5E78" w:rsidRPr="00573F56">
        <w:rPr>
          <w:lang w:val="en-NZ"/>
        </w:rPr>
        <w:t xml:space="preserve">ection 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 xml:space="preserve">t of each matter to be </w:t>
      </w:r>
      <w:proofErr w:type="gramStart"/>
      <w:r w:rsidR="00701D7A" w:rsidRPr="00573F56">
        <w:rPr>
          <w:lang w:val="en-NZ"/>
        </w:rPr>
        <w:t>excluded;</w:t>
      </w:r>
      <w:proofErr w:type="gramEnd"/>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77777777" w:rsidR="00D1532C" w:rsidRPr="00573F56" w:rsidRDefault="00FB6622" w:rsidP="003438BC">
      <w:pPr>
        <w:pStyle w:val="BodyText-1"/>
        <w:rPr>
          <w:i/>
          <w:lang w:val="en-NZ"/>
        </w:rPr>
      </w:pPr>
      <w:r w:rsidRPr="00573F56">
        <w:rPr>
          <w:i/>
          <w:lang w:val="en-NZ"/>
        </w:rPr>
        <w:t>s. 48</w:t>
      </w:r>
      <w:r w:rsidR="00D1532C" w:rsidRPr="00573F56">
        <w:rPr>
          <w:i/>
          <w:lang w:val="en-NZ"/>
        </w:rPr>
        <w:t xml:space="preserve"> LGOIMA</w:t>
      </w:r>
      <w:r w:rsidR="00767DF3">
        <w:rPr>
          <w:i/>
          <w:lang w:val="en-NZ"/>
        </w:rPr>
        <w:t>.</w:t>
      </w:r>
    </w:p>
    <w:p w14:paraId="44EBB6C7" w14:textId="71DBA483" w:rsidR="002E5E78" w:rsidRPr="00B73453" w:rsidRDefault="002E5E78" w:rsidP="00B73453">
      <w:pPr>
        <w:pStyle w:val="Heading2"/>
        <w:numPr>
          <w:ilvl w:val="0"/>
          <w:numId w:val="78"/>
        </w:numPr>
        <w:ind w:left="851" w:hanging="851"/>
        <w:rPr>
          <w:lang w:val="en-NZ"/>
        </w:rPr>
      </w:pPr>
      <w:bookmarkStart w:id="600" w:name="_Toc450735911"/>
      <w:bookmarkStart w:id="601" w:name="_Toc457932317"/>
      <w:bookmarkStart w:id="602" w:name="_Toc458071807"/>
      <w:bookmarkStart w:id="603" w:name="_Toc111124250"/>
      <w:r w:rsidRPr="003438BC">
        <w:t>Specified people may remain</w:t>
      </w:r>
      <w:bookmarkEnd w:id="600"/>
      <w:bookmarkEnd w:id="601"/>
      <w:bookmarkEnd w:id="602"/>
      <w:r w:rsidR="00B73453">
        <w:rPr>
          <w:lang w:val="en-NZ"/>
        </w:rPr>
        <w:t xml:space="preserve">/ </w:t>
      </w:r>
      <w:bookmarkStart w:id="604" w:name="_Toc109296525"/>
      <w:r w:rsidR="00B73453">
        <w:t>Ka āhei ngā tāngata ka tohua ki te noho mai</w:t>
      </w:r>
      <w:bookmarkEnd w:id="603"/>
      <w:bookmarkEnd w:id="604"/>
      <w:r w:rsidR="00B73453">
        <w:t xml:space="preserve"> </w:t>
      </w:r>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77777777" w:rsidR="002E5E78" w:rsidRPr="00573F56" w:rsidRDefault="002E5E78" w:rsidP="003438BC">
      <w:pPr>
        <w:pStyle w:val="BodyText-1"/>
        <w:rPr>
          <w:i/>
          <w:lang w:val="en-NZ"/>
        </w:rPr>
      </w:pPr>
      <w:r w:rsidRPr="00573F56">
        <w:rPr>
          <w:i/>
          <w:lang w:val="en-NZ"/>
        </w:rPr>
        <w:t>s.48</w:t>
      </w:r>
      <w:r w:rsidR="00AB6E42" w:rsidRPr="00573F56">
        <w:rPr>
          <w:i/>
          <w:lang w:val="en-NZ"/>
        </w:rPr>
        <w:t xml:space="preserve"> </w:t>
      </w:r>
      <w:r w:rsidR="00EF11BD" w:rsidRPr="00573F56">
        <w:rPr>
          <w:i/>
          <w:lang w:val="en-NZ"/>
        </w:rPr>
        <w:t>(6)</w:t>
      </w:r>
      <w:r w:rsidRPr="00573F56">
        <w:rPr>
          <w:i/>
          <w:lang w:val="en-NZ"/>
        </w:rPr>
        <w:t xml:space="preserve"> LGOIMA</w:t>
      </w:r>
      <w:r w:rsidR="00767DF3">
        <w:rPr>
          <w:i/>
          <w:lang w:val="en-NZ"/>
        </w:rPr>
        <w:t>.</w:t>
      </w:r>
    </w:p>
    <w:p w14:paraId="03403628" w14:textId="1C2D7871" w:rsidR="009E35DE" w:rsidRPr="00C57426" w:rsidRDefault="009E35DE" w:rsidP="00C57426">
      <w:pPr>
        <w:pStyle w:val="Heading2"/>
        <w:numPr>
          <w:ilvl w:val="0"/>
          <w:numId w:val="78"/>
        </w:numPr>
        <w:ind w:left="851" w:hanging="851"/>
        <w:rPr>
          <w:lang w:val="en-NZ"/>
        </w:rPr>
      </w:pPr>
      <w:bookmarkStart w:id="605" w:name="_Toc450735912"/>
      <w:bookmarkStart w:id="606" w:name="_Toc457932318"/>
      <w:bookmarkStart w:id="607" w:name="_Toc458071808"/>
      <w:bookmarkStart w:id="608" w:name="_Toc111124251"/>
      <w:r w:rsidRPr="00573F56">
        <w:rPr>
          <w:lang w:val="en-NZ"/>
        </w:rPr>
        <w:t>Public excluded items</w:t>
      </w:r>
      <w:bookmarkEnd w:id="605"/>
      <w:bookmarkEnd w:id="606"/>
      <w:bookmarkEnd w:id="607"/>
      <w:r w:rsidRPr="00573F56">
        <w:rPr>
          <w:lang w:val="en-NZ"/>
        </w:rPr>
        <w:t xml:space="preserve"> </w:t>
      </w:r>
      <w:r w:rsidR="00C57426">
        <w:rPr>
          <w:lang w:val="en-NZ"/>
        </w:rPr>
        <w:t xml:space="preserve">/ </w:t>
      </w:r>
      <w:bookmarkStart w:id="609" w:name="_Toc109296526"/>
      <w:r w:rsidR="00C57426">
        <w:rPr>
          <w:lang w:val="en-NZ"/>
        </w:rPr>
        <w:t>Ngā take e aukatihia ana ki te marea</w:t>
      </w:r>
      <w:bookmarkEnd w:id="608"/>
      <w:bookmarkEnd w:id="609"/>
      <w:r w:rsidR="00C57426">
        <w:rPr>
          <w:lang w:val="en-NZ"/>
        </w:rPr>
        <w:t xml:space="preserve"> </w:t>
      </w:r>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77777777" w:rsidR="005C3D7A" w:rsidRPr="00573F56" w:rsidRDefault="00AB6E42" w:rsidP="003438BC">
      <w:pPr>
        <w:pStyle w:val="BodyText-1"/>
        <w:rPr>
          <w:i/>
          <w:lang w:val="en-NZ"/>
        </w:rPr>
      </w:pPr>
      <w:r w:rsidRPr="00573F56">
        <w:rPr>
          <w:i/>
          <w:lang w:val="en-NZ"/>
        </w:rPr>
        <w:t>s.46A</w:t>
      </w:r>
      <w:r w:rsidR="00701D7A" w:rsidRPr="00573F56">
        <w:rPr>
          <w:i/>
          <w:lang w:val="en-NZ"/>
        </w:rPr>
        <w:t xml:space="preserve"> </w:t>
      </w:r>
      <w:r w:rsidRPr="00573F56">
        <w:rPr>
          <w:i/>
          <w:lang w:val="en-NZ"/>
        </w:rPr>
        <w:t>(8) LGOIMA</w:t>
      </w:r>
      <w:r w:rsidR="00767DF3">
        <w:rPr>
          <w:i/>
          <w:lang w:val="en-NZ"/>
        </w:rPr>
        <w:t>.</w:t>
      </w:r>
    </w:p>
    <w:p w14:paraId="2DC57664" w14:textId="4776EA07" w:rsidR="002E5E78" w:rsidRPr="00815F9B" w:rsidRDefault="002E5E78" w:rsidP="00815F9B">
      <w:pPr>
        <w:pStyle w:val="Heading2"/>
        <w:numPr>
          <w:ilvl w:val="0"/>
          <w:numId w:val="78"/>
        </w:numPr>
        <w:ind w:left="851" w:hanging="851"/>
        <w:rPr>
          <w:lang w:val="en-NZ"/>
        </w:rPr>
      </w:pPr>
      <w:bookmarkStart w:id="610" w:name="_Toc450735913"/>
      <w:bookmarkStart w:id="611" w:name="_Toc457932319"/>
      <w:bookmarkStart w:id="612" w:name="_Toc458071809"/>
      <w:bookmarkStart w:id="613" w:name="_Toc111124252"/>
      <w:r w:rsidRPr="00573F56">
        <w:rPr>
          <w:lang w:val="en-NZ"/>
        </w:rPr>
        <w:t>Non-disclosure</w:t>
      </w:r>
      <w:bookmarkEnd w:id="610"/>
      <w:r w:rsidRPr="00573F56">
        <w:rPr>
          <w:lang w:val="en-NZ"/>
        </w:rPr>
        <w:t xml:space="preserve"> </w:t>
      </w:r>
      <w:r w:rsidR="00A3103B" w:rsidRPr="00573F56">
        <w:rPr>
          <w:lang w:val="en-NZ"/>
        </w:rPr>
        <w:t>of information</w:t>
      </w:r>
      <w:bookmarkEnd w:id="611"/>
      <w:bookmarkEnd w:id="612"/>
      <w:r w:rsidR="00C57426">
        <w:rPr>
          <w:lang w:val="en-NZ"/>
        </w:rPr>
        <w:t>/</w:t>
      </w:r>
      <w:bookmarkStart w:id="614" w:name="_Toc109296527"/>
      <w:r w:rsidR="00815F9B" w:rsidRPr="00815F9B">
        <w:rPr>
          <w:lang w:val="en-NZ"/>
        </w:rPr>
        <w:t xml:space="preserve"> </w:t>
      </w:r>
      <w:r w:rsidR="00815F9B" w:rsidRPr="0046383D">
        <w:rPr>
          <w:lang w:val="en-NZ"/>
        </w:rPr>
        <w:t>Te kore e whāki i ngā mōhiohio</w:t>
      </w:r>
      <w:bookmarkEnd w:id="613"/>
      <w:bookmarkEnd w:id="614"/>
      <w:r w:rsidR="00815F9B" w:rsidRPr="0046383D">
        <w:rPr>
          <w:lang w:val="en-NZ"/>
        </w:rPr>
        <w:t xml:space="preserve"> </w:t>
      </w:r>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lastRenderedPageBreak/>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49818A49" w:rsidR="002956C9" w:rsidRPr="00573F56" w:rsidRDefault="00E73F2D" w:rsidP="009317AC">
      <w:pPr>
        <w:pStyle w:val="Heading2"/>
        <w:numPr>
          <w:ilvl w:val="0"/>
          <w:numId w:val="78"/>
        </w:numPr>
        <w:ind w:left="851" w:hanging="851"/>
      </w:pPr>
      <w:bookmarkStart w:id="615" w:name="_Toc450735914"/>
      <w:bookmarkStart w:id="616" w:name="_Toc450920757"/>
      <w:bookmarkStart w:id="617" w:name="_Toc457932320"/>
      <w:bookmarkStart w:id="618" w:name="_Toc458071810"/>
      <w:bookmarkStart w:id="619" w:name="_Toc111124253"/>
      <w:r w:rsidRPr="00573F56">
        <w:t>Release of information from public excluded session</w:t>
      </w:r>
      <w:bookmarkEnd w:id="615"/>
      <w:bookmarkEnd w:id="616"/>
      <w:bookmarkEnd w:id="617"/>
      <w:bookmarkEnd w:id="618"/>
      <w:r w:rsidR="009317AC">
        <w:t xml:space="preserve">/ </w:t>
      </w:r>
      <w:bookmarkStart w:id="620" w:name="_Toc109296528"/>
      <w:r w:rsidR="009317AC">
        <w:t>Te tuku i ngā mōhiohio nō te nohoanga aukati ki te marea</w:t>
      </w:r>
      <w:bookmarkEnd w:id="619"/>
      <w:bookmarkEnd w:id="620"/>
      <w:r w:rsidR="009317AC">
        <w:t xml:space="preserve"> </w:t>
      </w:r>
    </w:p>
    <w:p w14:paraId="56993D90" w14:textId="5FD74B94" w:rsidR="002956C9" w:rsidRPr="00573F56" w:rsidRDefault="002956C9" w:rsidP="003438BC">
      <w:pPr>
        <w:pStyle w:val="BodyText-1"/>
      </w:pPr>
      <w:r w:rsidRPr="00573F56">
        <w:t xml:space="preserve">A </w:t>
      </w:r>
      <w:r w:rsidR="00F82822">
        <w:t>community board</w:t>
      </w:r>
      <w:r w:rsidRPr="00573F56">
        <w:t xml:space="preserve"> may provide for the relea</w:t>
      </w:r>
      <w:r w:rsidR="008108DE" w:rsidRPr="00573F56">
        <w:t>se to the public of information</w:t>
      </w:r>
      <w:r w:rsidRPr="00573F56">
        <w:t xml:space="preserve"> which has been considered during the public excluded part of a meeting.</w:t>
      </w:r>
    </w:p>
    <w:p w14:paraId="4FDB8F35" w14:textId="7CDA817D"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 xml:space="preserve">what, if any, information will be released to the public. In </w:t>
      </w:r>
      <w:proofErr w:type="gramStart"/>
      <w:r w:rsidRPr="00573F56">
        <w:t>addition</w:t>
      </w:r>
      <w:proofErr w:type="gramEnd"/>
      <w:r w:rsidRPr="00573F56">
        <w:t xml:space="preserve">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7416C2AB" w:rsidR="002E5E78" w:rsidRPr="00573F56" w:rsidRDefault="002E5E78" w:rsidP="00AF2BCA">
      <w:pPr>
        <w:pStyle w:val="Heading1"/>
        <w:numPr>
          <w:ilvl w:val="0"/>
          <w:numId w:val="81"/>
        </w:numPr>
        <w:ind w:left="851" w:hanging="851"/>
      </w:pPr>
      <w:bookmarkStart w:id="621" w:name="_Toc450735915"/>
      <w:bookmarkStart w:id="622" w:name="_Toc457932321"/>
      <w:bookmarkStart w:id="623" w:name="_Toc458071811"/>
      <w:bookmarkStart w:id="624" w:name="_Toc111124254"/>
      <w:r w:rsidRPr="00573F56">
        <w:t>Voting</w:t>
      </w:r>
      <w:bookmarkEnd w:id="621"/>
      <w:bookmarkEnd w:id="622"/>
      <w:bookmarkEnd w:id="623"/>
      <w:r w:rsidR="00AF2BCA">
        <w:t xml:space="preserve">/ </w:t>
      </w:r>
      <w:bookmarkStart w:id="625" w:name="_Toc109296529"/>
      <w:r w:rsidR="00AF2BCA">
        <w:t>Te pōti</w:t>
      </w:r>
      <w:bookmarkEnd w:id="624"/>
      <w:bookmarkEnd w:id="625"/>
    </w:p>
    <w:p w14:paraId="7F1971DD" w14:textId="7CE851F3" w:rsidR="002E5E78" w:rsidRPr="009109ED" w:rsidRDefault="002E5E78" w:rsidP="009109ED">
      <w:pPr>
        <w:pStyle w:val="Heading2"/>
        <w:numPr>
          <w:ilvl w:val="0"/>
          <w:numId w:val="82"/>
        </w:numPr>
        <w:ind w:left="851" w:hanging="851"/>
        <w:rPr>
          <w:lang w:val="en-NZ"/>
        </w:rPr>
      </w:pPr>
      <w:bookmarkStart w:id="626" w:name="_Toc450735916"/>
      <w:bookmarkStart w:id="627" w:name="_Toc457932322"/>
      <w:bookmarkStart w:id="628" w:name="_Toc458071812"/>
      <w:bookmarkStart w:id="629" w:name="_Toc111124255"/>
      <w:r w:rsidRPr="00573F56">
        <w:rPr>
          <w:lang w:val="en-NZ"/>
        </w:rPr>
        <w:t>Decisions by majority vote</w:t>
      </w:r>
      <w:bookmarkEnd w:id="626"/>
      <w:bookmarkEnd w:id="627"/>
      <w:bookmarkEnd w:id="628"/>
      <w:r w:rsidR="009109ED">
        <w:rPr>
          <w:lang w:val="en-NZ"/>
        </w:rPr>
        <w:t xml:space="preserve">/ </w:t>
      </w:r>
      <w:bookmarkStart w:id="630" w:name="_Toc109296530"/>
      <w:r w:rsidR="009109ED">
        <w:rPr>
          <w:lang w:val="en-NZ"/>
        </w:rPr>
        <w:t>Mā te nuinga e whakatau</w:t>
      </w:r>
      <w:bookmarkEnd w:id="629"/>
      <w:bookmarkEnd w:id="630"/>
    </w:p>
    <w:p w14:paraId="0E32396D" w14:textId="27C9BEBD"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Pr="00573F56">
        <w:t>standing orders</w:t>
      </w:r>
      <w:r w:rsidR="002E46D7">
        <w:t>,</w:t>
      </w:r>
      <w:r w:rsidR="007838AD">
        <w:t xml:space="preserve"> </w:t>
      </w:r>
      <w:r w:rsidRPr="00573F56">
        <w:t>the acts of</w:t>
      </w:r>
      <w:r w:rsidR="00DB75A1">
        <w:t>,</w:t>
      </w:r>
      <w:r w:rsidRPr="00573F56">
        <w:t xml:space="preserve"> and questions before</w:t>
      </w:r>
      <w:r w:rsidR="00DB75A1">
        <w:t>,</w:t>
      </w:r>
      <w:r w:rsidR="00F82822">
        <w:t xml:space="preserve"> a local authority</w:t>
      </w:r>
      <w:r w:rsidRPr="00573F56">
        <w:t xml:space="preserve"> must be decided at a meeting through a vote exercised by </w:t>
      </w:r>
      <w:proofErr w:type="gramStart"/>
      <w:r w:rsidRPr="00573F56">
        <w:t>the majority of</w:t>
      </w:r>
      <w:proofErr w:type="gramEnd"/>
      <w:r w:rsidRPr="00573F56">
        <w:t xml:space="preserve"> the members</w:t>
      </w:r>
      <w:r w:rsidR="006200B0">
        <w:t xml:space="preserve"> that are present and voting</w:t>
      </w:r>
      <w:r w:rsidRPr="00573F56">
        <w:t xml:space="preserve">. </w:t>
      </w:r>
    </w:p>
    <w:p w14:paraId="37D1D41A" w14:textId="77777777" w:rsidR="002E5E78" w:rsidRPr="003438BC" w:rsidRDefault="002E5E78" w:rsidP="003438BC">
      <w:pPr>
        <w:pStyle w:val="BodyText-1"/>
        <w:rPr>
          <w:i/>
        </w:rPr>
      </w:pPr>
      <w:r w:rsidRPr="003438BC">
        <w:rPr>
          <w:i/>
        </w:rPr>
        <w:t>cl. 24</w:t>
      </w:r>
      <w:r w:rsidR="007838AD">
        <w:rPr>
          <w:i/>
        </w:rPr>
        <w:t xml:space="preserve"> </w:t>
      </w:r>
      <w:r w:rsidRPr="003438BC">
        <w:rPr>
          <w:i/>
        </w:rPr>
        <w:t xml:space="preserve">(1), Schedule 7, </w:t>
      </w:r>
      <w:r w:rsidR="00AE3B4E" w:rsidRPr="003438BC">
        <w:rPr>
          <w:i/>
        </w:rPr>
        <w:t>LGA</w:t>
      </w:r>
      <w:r w:rsidR="00CD113B" w:rsidRPr="003438BC">
        <w:rPr>
          <w:i/>
        </w:rPr>
        <w:t xml:space="preserve"> 2002.</w:t>
      </w:r>
    </w:p>
    <w:p w14:paraId="07C2CA8E" w14:textId="0615D4BA" w:rsidR="00F10B19" w:rsidRPr="001824E5" w:rsidRDefault="00F10B19" w:rsidP="001824E5">
      <w:pPr>
        <w:pStyle w:val="Heading2"/>
        <w:numPr>
          <w:ilvl w:val="0"/>
          <w:numId w:val="82"/>
        </w:numPr>
        <w:ind w:left="851" w:hanging="851"/>
        <w:rPr>
          <w:lang w:val="en-NZ"/>
        </w:rPr>
      </w:pPr>
      <w:bookmarkStart w:id="631" w:name="_Toc450735917"/>
      <w:bookmarkStart w:id="632" w:name="_Toc457932323"/>
      <w:bookmarkStart w:id="633" w:name="_Toc458071813"/>
      <w:bookmarkStart w:id="634" w:name="_Toc111124256"/>
      <w:r w:rsidRPr="00573F56">
        <w:rPr>
          <w:lang w:val="en-NZ"/>
        </w:rPr>
        <w:t>Open voting</w:t>
      </w:r>
      <w:bookmarkEnd w:id="631"/>
      <w:bookmarkEnd w:id="632"/>
      <w:bookmarkEnd w:id="633"/>
      <w:r w:rsidR="001824E5">
        <w:rPr>
          <w:lang w:val="en-NZ"/>
        </w:rPr>
        <w:t xml:space="preserve">/ </w:t>
      </w:r>
      <w:bookmarkStart w:id="635" w:name="_Toc109296531"/>
      <w:r w:rsidR="001824E5">
        <w:rPr>
          <w:lang w:val="en-NZ"/>
        </w:rPr>
        <w:t>Te pōti tuwhera</w:t>
      </w:r>
      <w:bookmarkEnd w:id="634"/>
      <w:bookmarkEnd w:id="635"/>
    </w:p>
    <w:p w14:paraId="56E16CA5" w14:textId="508CC34F" w:rsidR="00F10B19" w:rsidRPr="00573F56" w:rsidRDefault="00F10B19" w:rsidP="002E46D7">
      <w:pPr>
        <w:pStyle w:val="BodyText-1"/>
      </w:pPr>
      <w:r w:rsidRPr="00573F56">
        <w:t xml:space="preserve">An act or question coming before the </w:t>
      </w:r>
      <w:r w:rsidR="00F82822">
        <w:t>community board</w:t>
      </w:r>
      <w:r w:rsidRPr="00573F56">
        <w:t xml:space="preserve"> must be done or decided by open voting.</w:t>
      </w:r>
    </w:p>
    <w:p w14:paraId="2111E596" w14:textId="77777777" w:rsidR="00F10B19" w:rsidRPr="002E46D7" w:rsidRDefault="00F10B19" w:rsidP="002E46D7">
      <w:pPr>
        <w:pStyle w:val="BodyText-1"/>
        <w:rPr>
          <w:i/>
        </w:rPr>
      </w:pPr>
      <w:r w:rsidRPr="002E46D7">
        <w:rPr>
          <w:i/>
        </w:rPr>
        <w:t>cl. 24</w:t>
      </w:r>
      <w:r w:rsidR="007838AD">
        <w:rPr>
          <w:i/>
        </w:rPr>
        <w:t xml:space="preserve"> </w:t>
      </w:r>
      <w:r w:rsidRPr="002E46D7">
        <w:rPr>
          <w:i/>
        </w:rPr>
        <w:t xml:space="preserve">(3) </w:t>
      </w:r>
      <w:r w:rsidR="00A93591">
        <w:rPr>
          <w:i/>
        </w:rPr>
        <w:t>S</w:t>
      </w:r>
      <w:r w:rsidR="008B53F5" w:rsidRPr="002E46D7">
        <w:rPr>
          <w:i/>
        </w:rPr>
        <w:t>chedule</w:t>
      </w:r>
      <w:r w:rsidR="00CD113B" w:rsidRPr="002E46D7">
        <w:rPr>
          <w:i/>
        </w:rPr>
        <w:t xml:space="preserve"> 7, LGA 2002.</w:t>
      </w:r>
    </w:p>
    <w:p w14:paraId="46A177B2" w14:textId="29CABAD3" w:rsidR="002E5E78" w:rsidRPr="007940FB" w:rsidRDefault="00D400A7" w:rsidP="007940FB">
      <w:pPr>
        <w:pStyle w:val="Heading2"/>
        <w:numPr>
          <w:ilvl w:val="0"/>
          <w:numId w:val="82"/>
        </w:numPr>
        <w:ind w:left="851" w:hanging="851"/>
        <w:rPr>
          <w:lang w:val="en-NZ"/>
        </w:rPr>
      </w:pPr>
      <w:bookmarkStart w:id="636" w:name="_Toc450735918"/>
      <w:bookmarkStart w:id="637" w:name="_Toc457932324"/>
      <w:bookmarkStart w:id="638" w:name="_Toc458071814"/>
      <w:bookmarkStart w:id="639" w:name="_Toc111124257"/>
      <w:r w:rsidRPr="00573F56">
        <w:rPr>
          <w:lang w:val="en-NZ"/>
        </w:rPr>
        <w:t>Chairperson</w:t>
      </w:r>
      <w:r w:rsidR="002E5E78" w:rsidRPr="00573F56">
        <w:rPr>
          <w:lang w:val="en-NZ"/>
        </w:rPr>
        <w:t xml:space="preserve"> has a casting vote</w:t>
      </w:r>
      <w:bookmarkEnd w:id="636"/>
      <w:bookmarkEnd w:id="637"/>
      <w:bookmarkEnd w:id="638"/>
      <w:r w:rsidR="007940FB">
        <w:rPr>
          <w:lang w:val="en-NZ"/>
        </w:rPr>
        <w:t xml:space="preserve">/ </w:t>
      </w:r>
      <w:bookmarkStart w:id="640" w:name="_Toc109296532"/>
      <w:r w:rsidR="007940FB">
        <w:rPr>
          <w:lang w:val="en-NZ"/>
        </w:rPr>
        <w:t>Kei te ūpoko te pōti whakatau</w:t>
      </w:r>
      <w:bookmarkEnd w:id="639"/>
      <w:bookmarkEnd w:id="640"/>
    </w:p>
    <w:p w14:paraId="3B79B717" w14:textId="66C3C1E9" w:rsidR="002E5E78" w:rsidRDefault="00A93591" w:rsidP="002E46D7">
      <w:pPr>
        <w:pStyle w:val="BodyText-1"/>
      </w:pPr>
      <w:r>
        <w:t>The</w:t>
      </w:r>
      <w:r w:rsidR="002E5E78" w:rsidRPr="00573F56">
        <w:t xml:space="preserve"> </w:t>
      </w:r>
      <w:r w:rsidR="00853967">
        <w:t>c</w:t>
      </w:r>
      <w:r w:rsidR="00D400A7" w:rsidRPr="00573F56">
        <w:t>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160EDA46" w:rsidR="002E5E78" w:rsidRDefault="002E5E78" w:rsidP="002E46D7">
      <w:pPr>
        <w:pStyle w:val="BodyText-1"/>
        <w:rPr>
          <w:i/>
          <w:iCs/>
        </w:rPr>
      </w:pPr>
      <w:r w:rsidRPr="00573F56">
        <w:rPr>
          <w:i/>
          <w:iCs/>
        </w:rPr>
        <w:t>cl. 24</w:t>
      </w:r>
      <w:r w:rsidR="007838AD">
        <w:rPr>
          <w:i/>
          <w:iCs/>
        </w:rPr>
        <w:t xml:space="preserve"> </w:t>
      </w:r>
      <w:r w:rsidRPr="00573F56">
        <w:rPr>
          <w:i/>
          <w:iCs/>
        </w:rPr>
        <w:t xml:space="preserve">(2) Schedule 7, </w:t>
      </w:r>
      <w:r w:rsidR="00AE3B4E" w:rsidRPr="00573F56">
        <w:rPr>
          <w:i/>
          <w:iCs/>
        </w:rPr>
        <w:t>LGA</w:t>
      </w:r>
      <w:r w:rsidR="007838AD">
        <w:rPr>
          <w:i/>
          <w:iCs/>
        </w:rPr>
        <w:t xml:space="preserve"> 2002.</w:t>
      </w:r>
    </w:p>
    <w:p w14:paraId="5D9E3EEF" w14:textId="2A130B3A" w:rsidR="002E5E78" w:rsidRPr="002751C6" w:rsidRDefault="002E5E78" w:rsidP="002751C6">
      <w:pPr>
        <w:pStyle w:val="Heading2"/>
        <w:numPr>
          <w:ilvl w:val="0"/>
          <w:numId w:val="82"/>
        </w:numPr>
        <w:ind w:left="851" w:hanging="851"/>
        <w:rPr>
          <w:lang w:val="en-NZ"/>
        </w:rPr>
      </w:pPr>
      <w:bookmarkStart w:id="641" w:name="_Toc450735919"/>
      <w:bookmarkStart w:id="642" w:name="_Toc457932325"/>
      <w:bookmarkStart w:id="643" w:name="_Toc458071815"/>
      <w:bookmarkStart w:id="644" w:name="_Toc111124258"/>
      <w:r w:rsidRPr="00573F56">
        <w:rPr>
          <w:lang w:val="en-NZ"/>
        </w:rPr>
        <w:t>Method of voting</w:t>
      </w:r>
      <w:bookmarkEnd w:id="641"/>
      <w:bookmarkEnd w:id="642"/>
      <w:bookmarkEnd w:id="643"/>
      <w:r w:rsidR="002751C6">
        <w:rPr>
          <w:lang w:val="en-NZ"/>
        </w:rPr>
        <w:t xml:space="preserve">/ </w:t>
      </w:r>
      <w:bookmarkStart w:id="645" w:name="_Toc109296533"/>
      <w:r w:rsidR="002751C6">
        <w:rPr>
          <w:lang w:val="en-NZ"/>
        </w:rPr>
        <w:t>Te tikanga pōti</w:t>
      </w:r>
      <w:bookmarkEnd w:id="644"/>
      <w:bookmarkEnd w:id="645"/>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70358DA8"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lastRenderedPageBreak/>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w:t>
      </w:r>
      <w:proofErr w:type="gramStart"/>
      <w:r w:rsidR="006E55D8" w:rsidRPr="00573F56">
        <w:t>division;</w:t>
      </w:r>
      <w:proofErr w:type="gramEnd"/>
    </w:p>
    <w:p w14:paraId="55F6D243" w14:textId="518852D4"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75DE5EF6"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16243F94" w:rsidR="002E5E78" w:rsidRPr="00C766CA" w:rsidRDefault="002E5E78" w:rsidP="00C766CA">
      <w:pPr>
        <w:pStyle w:val="Heading2"/>
        <w:numPr>
          <w:ilvl w:val="0"/>
          <w:numId w:val="82"/>
        </w:numPr>
        <w:ind w:left="851" w:hanging="851"/>
        <w:rPr>
          <w:lang w:val="en-NZ"/>
        </w:rPr>
      </w:pPr>
      <w:bookmarkStart w:id="646" w:name="_Toc450735920"/>
      <w:bookmarkStart w:id="647" w:name="_Toc457932326"/>
      <w:bookmarkStart w:id="648" w:name="_Toc458071816"/>
      <w:bookmarkStart w:id="649" w:name="_Toc111124259"/>
      <w:r w:rsidRPr="00573F56">
        <w:rPr>
          <w:lang w:val="en-NZ"/>
        </w:rPr>
        <w:t>Calling for a division</w:t>
      </w:r>
      <w:bookmarkEnd w:id="646"/>
      <w:bookmarkEnd w:id="647"/>
      <w:bookmarkEnd w:id="648"/>
      <w:r w:rsidR="00C766CA">
        <w:rPr>
          <w:lang w:val="en-NZ"/>
        </w:rPr>
        <w:t xml:space="preserve">/ </w:t>
      </w:r>
      <w:bookmarkStart w:id="650" w:name="_Toc109296534"/>
      <w:r w:rsidR="00C766CA">
        <w:rPr>
          <w:lang w:val="en-NZ"/>
        </w:rPr>
        <w:t>Te tono i te wehenga</w:t>
      </w:r>
      <w:bookmarkEnd w:id="649"/>
      <w:bookmarkEnd w:id="650"/>
    </w:p>
    <w:p w14:paraId="7DCFA58F" w14:textId="6EEDFC4D"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0366E48C" w:rsidR="002E5E78" w:rsidRPr="00E919A8" w:rsidRDefault="002E5E78" w:rsidP="00E919A8">
      <w:pPr>
        <w:pStyle w:val="Heading2"/>
        <w:numPr>
          <w:ilvl w:val="0"/>
          <w:numId w:val="82"/>
        </w:numPr>
        <w:ind w:left="851" w:hanging="851"/>
        <w:rPr>
          <w:lang w:val="en-NZ"/>
        </w:rPr>
      </w:pPr>
      <w:bookmarkStart w:id="651" w:name="_Toc450735921"/>
      <w:bookmarkStart w:id="652" w:name="_Toc457932327"/>
      <w:bookmarkStart w:id="653" w:name="_Toc458071817"/>
      <w:bookmarkStart w:id="654" w:name="_Toc111124260"/>
      <w:r w:rsidRPr="00573F56">
        <w:rPr>
          <w:lang w:val="en-NZ"/>
        </w:rPr>
        <w:t>Request to have votes recorded</w:t>
      </w:r>
      <w:bookmarkEnd w:id="651"/>
      <w:bookmarkEnd w:id="652"/>
      <w:bookmarkEnd w:id="653"/>
      <w:r w:rsidR="00E919A8">
        <w:rPr>
          <w:lang w:val="en-NZ"/>
        </w:rPr>
        <w:t xml:space="preserve">/ </w:t>
      </w:r>
      <w:bookmarkStart w:id="655" w:name="_Toc109296535"/>
      <w:r w:rsidR="00E919A8">
        <w:rPr>
          <w:lang w:val="en-NZ"/>
        </w:rPr>
        <w:t>Te tono kia tuhi i ngā pōti</w:t>
      </w:r>
      <w:bookmarkEnd w:id="654"/>
      <w:bookmarkEnd w:id="655"/>
      <w:r w:rsidR="00E919A8">
        <w:rPr>
          <w:lang w:val="en-NZ"/>
        </w:rPr>
        <w:t xml:space="preserve"> </w:t>
      </w:r>
    </w:p>
    <w:p w14:paraId="146D72B5" w14:textId="629DC4ED"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45D63716" w14:textId="5449D108" w:rsidR="009E35DE" w:rsidRPr="00E1448D" w:rsidRDefault="009E35DE" w:rsidP="00E1448D">
      <w:pPr>
        <w:pStyle w:val="Heading2"/>
        <w:numPr>
          <w:ilvl w:val="0"/>
          <w:numId w:val="82"/>
        </w:numPr>
        <w:ind w:left="851" w:hanging="851"/>
        <w:rPr>
          <w:lang w:val="en-NZ"/>
        </w:rPr>
      </w:pPr>
      <w:bookmarkStart w:id="656" w:name="_Toc450735922"/>
      <w:bookmarkStart w:id="657" w:name="_Toc457932328"/>
      <w:bookmarkStart w:id="658" w:name="_Toc458071818"/>
      <w:bookmarkStart w:id="659" w:name="_Toc111124261"/>
      <w:r w:rsidRPr="00573F56">
        <w:rPr>
          <w:lang w:val="en-NZ"/>
        </w:rPr>
        <w:t>Members may abstain</w:t>
      </w:r>
      <w:bookmarkEnd w:id="656"/>
      <w:bookmarkEnd w:id="657"/>
      <w:bookmarkEnd w:id="658"/>
      <w:r w:rsidR="00E1448D">
        <w:rPr>
          <w:lang w:val="en-NZ"/>
        </w:rPr>
        <w:t xml:space="preserve">/ </w:t>
      </w:r>
      <w:bookmarkStart w:id="660" w:name="_Toc109296536"/>
      <w:r w:rsidR="00E1448D">
        <w:rPr>
          <w:lang w:val="en-NZ"/>
        </w:rPr>
        <w:t>Ka āhei ngā mema ki te noho puku</w:t>
      </w:r>
      <w:bookmarkEnd w:id="659"/>
      <w:bookmarkEnd w:id="660"/>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D10103">
      <w:pPr>
        <w:pStyle w:val="BodyText-1"/>
      </w:pPr>
      <w:bookmarkStart w:id="661" w:name="_Toc450735923"/>
      <w:bookmarkStart w:id="662" w:name="_Toc457932329"/>
    </w:p>
    <w:p w14:paraId="17D7F0F2" w14:textId="77777777" w:rsidR="00910276" w:rsidRDefault="00910276">
      <w:pPr>
        <w:spacing w:before="0" w:after="0" w:line="240" w:lineRule="auto"/>
        <w:rPr>
          <w:rFonts w:ascii="Calibri" w:hAnsi="Calibri" w:cs="Tahoma"/>
          <w:b/>
          <w:sz w:val="32"/>
        </w:rPr>
      </w:pPr>
      <w:bookmarkStart w:id="663" w:name="_Toc458071819"/>
      <w:r>
        <w:br w:type="page"/>
      </w:r>
    </w:p>
    <w:p w14:paraId="4061D520" w14:textId="0851C747" w:rsidR="002E5E78" w:rsidRPr="00573F56" w:rsidRDefault="004C09D0" w:rsidP="00A02D1C">
      <w:pPr>
        <w:pStyle w:val="Heading1"/>
        <w:numPr>
          <w:ilvl w:val="0"/>
          <w:numId w:val="85"/>
        </w:numPr>
        <w:ind w:left="851" w:hanging="851"/>
      </w:pPr>
      <w:bookmarkStart w:id="664" w:name="_Toc111124262"/>
      <w:r w:rsidRPr="00573F56">
        <w:lastRenderedPageBreak/>
        <w:t>C</w:t>
      </w:r>
      <w:r w:rsidR="002E5E78" w:rsidRPr="00573F56">
        <w:t>onduct</w:t>
      </w:r>
      <w:bookmarkEnd w:id="661"/>
      <w:bookmarkEnd w:id="662"/>
      <w:bookmarkEnd w:id="663"/>
      <w:r w:rsidR="00A02D1C">
        <w:t xml:space="preserve">/ </w:t>
      </w:r>
      <w:bookmarkStart w:id="665" w:name="_Toc109296537"/>
      <w:r w:rsidR="00A02D1C">
        <w:t>Ngā whanonga</w:t>
      </w:r>
      <w:bookmarkEnd w:id="664"/>
      <w:bookmarkEnd w:id="665"/>
    </w:p>
    <w:p w14:paraId="043A0C9D" w14:textId="65BED8FD" w:rsidR="00D45828" w:rsidRPr="00893AFB" w:rsidRDefault="00D45828" w:rsidP="00893AFB">
      <w:pPr>
        <w:pStyle w:val="Heading2"/>
        <w:numPr>
          <w:ilvl w:val="0"/>
          <w:numId w:val="86"/>
        </w:numPr>
        <w:ind w:left="851" w:hanging="851"/>
        <w:rPr>
          <w:lang w:val="en-NZ"/>
        </w:rPr>
      </w:pPr>
      <w:bookmarkStart w:id="666" w:name="_Toc457932330"/>
      <w:bookmarkStart w:id="667" w:name="_Toc458071820"/>
      <w:bookmarkStart w:id="668" w:name="_Toc111124263"/>
      <w:bookmarkStart w:id="669" w:name="_Toc450735924"/>
      <w:r w:rsidRPr="00573F56">
        <w:rPr>
          <w:lang w:val="en-NZ"/>
        </w:rPr>
        <w:t>Calling to order</w:t>
      </w:r>
      <w:bookmarkEnd w:id="666"/>
      <w:bookmarkEnd w:id="667"/>
      <w:r w:rsidR="00893AFB">
        <w:rPr>
          <w:lang w:val="en-NZ"/>
        </w:rPr>
        <w:t xml:space="preserve">/ </w:t>
      </w:r>
      <w:bookmarkStart w:id="670" w:name="_Toc109296538"/>
      <w:r w:rsidR="00893AFB">
        <w:rPr>
          <w:lang w:val="en-NZ"/>
        </w:rPr>
        <w:t>Te tono kia tau ngā mema</w:t>
      </w:r>
      <w:bookmarkEnd w:id="668"/>
      <w:bookmarkEnd w:id="670"/>
    </w:p>
    <w:p w14:paraId="42028A4C" w14:textId="55022B42"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34AD2F98" w:rsidR="002E5E78" w:rsidRPr="006402E9" w:rsidRDefault="0076155C" w:rsidP="006402E9">
      <w:pPr>
        <w:pStyle w:val="Heading2"/>
        <w:numPr>
          <w:ilvl w:val="0"/>
          <w:numId w:val="86"/>
        </w:numPr>
        <w:ind w:left="851" w:hanging="851"/>
        <w:rPr>
          <w:lang w:val="en-NZ"/>
        </w:rPr>
      </w:pPr>
      <w:bookmarkStart w:id="671" w:name="_Toc457932331"/>
      <w:bookmarkStart w:id="672" w:name="_Toc458071821"/>
      <w:bookmarkStart w:id="673" w:name="_Toc111124264"/>
      <w:r>
        <w:rPr>
          <w:lang w:val="en-NZ"/>
        </w:rPr>
        <w:t>Behaviour consistent with Code of Conduct</w:t>
      </w:r>
      <w:bookmarkEnd w:id="669"/>
      <w:bookmarkEnd w:id="671"/>
      <w:bookmarkEnd w:id="672"/>
      <w:r w:rsidR="006402E9">
        <w:rPr>
          <w:lang w:val="en-NZ"/>
        </w:rPr>
        <w:t xml:space="preserve">/ </w:t>
      </w:r>
      <w:bookmarkStart w:id="674" w:name="_Toc109296539"/>
      <w:r w:rsidR="006402E9">
        <w:rPr>
          <w:lang w:val="en-NZ"/>
        </w:rPr>
        <w:t>Ngā whanonga e hāngai ana ki te Tikanga Whakahaere</w:t>
      </w:r>
      <w:bookmarkEnd w:id="673"/>
      <w:bookmarkEnd w:id="674"/>
      <w:r w:rsidR="006402E9">
        <w:rPr>
          <w:lang w:val="en-NZ"/>
        </w:rPr>
        <w:t xml:space="preserve"> </w:t>
      </w:r>
    </w:p>
    <w:p w14:paraId="36E3048D" w14:textId="6DE3CA2C"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 xml:space="preserve">Code of </w:t>
      </w:r>
      <w:proofErr w:type="gramStart"/>
      <w:r w:rsidR="00B70222" w:rsidRPr="00573F56">
        <w:rPr>
          <w:lang w:val="en-NZ"/>
        </w:rPr>
        <w:t>Conduct</w:t>
      </w:r>
      <w:r>
        <w:rPr>
          <w:lang w:val="en-NZ"/>
        </w:rPr>
        <w:t>,</w:t>
      </w:r>
      <w:r w:rsidR="00B70222" w:rsidRPr="00573F56">
        <w:rPr>
          <w:lang w:val="en-NZ"/>
        </w:rPr>
        <w:t xml:space="preserve"> </w:t>
      </w:r>
      <w:r w:rsidR="00C35B5E">
        <w:rPr>
          <w:lang w:val="en-NZ"/>
        </w:rPr>
        <w:t>or</w:t>
      </w:r>
      <w:proofErr w:type="gramEnd"/>
      <w:r w:rsidR="00C35B5E">
        <w:rPr>
          <w:lang w:val="en-NZ"/>
        </w:rPr>
        <w:t xml:space="preserve"> </w:t>
      </w:r>
      <w:r w:rsidR="00C35B5E" w:rsidRPr="00573F56">
        <w:rPr>
          <w:lang w:val="en-NZ"/>
        </w:rPr>
        <w:t xml:space="preserve">speak or act in a manner which is </w:t>
      </w:r>
      <w:r w:rsidR="00C35B5E">
        <w:rPr>
          <w:lang w:val="en-NZ"/>
        </w:rPr>
        <w:t>disrespectful of other members</w:t>
      </w:r>
      <w:r w:rsidR="00A3067B">
        <w:rPr>
          <w:lang w:val="en-NZ"/>
        </w:rPr>
        <w:t>, staff or the public</w:t>
      </w:r>
      <w:r w:rsidR="00890D1D" w:rsidRPr="00573F56">
        <w:rPr>
          <w:lang w:val="en-NZ"/>
        </w:rPr>
        <w:t xml:space="preserve">. </w:t>
      </w:r>
    </w:p>
    <w:p w14:paraId="3E327342" w14:textId="7F1AC0A7" w:rsidR="002E5E78" w:rsidRPr="008D674E" w:rsidRDefault="002E5E78" w:rsidP="008D674E">
      <w:pPr>
        <w:pStyle w:val="Heading2"/>
        <w:numPr>
          <w:ilvl w:val="0"/>
          <w:numId w:val="86"/>
        </w:numPr>
        <w:ind w:left="851" w:hanging="851"/>
        <w:rPr>
          <w:lang w:val="en-NZ"/>
        </w:rPr>
      </w:pPr>
      <w:bookmarkStart w:id="675" w:name="_Toc450735925"/>
      <w:bookmarkStart w:id="676" w:name="_Toc457932332"/>
      <w:bookmarkStart w:id="677" w:name="_Toc458071822"/>
      <w:bookmarkStart w:id="678" w:name="_Toc111124265"/>
      <w:r w:rsidRPr="00573F56">
        <w:rPr>
          <w:lang w:val="en-NZ"/>
        </w:rPr>
        <w:t>Retractions and apologies</w:t>
      </w:r>
      <w:bookmarkEnd w:id="675"/>
      <w:bookmarkEnd w:id="676"/>
      <w:bookmarkEnd w:id="677"/>
      <w:r w:rsidR="008D674E">
        <w:rPr>
          <w:lang w:val="en-NZ"/>
        </w:rPr>
        <w:t xml:space="preserve">/ </w:t>
      </w:r>
      <w:bookmarkStart w:id="679" w:name="_Toc109296540"/>
      <w:r w:rsidR="008D674E">
        <w:rPr>
          <w:lang w:val="en-NZ"/>
        </w:rPr>
        <w:t>Te tango kōrero me te whakapāha</w:t>
      </w:r>
      <w:bookmarkEnd w:id="678"/>
      <w:bookmarkEnd w:id="679"/>
      <w:r w:rsidR="008D674E">
        <w:rPr>
          <w:lang w:val="en-NZ"/>
        </w:rPr>
        <w:t xml:space="preserve"> </w:t>
      </w:r>
    </w:p>
    <w:p w14:paraId="307C833E" w14:textId="48389A07"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2D3707">
        <w:rPr>
          <w:lang w:val="en-NZ"/>
        </w:rPr>
        <w:t>community board</w:t>
      </w:r>
      <w:r w:rsidR="000113B8" w:rsidRPr="00573F56">
        <w:rPr>
          <w:lang w:val="en-NZ"/>
        </w:rPr>
        <w:t xml:space="preserve">’s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p>
    <w:p w14:paraId="33C3BA51" w14:textId="07691DBB" w:rsidR="002E5E78" w:rsidRPr="000929B6" w:rsidRDefault="002E5E78" w:rsidP="000929B6">
      <w:pPr>
        <w:pStyle w:val="Heading2"/>
        <w:numPr>
          <w:ilvl w:val="0"/>
          <w:numId w:val="86"/>
        </w:numPr>
        <w:ind w:left="851" w:hanging="851"/>
        <w:rPr>
          <w:lang w:val="en-NZ"/>
        </w:rPr>
      </w:pPr>
      <w:bookmarkStart w:id="680" w:name="_Toc450735927"/>
      <w:bookmarkStart w:id="681" w:name="_Toc457932333"/>
      <w:bookmarkStart w:id="682" w:name="_Toc458071823"/>
      <w:bookmarkStart w:id="683" w:name="_Toc111124266"/>
      <w:r w:rsidRPr="00573F56">
        <w:rPr>
          <w:lang w:val="en-NZ"/>
        </w:rPr>
        <w:t>Disorderly conduct</w:t>
      </w:r>
      <w:bookmarkEnd w:id="680"/>
      <w:bookmarkEnd w:id="681"/>
      <w:bookmarkEnd w:id="682"/>
      <w:r w:rsidR="000929B6">
        <w:rPr>
          <w:lang w:val="en-NZ"/>
        </w:rPr>
        <w:t xml:space="preserve">/ </w:t>
      </w:r>
      <w:bookmarkStart w:id="684" w:name="_Toc109296541"/>
      <w:r w:rsidR="000929B6">
        <w:rPr>
          <w:lang w:val="en-NZ"/>
        </w:rPr>
        <w:t>Ngā whanonga kino</w:t>
      </w:r>
      <w:bookmarkEnd w:id="683"/>
      <w:bookmarkEnd w:id="684"/>
      <w:r w:rsidR="000929B6">
        <w:rPr>
          <w:lang w:val="en-NZ"/>
        </w:rPr>
        <w:t xml:space="preserve"> </w:t>
      </w:r>
    </w:p>
    <w:p w14:paraId="76CF7244" w14:textId="2D3CC58B"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 xml:space="preserve">disorderly or is creating a </w:t>
      </w:r>
      <w:proofErr w:type="gramStart"/>
      <w:r w:rsidR="002E5E78" w:rsidRPr="00573F56">
        <w:rPr>
          <w:lang w:val="en-NZ"/>
        </w:rPr>
        <w:t>disturbance</w:t>
      </w:r>
      <w:proofErr w:type="gramEnd"/>
      <w:r w:rsidR="002E5E7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0F733C57"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52DE9D16"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70E6539F" w:rsidR="002E5E78" w:rsidRPr="00CD14A0" w:rsidRDefault="002E5E78" w:rsidP="00CD14A0">
      <w:pPr>
        <w:pStyle w:val="Heading2"/>
        <w:numPr>
          <w:ilvl w:val="0"/>
          <w:numId w:val="86"/>
        </w:numPr>
        <w:ind w:left="851" w:hanging="851"/>
        <w:rPr>
          <w:lang w:val="en-NZ"/>
        </w:rPr>
      </w:pPr>
      <w:bookmarkStart w:id="685" w:name="_Toc450735928"/>
      <w:bookmarkStart w:id="686" w:name="_Toc457932334"/>
      <w:bookmarkStart w:id="687" w:name="_Toc458071824"/>
      <w:bookmarkStart w:id="688" w:name="_Toc111124267"/>
      <w:r w:rsidRPr="00573F56">
        <w:rPr>
          <w:lang w:val="en-NZ"/>
        </w:rPr>
        <w:t>Contempt</w:t>
      </w:r>
      <w:bookmarkEnd w:id="685"/>
      <w:bookmarkEnd w:id="686"/>
      <w:bookmarkEnd w:id="687"/>
      <w:r w:rsidR="00CD14A0">
        <w:rPr>
          <w:lang w:val="en-NZ"/>
        </w:rPr>
        <w:t xml:space="preserve">/ </w:t>
      </w:r>
      <w:bookmarkStart w:id="689" w:name="_Toc109296542"/>
      <w:r w:rsidR="00CD14A0">
        <w:rPr>
          <w:lang w:val="en-NZ"/>
        </w:rPr>
        <w:t>Te whakahāwea</w:t>
      </w:r>
      <w:bookmarkEnd w:id="688"/>
      <w:bookmarkEnd w:id="689"/>
      <w:r w:rsidR="00CD14A0" w:rsidRPr="00573F56">
        <w:rPr>
          <w:lang w:val="en-NZ"/>
        </w:rPr>
        <w:t xml:space="preserve"> </w:t>
      </w:r>
    </w:p>
    <w:p w14:paraId="760D774D" w14:textId="413D39C5"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1602FCFF"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 xml:space="preserve">found to be in </w:t>
      </w:r>
      <w:proofErr w:type="gramStart"/>
      <w:r w:rsidR="00736A7C">
        <w:rPr>
          <w:lang w:val="en-NZ"/>
        </w:rPr>
        <w:t>contempt</w:t>
      </w:r>
      <w:r w:rsidR="00F2757F">
        <w:rPr>
          <w:lang w:val="en-NZ"/>
        </w:rPr>
        <w:t>,</w:t>
      </w:r>
      <w:r w:rsidR="00736A7C">
        <w:rPr>
          <w:lang w:val="en-NZ"/>
        </w:rPr>
        <w:t xml:space="preserve"> </w:t>
      </w:r>
      <w:r>
        <w:rPr>
          <w:lang w:val="en-NZ"/>
        </w:rPr>
        <w:t>and</w:t>
      </w:r>
      <w:proofErr w:type="gramEnd"/>
      <w:r>
        <w:rPr>
          <w:lang w:val="en-NZ"/>
        </w:rPr>
        <w:t xml:space="preserve"> </w:t>
      </w:r>
      <w:r w:rsidR="00736A7C">
        <w:rPr>
          <w:lang w:val="en-NZ"/>
        </w:rPr>
        <w:t xml:space="preserve">continues to be cautioned by the Chairperson for disorderly </w:t>
      </w:r>
      <w:r>
        <w:rPr>
          <w:lang w:val="en-NZ"/>
        </w:rPr>
        <w:t>conduct, may be subject to standing order 20.6.</w:t>
      </w:r>
    </w:p>
    <w:p w14:paraId="7DA6B25D" w14:textId="442DC4F6" w:rsidR="002E5E78" w:rsidRPr="00D1228D" w:rsidRDefault="002E5E78" w:rsidP="00D1228D">
      <w:pPr>
        <w:pStyle w:val="Heading2"/>
        <w:numPr>
          <w:ilvl w:val="0"/>
          <w:numId w:val="86"/>
        </w:numPr>
        <w:ind w:left="851" w:hanging="851"/>
        <w:rPr>
          <w:lang w:val="en-NZ"/>
        </w:rPr>
      </w:pPr>
      <w:bookmarkStart w:id="690" w:name="_Toc450735929"/>
      <w:bookmarkStart w:id="691" w:name="_Toc457932335"/>
      <w:bookmarkStart w:id="692" w:name="_Toc458071825"/>
      <w:bookmarkStart w:id="693" w:name="_Toc111124268"/>
      <w:r w:rsidRPr="00573F56">
        <w:rPr>
          <w:lang w:val="en-NZ"/>
        </w:rPr>
        <w:t>Removal from meeting</w:t>
      </w:r>
      <w:bookmarkEnd w:id="690"/>
      <w:bookmarkEnd w:id="691"/>
      <w:bookmarkEnd w:id="692"/>
      <w:r w:rsidR="00D1228D">
        <w:rPr>
          <w:lang w:val="en-NZ"/>
        </w:rPr>
        <w:t xml:space="preserve">/ </w:t>
      </w:r>
      <w:bookmarkStart w:id="694" w:name="_Toc109296543"/>
      <w:r w:rsidR="00D1228D">
        <w:rPr>
          <w:lang w:val="en-NZ"/>
        </w:rPr>
        <w:t>Te pana i te tangata i te hui</w:t>
      </w:r>
      <w:bookmarkEnd w:id="693"/>
      <w:bookmarkEnd w:id="694"/>
    </w:p>
    <w:p w14:paraId="7F15A17A" w14:textId="64DE202B"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600A4B5D" w:rsidR="002E5E78" w:rsidRPr="00573F56" w:rsidRDefault="002E5E78" w:rsidP="002E46D7">
      <w:pPr>
        <w:pStyle w:val="BodyText-1"/>
        <w:rPr>
          <w:lang w:val="en-NZ"/>
        </w:rPr>
      </w:pPr>
      <w:r w:rsidRPr="00573F56">
        <w:rPr>
          <w:lang w:val="en-NZ"/>
        </w:rPr>
        <w:lastRenderedPageBreak/>
        <w:t xml:space="preserve">This standing order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726E5308" w:rsidR="002E5E78" w:rsidRPr="00A52BFE" w:rsidRDefault="002E5E78" w:rsidP="00A52BFE">
      <w:pPr>
        <w:pStyle w:val="Heading2"/>
        <w:numPr>
          <w:ilvl w:val="0"/>
          <w:numId w:val="86"/>
        </w:numPr>
        <w:ind w:left="851" w:hanging="851"/>
        <w:rPr>
          <w:lang w:val="en-NZ"/>
        </w:rPr>
      </w:pPr>
      <w:bookmarkStart w:id="695" w:name="_Toc450735930"/>
      <w:bookmarkStart w:id="696" w:name="_Toc457932336"/>
      <w:bookmarkStart w:id="697" w:name="_Toc458071826"/>
      <w:bookmarkStart w:id="698" w:name="_Toc111124269"/>
      <w:r w:rsidRPr="00573F56">
        <w:rPr>
          <w:lang w:val="en-NZ"/>
        </w:rPr>
        <w:t xml:space="preserve">Financial </w:t>
      </w:r>
      <w:r w:rsidR="00A93591">
        <w:rPr>
          <w:lang w:val="en-NZ"/>
        </w:rPr>
        <w:t xml:space="preserve">conflicts of </w:t>
      </w:r>
      <w:r w:rsidRPr="00573F56">
        <w:rPr>
          <w:lang w:val="en-NZ"/>
        </w:rPr>
        <w:t>interests</w:t>
      </w:r>
      <w:bookmarkEnd w:id="695"/>
      <w:bookmarkEnd w:id="696"/>
      <w:bookmarkEnd w:id="697"/>
      <w:r w:rsidR="00A52BFE">
        <w:rPr>
          <w:lang w:val="en-NZ"/>
        </w:rPr>
        <w:t xml:space="preserve">/ </w:t>
      </w:r>
      <w:bookmarkStart w:id="699" w:name="_Toc109296544"/>
      <w:r w:rsidR="00A52BFE">
        <w:rPr>
          <w:lang w:val="en-NZ"/>
        </w:rPr>
        <w:t>Ngā take taharua ahumoni</w:t>
      </w:r>
      <w:bookmarkEnd w:id="698"/>
      <w:bookmarkEnd w:id="699"/>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77777777"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s.6 LAMIA applies to them, or the Auditor-General has granted them an exemption or declaration under s.6. </w:t>
      </w:r>
    </w:p>
    <w:p w14:paraId="088FE435" w14:textId="77777777" w:rsidR="0096766C" w:rsidRPr="00573F56" w:rsidRDefault="00C14C0D" w:rsidP="002E46D7">
      <w:pPr>
        <w:pStyle w:val="BodyText-1"/>
      </w:pPr>
      <w:r w:rsidRPr="00573F56">
        <w:rPr>
          <w:lang w:val="en-NZ"/>
        </w:rPr>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 in which </w:t>
      </w:r>
      <w:proofErr w:type="gramStart"/>
      <w:r w:rsidRPr="00573F56">
        <w:t>case</w:t>
      </w:r>
      <w:proofErr w:type="gramEnd"/>
      <w:r w:rsidRPr="00573F56">
        <w:t xml:space="preserve"> they should leave the room.</w:t>
      </w:r>
    </w:p>
    <w:p w14:paraId="133285C5" w14:textId="05FA1178" w:rsidR="002E5E78" w:rsidRPr="00573F56" w:rsidRDefault="0096766C" w:rsidP="002E46D7">
      <w:pPr>
        <w:pStyle w:val="BodyText-1"/>
        <w:rPr>
          <w:lang w:val="en-NZ"/>
        </w:rPr>
      </w:pPr>
      <w:r w:rsidRPr="00573F56">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7777777" w:rsidR="001D4AEF" w:rsidRPr="00573F56" w:rsidRDefault="007838AD" w:rsidP="002E46D7">
      <w:pPr>
        <w:pStyle w:val="BodyText-1"/>
        <w:rPr>
          <w:i/>
          <w:lang w:val="en-NZ"/>
        </w:rPr>
      </w:pPr>
      <w:r>
        <w:rPr>
          <w:i/>
          <w:lang w:val="en-NZ"/>
        </w:rPr>
        <w:t xml:space="preserve">s. 6 </w:t>
      </w:r>
      <w:r w:rsidR="00A93591">
        <w:rPr>
          <w:i/>
          <w:lang w:val="en-NZ"/>
        </w:rPr>
        <w:t>&amp; 7</w:t>
      </w:r>
      <w:r>
        <w:rPr>
          <w:i/>
          <w:lang w:val="en-NZ"/>
        </w:rPr>
        <w:t xml:space="preserve"> LAMIA.</w:t>
      </w:r>
    </w:p>
    <w:p w14:paraId="59F85FAC" w14:textId="54342BB8" w:rsidR="002E5E78" w:rsidRPr="008C6158" w:rsidRDefault="002E5E78" w:rsidP="008C6158">
      <w:pPr>
        <w:pStyle w:val="Heading2"/>
        <w:numPr>
          <w:ilvl w:val="0"/>
          <w:numId w:val="86"/>
        </w:numPr>
        <w:ind w:left="851" w:hanging="851"/>
        <w:rPr>
          <w:lang w:val="en-NZ"/>
        </w:rPr>
      </w:pPr>
      <w:bookmarkStart w:id="700" w:name="_Toc450735931"/>
      <w:bookmarkStart w:id="701" w:name="_Toc457932337"/>
      <w:bookmarkStart w:id="702" w:name="_Toc458071827"/>
      <w:bookmarkStart w:id="703" w:name="_Toc111124270"/>
      <w:r w:rsidRPr="00573F56">
        <w:rPr>
          <w:lang w:val="en-NZ"/>
        </w:rPr>
        <w:t xml:space="preserve">Non-financial </w:t>
      </w:r>
      <w:r w:rsidR="00A93591">
        <w:rPr>
          <w:lang w:val="en-NZ"/>
        </w:rPr>
        <w:t xml:space="preserve">conflicts of </w:t>
      </w:r>
      <w:r w:rsidRPr="00573F56">
        <w:rPr>
          <w:lang w:val="en-NZ"/>
        </w:rPr>
        <w:t>interests</w:t>
      </w:r>
      <w:bookmarkEnd w:id="700"/>
      <w:bookmarkEnd w:id="701"/>
      <w:bookmarkEnd w:id="702"/>
      <w:r w:rsidR="008C6158">
        <w:rPr>
          <w:lang w:val="en-NZ"/>
        </w:rPr>
        <w:t xml:space="preserve">/ </w:t>
      </w:r>
      <w:bookmarkStart w:id="704" w:name="_Toc109296545"/>
      <w:r w:rsidR="008C6158">
        <w:rPr>
          <w:lang w:val="en-NZ"/>
        </w:rPr>
        <w:t>Ngā take taharua ahumoni-kore</w:t>
      </w:r>
      <w:bookmarkEnd w:id="703"/>
      <w:bookmarkEnd w:id="704"/>
    </w:p>
    <w:p w14:paraId="287B3289" w14:textId="264C8FCF"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sidR="00F82822">
        <w:rPr>
          <w:lang w:val="en-NZ"/>
        </w:rPr>
        <w:t xml:space="preserve"> of a member of a community board </w:t>
      </w:r>
      <w:r>
        <w:rPr>
          <w:lang w:val="en-NZ"/>
        </w:rPr>
        <w:t xml:space="preserve">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77777777" w:rsidR="002E5E78" w:rsidRPr="00573F56" w:rsidRDefault="002E5E78" w:rsidP="002E46D7">
      <w:pPr>
        <w:pStyle w:val="BodyText-1"/>
        <w:rPr>
          <w:lang w:val="en-NZ"/>
        </w:rPr>
      </w:pPr>
      <w:r w:rsidRPr="00573F56">
        <w:rPr>
          <w:lang w:val="en-NZ"/>
        </w:rPr>
        <w:t xml:space="preserve">The member must leave the table when the matter is </w:t>
      </w:r>
      <w:proofErr w:type="gramStart"/>
      <w:r w:rsidRPr="00573F56">
        <w:rPr>
          <w:lang w:val="en-NZ"/>
        </w:rPr>
        <w:t>considered, but</w:t>
      </w:r>
      <w:proofErr w:type="gramEnd"/>
      <w:r w:rsidRPr="00573F56">
        <w:rPr>
          <w:lang w:val="en-NZ"/>
        </w:rPr>
        <w:t xml:space="preserve"> does not need to leave the room. The minutes must record the declaration and member’s subsequent abstention from discussion and voting. </w:t>
      </w:r>
    </w:p>
    <w:p w14:paraId="735A87D8" w14:textId="1EF351F8"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67B3D51E" w:rsidR="002E5E78" w:rsidRPr="00BD46BC" w:rsidRDefault="009A1EA4" w:rsidP="00BD46BC">
      <w:pPr>
        <w:pStyle w:val="Heading2"/>
        <w:numPr>
          <w:ilvl w:val="0"/>
          <w:numId w:val="86"/>
        </w:numPr>
        <w:ind w:left="851" w:hanging="851"/>
        <w:rPr>
          <w:lang w:val="en-NZ"/>
        </w:rPr>
      </w:pPr>
      <w:bookmarkStart w:id="705" w:name="_Toc450735932"/>
      <w:bookmarkStart w:id="706" w:name="_Toc457932338"/>
      <w:bookmarkStart w:id="707" w:name="_Toc458071828"/>
      <w:bookmarkStart w:id="708" w:name="_Toc111124271"/>
      <w:r w:rsidRPr="00573F56">
        <w:rPr>
          <w:lang w:val="en-NZ"/>
        </w:rPr>
        <w:t>Qualified</w:t>
      </w:r>
      <w:r w:rsidR="002E5E78" w:rsidRPr="00573F56">
        <w:rPr>
          <w:lang w:val="en-NZ"/>
        </w:rPr>
        <w:t xml:space="preserve"> privilege for meeting proceedings</w:t>
      </w:r>
      <w:bookmarkEnd w:id="705"/>
      <w:bookmarkEnd w:id="706"/>
      <w:bookmarkEnd w:id="707"/>
      <w:r w:rsidR="00BD46BC">
        <w:rPr>
          <w:lang w:val="en-NZ"/>
        </w:rPr>
        <w:t xml:space="preserve">/ </w:t>
      </w:r>
      <w:bookmarkStart w:id="709" w:name="_Toc109296546"/>
      <w:r w:rsidR="00BD46BC">
        <w:rPr>
          <w:lang w:val="en-NZ"/>
        </w:rPr>
        <w:t>Te maru whāiti mō ngā whakaritenga hui</w:t>
      </w:r>
      <w:bookmarkEnd w:id="708"/>
      <w:bookmarkEnd w:id="709"/>
    </w:p>
    <w:p w14:paraId="557D5271" w14:textId="5B1A2A3D" w:rsidR="005F0017" w:rsidRPr="00573F56" w:rsidRDefault="005F0017" w:rsidP="002E46D7">
      <w:pPr>
        <w:pStyle w:val="BodyText-1"/>
      </w:pPr>
      <w:r w:rsidRPr="00573F56">
        <w:t xml:space="preserve">Any oral statement made at any meeting of the </w:t>
      </w:r>
      <w:r w:rsidR="00F82822">
        <w:t>community board</w:t>
      </w:r>
      <w:r w:rsidRPr="00573F56">
        <w:t xml:space="preserve"> in accordance with the rules adopted by the local autho</w:t>
      </w:r>
      <w:r w:rsidR="0022379F" w:rsidRPr="00573F56">
        <w:t>rity for guiding its proceedings</w:t>
      </w:r>
      <w:r w:rsidRPr="00573F56">
        <w:t xml:space="preserve"> is privileged, unless the statement is proved to have been made with ill </w:t>
      </w:r>
      <w:proofErr w:type="gramStart"/>
      <w:r w:rsidRPr="00573F56">
        <w:t>will</w:t>
      </w:r>
      <w:r w:rsidR="00AB7EE2">
        <w:t>,</w:t>
      </w:r>
      <w:r w:rsidRPr="00573F56">
        <w:t xml:space="preserve"> or</w:t>
      </w:r>
      <w:proofErr w:type="gramEnd"/>
      <w:r w:rsidRPr="00573F56">
        <w:t xml:space="preserve"> </w:t>
      </w:r>
      <w:r w:rsidR="00A6737D" w:rsidRPr="00573F56">
        <w:t>took</w:t>
      </w:r>
      <w:r w:rsidRPr="00573F56">
        <w:t xml:space="preserve"> improper advantage of the </w:t>
      </w:r>
      <w:r w:rsidR="0022379F" w:rsidRPr="00573F56">
        <w:t xml:space="preserve">occasion of </w:t>
      </w:r>
      <w:r w:rsidRPr="00573F56">
        <w:t>publication.</w:t>
      </w:r>
    </w:p>
    <w:p w14:paraId="43D08ACC" w14:textId="77777777" w:rsidR="005F0017" w:rsidRPr="00573F56" w:rsidRDefault="005F0017" w:rsidP="002E46D7">
      <w:pPr>
        <w:pStyle w:val="BodyText-1"/>
        <w:rPr>
          <w:i/>
        </w:rPr>
      </w:pPr>
      <w:r w:rsidRPr="00573F56">
        <w:rPr>
          <w:i/>
        </w:rPr>
        <w:t>s. 53, LGOIMA</w:t>
      </w:r>
      <w:r w:rsidR="007838AD">
        <w:rPr>
          <w:i/>
        </w:rPr>
        <w:t>.</w:t>
      </w:r>
    </w:p>
    <w:p w14:paraId="32699478" w14:textId="54983366" w:rsidR="005F0017" w:rsidRPr="001E1567" w:rsidRDefault="005F0017" w:rsidP="001E1567">
      <w:pPr>
        <w:pStyle w:val="Heading2"/>
        <w:numPr>
          <w:ilvl w:val="0"/>
          <w:numId w:val="86"/>
        </w:numPr>
        <w:ind w:left="851" w:hanging="851"/>
        <w:rPr>
          <w:lang w:val="en-NZ"/>
        </w:rPr>
      </w:pPr>
      <w:bookmarkStart w:id="710" w:name="_Toc457932339"/>
      <w:bookmarkStart w:id="711" w:name="_Toc458071829"/>
      <w:bookmarkStart w:id="712" w:name="_Toc111124272"/>
      <w:r w:rsidRPr="00573F56">
        <w:rPr>
          <w:lang w:val="en-NZ"/>
        </w:rPr>
        <w:lastRenderedPageBreak/>
        <w:t>Qualified privilege additional to any other provisions</w:t>
      </w:r>
      <w:bookmarkEnd w:id="710"/>
      <w:bookmarkEnd w:id="711"/>
      <w:r w:rsidR="001E1567">
        <w:rPr>
          <w:lang w:val="en-NZ"/>
        </w:rPr>
        <w:t xml:space="preserve">/ </w:t>
      </w:r>
      <w:bookmarkStart w:id="713" w:name="_Toc109296547"/>
      <w:r w:rsidR="001E1567">
        <w:rPr>
          <w:lang w:val="en-NZ"/>
        </w:rPr>
        <w:t>He āpitihanga te maru whāiti ki ētahi atu whakaritenga</w:t>
      </w:r>
      <w:bookmarkEnd w:id="712"/>
      <w:bookmarkEnd w:id="713"/>
      <w:r w:rsidR="001E1567">
        <w:rPr>
          <w:lang w:val="en-NZ"/>
        </w:rPr>
        <w:t xml:space="preserve"> </w:t>
      </w:r>
    </w:p>
    <w:p w14:paraId="177189B3" w14:textId="77777777"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w:t>
      </w:r>
      <w:proofErr w:type="gramStart"/>
      <w:r w:rsidRPr="00573F56">
        <w:t>as a result of</w:t>
      </w:r>
      <w:proofErr w:type="gramEnd"/>
      <w:r w:rsidRPr="00573F56">
        <w:t xml:space="preserve"> any other enactment or rule of law applying to any meeting of the local authority. </w:t>
      </w:r>
    </w:p>
    <w:p w14:paraId="79BC6427" w14:textId="77777777" w:rsidR="005F0017" w:rsidRPr="00573F56" w:rsidRDefault="005F0017" w:rsidP="002E46D7">
      <w:pPr>
        <w:pStyle w:val="BodyText-1"/>
        <w:rPr>
          <w:i/>
        </w:rPr>
      </w:pPr>
      <w:r w:rsidRPr="00573F56">
        <w:rPr>
          <w:i/>
        </w:rPr>
        <w:t>s. 53, LGOIMA</w:t>
      </w:r>
      <w:r w:rsidR="007838AD">
        <w:rPr>
          <w:i/>
        </w:rPr>
        <w:t>.</w:t>
      </w:r>
    </w:p>
    <w:p w14:paraId="4B5B1AFD" w14:textId="66FE9A03" w:rsidR="002E5E78" w:rsidRPr="006F3798" w:rsidRDefault="002E5E78" w:rsidP="006F3798">
      <w:pPr>
        <w:pStyle w:val="Heading2"/>
        <w:numPr>
          <w:ilvl w:val="0"/>
          <w:numId w:val="86"/>
        </w:numPr>
        <w:ind w:left="851" w:hanging="851"/>
        <w:rPr>
          <w:lang w:val="en-NZ"/>
        </w:rPr>
      </w:pPr>
      <w:bookmarkStart w:id="714" w:name="_Toc450735933"/>
      <w:bookmarkStart w:id="715" w:name="_Toc457932340"/>
      <w:bookmarkStart w:id="716" w:name="_Toc458071830"/>
      <w:bookmarkStart w:id="717" w:name="_Toc111124273"/>
      <w:r w:rsidRPr="00573F56">
        <w:rPr>
          <w:lang w:val="en-NZ"/>
        </w:rPr>
        <w:t>Electronic devices at meetings</w:t>
      </w:r>
      <w:bookmarkEnd w:id="714"/>
      <w:bookmarkEnd w:id="715"/>
      <w:bookmarkEnd w:id="716"/>
      <w:r w:rsidR="006F3798">
        <w:rPr>
          <w:lang w:val="en-NZ"/>
        </w:rPr>
        <w:t xml:space="preserve">/ </w:t>
      </w:r>
      <w:bookmarkStart w:id="718" w:name="_Toc109296548"/>
      <w:r w:rsidR="006F3798">
        <w:rPr>
          <w:lang w:val="en-NZ"/>
        </w:rPr>
        <w:t>Ngā pūrere hiko i ngā hui</w:t>
      </w:r>
      <w:bookmarkEnd w:id="717"/>
      <w:bookmarkEnd w:id="718"/>
      <w:r w:rsidR="006F3798">
        <w:rPr>
          <w:lang w:val="en-NZ"/>
        </w:rPr>
        <w:t xml:space="preserve"> </w:t>
      </w:r>
    </w:p>
    <w:p w14:paraId="189A96CA" w14:textId="454F6D65"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1324A26C" w:rsidR="00AB7EE2" w:rsidRDefault="002E5E78" w:rsidP="00D10103">
      <w:pPr>
        <w:pStyle w:val="BodyText-1"/>
        <w:numPr>
          <w:ilvl w:val="0"/>
          <w:numId w:val="176"/>
        </w:numPr>
      </w:pPr>
      <w:r w:rsidRPr="00803F41">
        <w:t>its use is likely to distract a meeting from achieving its business</w:t>
      </w:r>
      <w:r w:rsidR="00AB7EE2">
        <w:t>,</w:t>
      </w:r>
      <w:r w:rsidRPr="00803F41">
        <w:t xml:space="preserve"> or</w:t>
      </w:r>
      <w:r w:rsidR="00AB7EE2">
        <w:t>,</w:t>
      </w:r>
      <w:r w:rsidRPr="00803F41">
        <w:t xml:space="preserve"> </w:t>
      </w:r>
    </w:p>
    <w:p w14:paraId="56406FB3" w14:textId="7F77BDD5" w:rsidR="002E5E78" w:rsidRDefault="002E5E78" w:rsidP="00D10103">
      <w:pPr>
        <w:pStyle w:val="BodyText-1"/>
        <w:numPr>
          <w:ilvl w:val="0"/>
          <w:numId w:val="176"/>
        </w:numPr>
      </w:pPr>
      <w:r w:rsidRPr="00803F41">
        <w:t xml:space="preserve">a member is found to be receiving information or advice from sources </w:t>
      </w:r>
      <w:proofErr w:type="gramStart"/>
      <w:r w:rsidRPr="00803F41">
        <w:t>not present</w:t>
      </w:r>
      <w:proofErr w:type="gramEnd"/>
      <w:r w:rsidRPr="00803F41">
        <w:t xml:space="preserve">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7986EF50" w14:textId="0DA12B35" w:rsidR="002E5E78" w:rsidRPr="00573F56" w:rsidRDefault="00191997" w:rsidP="00E85B37">
      <w:pPr>
        <w:pStyle w:val="Heading1"/>
        <w:numPr>
          <w:ilvl w:val="0"/>
          <w:numId w:val="157"/>
        </w:numPr>
      </w:pPr>
      <w:bookmarkStart w:id="719" w:name="_Toc450735934"/>
      <w:bookmarkStart w:id="720" w:name="_Toc457932341"/>
      <w:bookmarkStart w:id="721" w:name="_Toc458071831"/>
      <w:bookmarkStart w:id="722" w:name="_Toc111124274"/>
      <w:r w:rsidRPr="00573F56">
        <w:t>General r</w:t>
      </w:r>
      <w:r w:rsidR="00142A30" w:rsidRPr="00573F56">
        <w:t>ules of d</w:t>
      </w:r>
      <w:r w:rsidR="002E5E78" w:rsidRPr="00573F56">
        <w:t>ebate</w:t>
      </w:r>
      <w:bookmarkEnd w:id="719"/>
      <w:bookmarkEnd w:id="720"/>
      <w:bookmarkEnd w:id="721"/>
      <w:r w:rsidR="00E85B37">
        <w:t xml:space="preserve">/ </w:t>
      </w:r>
      <w:bookmarkStart w:id="723" w:name="_Toc109296549"/>
      <w:r w:rsidR="00E85B37">
        <w:t>Ngā tikanga whānui mō te tautohetohe</w:t>
      </w:r>
      <w:bookmarkEnd w:id="722"/>
      <w:bookmarkEnd w:id="723"/>
      <w:r w:rsidR="00E85B37">
        <w:t xml:space="preserve"> </w:t>
      </w:r>
    </w:p>
    <w:p w14:paraId="4897CE3E" w14:textId="3DFC0787" w:rsidR="00BD7214" w:rsidRPr="00573F56" w:rsidRDefault="00D400A7" w:rsidP="003C390D">
      <w:pPr>
        <w:pStyle w:val="Heading2"/>
        <w:numPr>
          <w:ilvl w:val="0"/>
          <w:numId w:val="147"/>
        </w:numPr>
        <w:ind w:left="851" w:hanging="851"/>
      </w:pPr>
      <w:bookmarkStart w:id="724" w:name="_Toc457932342"/>
      <w:bookmarkStart w:id="725" w:name="_Toc458071832"/>
      <w:bookmarkStart w:id="726" w:name="_Toc111124275"/>
      <w:bookmarkStart w:id="727" w:name="_Toc450735935"/>
      <w:r w:rsidRPr="00803F41">
        <w:t>Chairperson</w:t>
      </w:r>
      <w:r w:rsidR="00BD7214" w:rsidRPr="00803F41">
        <w:t xml:space="preserve"> may exercise discretion</w:t>
      </w:r>
      <w:bookmarkEnd w:id="724"/>
      <w:bookmarkEnd w:id="725"/>
      <w:r w:rsidR="003C390D">
        <w:t xml:space="preserve">/ </w:t>
      </w:r>
      <w:bookmarkStart w:id="728" w:name="_Toc109296550"/>
      <w:r w:rsidR="003C390D">
        <w:t>Kei te ūpoko te tikanga</w:t>
      </w:r>
      <w:bookmarkEnd w:id="726"/>
      <w:bookmarkEnd w:id="728"/>
    </w:p>
    <w:p w14:paraId="02D00169" w14:textId="2FBA81DA" w:rsidR="00BD7214" w:rsidRPr="00573F56" w:rsidRDefault="00BD7214" w:rsidP="00803F41">
      <w:pPr>
        <w:pStyle w:val="BodyText-1"/>
      </w:pPr>
      <w:r w:rsidRPr="00573F56">
        <w:t xml:space="preserve">The application of any procedural </w:t>
      </w:r>
      <w:r w:rsidR="007838AD">
        <w:t>matters in this section of the s</w:t>
      </w:r>
      <w:r w:rsidRPr="00573F56">
        <w:t>tandi</w:t>
      </w:r>
      <w:r w:rsidR="007838AD">
        <w:t>ng 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704EA593" w:rsidR="002E5E78" w:rsidRPr="00573F56" w:rsidRDefault="002E5E78" w:rsidP="001C45B0">
      <w:pPr>
        <w:pStyle w:val="Heading2"/>
        <w:numPr>
          <w:ilvl w:val="0"/>
          <w:numId w:val="147"/>
        </w:numPr>
        <w:ind w:left="851" w:hanging="851"/>
      </w:pPr>
      <w:bookmarkStart w:id="729" w:name="_Toc457932343"/>
      <w:bookmarkStart w:id="730" w:name="_Toc458071833"/>
      <w:bookmarkStart w:id="731" w:name="_Toc111124276"/>
      <w:r w:rsidRPr="00573F56">
        <w:t>Time limits on speakers</w:t>
      </w:r>
      <w:bookmarkEnd w:id="727"/>
      <w:bookmarkEnd w:id="729"/>
      <w:bookmarkEnd w:id="730"/>
      <w:r w:rsidR="001C45B0">
        <w:t xml:space="preserve">/ </w:t>
      </w:r>
      <w:bookmarkStart w:id="732" w:name="_Toc109296551"/>
      <w:r w:rsidR="001C45B0">
        <w:t>Te tepenga wā mā ngā kaikōrero</w:t>
      </w:r>
      <w:bookmarkEnd w:id="731"/>
      <w:bookmarkEnd w:id="732"/>
      <w:r w:rsidR="001C45B0">
        <w:t xml:space="preserve"> </w:t>
      </w:r>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w:t>
      </w:r>
      <w:proofErr w:type="gramStart"/>
      <w:r w:rsidR="002E5E78" w:rsidRPr="00573F56">
        <w:rPr>
          <w:lang w:val="en-NZ"/>
        </w:rPr>
        <w:t>minutes</w:t>
      </w:r>
      <w:r w:rsidR="00292045" w:rsidRPr="00573F56">
        <w:rPr>
          <w:lang w:val="en-NZ"/>
        </w:rPr>
        <w:t>;</w:t>
      </w:r>
      <w:proofErr w:type="gramEnd"/>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 xml:space="preserve">if a motion to that effect is moved, </w:t>
      </w:r>
      <w:proofErr w:type="gramStart"/>
      <w:r w:rsidR="00B31E36" w:rsidRPr="00573F56">
        <w:rPr>
          <w:lang w:val="en-NZ"/>
        </w:rPr>
        <w:t>seconded</w:t>
      </w:r>
      <w:proofErr w:type="gramEnd"/>
      <w:r w:rsidR="00B31E36" w:rsidRPr="00573F56">
        <w:rPr>
          <w:lang w:val="en-NZ"/>
        </w:rPr>
        <w:t xml:space="preserve"> and supported by a majority of members</w:t>
      </w:r>
      <w:r w:rsidRPr="00573F56">
        <w:rPr>
          <w:lang w:val="en-NZ"/>
        </w:rPr>
        <w:t xml:space="preserve"> present.</w:t>
      </w:r>
    </w:p>
    <w:p w14:paraId="6D3EF068" w14:textId="2ADB3156" w:rsidR="004F6A93" w:rsidRPr="00573F56" w:rsidRDefault="004F6A93" w:rsidP="00537B8D">
      <w:pPr>
        <w:pStyle w:val="Heading2"/>
        <w:numPr>
          <w:ilvl w:val="0"/>
          <w:numId w:val="147"/>
        </w:numPr>
        <w:ind w:left="851" w:hanging="851"/>
      </w:pPr>
      <w:bookmarkStart w:id="733" w:name="_Toc450735936"/>
      <w:bookmarkStart w:id="734" w:name="_Toc457932344"/>
      <w:bookmarkStart w:id="735" w:name="_Toc458071834"/>
      <w:bookmarkStart w:id="736" w:name="_Toc111124277"/>
      <w:r w:rsidRPr="00573F56">
        <w:t>Questions to staff</w:t>
      </w:r>
      <w:bookmarkEnd w:id="733"/>
      <w:bookmarkEnd w:id="734"/>
      <w:bookmarkEnd w:id="735"/>
      <w:r w:rsidR="00537B8D">
        <w:t xml:space="preserve">/ </w:t>
      </w:r>
      <w:bookmarkStart w:id="737" w:name="_Toc109296552"/>
      <w:r w:rsidR="00537B8D">
        <w:t>Ngā pātai ki ngā kaimahi</w:t>
      </w:r>
      <w:bookmarkEnd w:id="736"/>
      <w:bookmarkEnd w:id="737"/>
      <w:r w:rsidR="00537B8D">
        <w:t xml:space="preserve"> </w:t>
      </w:r>
    </w:p>
    <w:p w14:paraId="2299C696" w14:textId="12E431AD"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2E4F3CE5" w:rsidR="002E5E78" w:rsidRPr="00573F56" w:rsidRDefault="002E5E78" w:rsidP="007D7BD0">
      <w:pPr>
        <w:pStyle w:val="Heading2"/>
        <w:numPr>
          <w:ilvl w:val="0"/>
          <w:numId w:val="147"/>
        </w:numPr>
        <w:ind w:left="851" w:hanging="851"/>
      </w:pPr>
      <w:bookmarkStart w:id="738" w:name="_Toc450735937"/>
      <w:bookmarkStart w:id="739" w:name="_Toc457932345"/>
      <w:bookmarkStart w:id="740" w:name="_Toc458071835"/>
      <w:bookmarkStart w:id="741" w:name="_Toc111124278"/>
      <w:r w:rsidRPr="00573F56">
        <w:lastRenderedPageBreak/>
        <w:t>Questions of clarification</w:t>
      </w:r>
      <w:bookmarkEnd w:id="738"/>
      <w:bookmarkEnd w:id="739"/>
      <w:bookmarkEnd w:id="740"/>
      <w:r w:rsidR="007D7BD0">
        <w:t xml:space="preserve">/ </w:t>
      </w:r>
      <w:bookmarkStart w:id="742" w:name="_Toc109296553"/>
      <w:r w:rsidR="007D7BD0">
        <w:t>Ngā pātai whakamārama</w:t>
      </w:r>
      <w:bookmarkEnd w:id="741"/>
      <w:bookmarkEnd w:id="742"/>
      <w:r w:rsidR="007D7BD0">
        <w:t xml:space="preserve"> </w:t>
      </w:r>
    </w:p>
    <w:p w14:paraId="1CF63ABB" w14:textId="10A8F5C9"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w:t>
      </w:r>
      <w:proofErr w:type="gramStart"/>
      <w:r w:rsidRPr="00573F56">
        <w:rPr>
          <w:lang w:val="en-NZ"/>
        </w:rPr>
        <w:t>particular stage</w:t>
      </w:r>
      <w:proofErr w:type="gramEnd"/>
      <w:r w:rsidRPr="00573F56">
        <w:rPr>
          <w:lang w:val="en-NZ"/>
        </w:rPr>
        <w:t xml:space="preserve"> the debate has reached.</w:t>
      </w:r>
    </w:p>
    <w:p w14:paraId="2D37E50A" w14:textId="0F32E587" w:rsidR="002E5E78" w:rsidRPr="00573F56" w:rsidRDefault="002E5E78" w:rsidP="00887A41">
      <w:pPr>
        <w:pStyle w:val="Heading2"/>
        <w:numPr>
          <w:ilvl w:val="0"/>
          <w:numId w:val="147"/>
        </w:numPr>
        <w:ind w:left="851" w:hanging="851"/>
      </w:pPr>
      <w:bookmarkStart w:id="743" w:name="_Toc450735938"/>
      <w:bookmarkStart w:id="744" w:name="_Toc457932346"/>
      <w:bookmarkStart w:id="745" w:name="_Toc458071836"/>
      <w:bookmarkStart w:id="746" w:name="_Toc111124279"/>
      <w:r w:rsidRPr="00573F56">
        <w:t>Member</w:t>
      </w:r>
      <w:r w:rsidR="003163C8" w:rsidRPr="00573F56">
        <w:t>s may speak only once</w:t>
      </w:r>
      <w:bookmarkEnd w:id="743"/>
      <w:bookmarkEnd w:id="744"/>
      <w:bookmarkEnd w:id="745"/>
      <w:r w:rsidR="00887A41">
        <w:t xml:space="preserve">/ </w:t>
      </w:r>
      <w:bookmarkStart w:id="747" w:name="_Toc109296554"/>
      <w:r w:rsidR="00887A41">
        <w:t>Kotahi noa iho te wā e āhei ai te mema ki te kōrero</w:t>
      </w:r>
      <w:bookmarkEnd w:id="746"/>
      <w:bookmarkEnd w:id="747"/>
    </w:p>
    <w:p w14:paraId="545A6EF9" w14:textId="5585E20D" w:rsidR="0096220B" w:rsidRPr="00573F56" w:rsidRDefault="002E5E78" w:rsidP="00803F41">
      <w:pPr>
        <w:pStyle w:val="BodyText-1"/>
        <w:rPr>
          <w:lang w:val="en-NZ"/>
        </w:rPr>
      </w:pPr>
      <w:r w:rsidRPr="00573F56">
        <w:rPr>
          <w:lang w:val="en-NZ"/>
        </w:rPr>
        <w:t>A member</w:t>
      </w:r>
      <w:r w:rsidR="00CD61A3">
        <w:rPr>
          <w:lang w:val="en-NZ"/>
        </w:rPr>
        <w:t>, depending on the choice of options for speaking and moving set out in Cl. 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w:t>
      </w:r>
      <w:r w:rsidR="002D3707">
        <w:rPr>
          <w:lang w:val="en-NZ"/>
        </w:rPr>
        <w:t>community board</w:t>
      </w:r>
      <w:r w:rsidR="008721D5">
        <w:rPr>
          <w:lang w:val="en-NZ"/>
        </w:rPr>
        <w:t xml:space="preserve">,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2737783A" w:rsidR="002E5E78" w:rsidRPr="00573F56" w:rsidRDefault="002E5E78" w:rsidP="00832C83">
      <w:pPr>
        <w:pStyle w:val="Heading2"/>
        <w:numPr>
          <w:ilvl w:val="0"/>
          <w:numId w:val="147"/>
        </w:numPr>
        <w:ind w:left="851" w:hanging="851"/>
      </w:pPr>
      <w:bookmarkStart w:id="748" w:name="_Toc450735940"/>
      <w:bookmarkStart w:id="749" w:name="_Toc457932347"/>
      <w:bookmarkStart w:id="750" w:name="_Toc458071837"/>
      <w:bookmarkStart w:id="751" w:name="_Toc111124280"/>
      <w:r w:rsidRPr="00573F56">
        <w:t>Limits on number of speakers</w:t>
      </w:r>
      <w:bookmarkEnd w:id="748"/>
      <w:bookmarkEnd w:id="749"/>
      <w:bookmarkEnd w:id="750"/>
      <w:r w:rsidR="00832C83">
        <w:t xml:space="preserve">/ </w:t>
      </w:r>
      <w:bookmarkStart w:id="752" w:name="_Toc109296555"/>
      <w:r w:rsidR="00832C83">
        <w:t>Ngā tepenga mō te maha o ngā kaikōrero</w:t>
      </w:r>
      <w:bookmarkEnd w:id="751"/>
      <w:bookmarkEnd w:id="752"/>
      <w:r w:rsidR="00832C83" w:rsidRPr="00573F56">
        <w:t xml:space="preserve"> </w:t>
      </w:r>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703B6E20"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3F819787" w:rsidR="002E5E78" w:rsidRPr="00573F56" w:rsidRDefault="002E5E78" w:rsidP="005B3BA6">
      <w:pPr>
        <w:pStyle w:val="Heading2"/>
        <w:numPr>
          <w:ilvl w:val="0"/>
          <w:numId w:val="147"/>
        </w:numPr>
        <w:ind w:left="851" w:hanging="851"/>
      </w:pPr>
      <w:bookmarkStart w:id="753" w:name="_Toc450735941"/>
      <w:bookmarkStart w:id="754" w:name="_Toc457932348"/>
      <w:bookmarkStart w:id="755" w:name="_Toc458071838"/>
      <w:bookmarkStart w:id="756" w:name="_Toc111124281"/>
      <w:r w:rsidRPr="00573F56">
        <w:t>Seconder may reserve speech</w:t>
      </w:r>
      <w:bookmarkEnd w:id="753"/>
      <w:bookmarkEnd w:id="754"/>
      <w:bookmarkEnd w:id="755"/>
      <w:r w:rsidR="005B3BA6">
        <w:t xml:space="preserve">/ </w:t>
      </w:r>
      <w:bookmarkStart w:id="757" w:name="_Toc109296556"/>
      <w:r w:rsidR="005B3BA6">
        <w:t>Ka āhei te kaitautoko ki te whakatārewa i tana kōrero</w:t>
      </w:r>
      <w:bookmarkEnd w:id="756"/>
      <w:bookmarkEnd w:id="757"/>
      <w:r w:rsidR="005B3BA6">
        <w:t xml:space="preserve"> </w:t>
      </w:r>
    </w:p>
    <w:p w14:paraId="7F85F83A" w14:textId="32FCC3DA"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6C84F846" w:rsidR="002E5E78" w:rsidRPr="00573F56" w:rsidRDefault="002E5E78" w:rsidP="00F478FC">
      <w:pPr>
        <w:pStyle w:val="Heading2"/>
        <w:numPr>
          <w:ilvl w:val="0"/>
          <w:numId w:val="147"/>
        </w:numPr>
        <w:ind w:left="851" w:hanging="851"/>
      </w:pPr>
      <w:bookmarkStart w:id="758" w:name="_Toc450735942"/>
      <w:bookmarkStart w:id="759" w:name="_Toc457932349"/>
      <w:bookmarkStart w:id="760" w:name="_Toc458071839"/>
      <w:bookmarkStart w:id="761" w:name="_Toc111124282"/>
      <w:r w:rsidRPr="00573F56">
        <w:t>Speaking only to relevant matters</w:t>
      </w:r>
      <w:bookmarkEnd w:id="758"/>
      <w:bookmarkEnd w:id="759"/>
      <w:bookmarkEnd w:id="760"/>
      <w:r w:rsidR="00F478FC">
        <w:t xml:space="preserve">/ </w:t>
      </w:r>
      <w:bookmarkStart w:id="762" w:name="_Toc109296557"/>
      <w:r w:rsidR="00F478FC">
        <w:t>Me hāngai ngā kōrero ki ngā take whai pānga</w:t>
      </w:r>
      <w:bookmarkEnd w:id="761"/>
      <w:bookmarkEnd w:id="762"/>
      <w:r w:rsidR="00F478FC">
        <w:t xml:space="preserve"> </w:t>
      </w:r>
    </w:p>
    <w:p w14:paraId="5C1E66EA" w14:textId="25F25059"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proofErr w:type="gramStart"/>
      <w:r w:rsidRPr="00573F56">
        <w:rPr>
          <w:lang w:val="en-NZ"/>
        </w:rPr>
        <w:t>to</w:t>
      </w:r>
      <w:r w:rsidR="00AB7EE2">
        <w:rPr>
          <w:lang w:val="en-NZ"/>
        </w:rPr>
        <w:t>;</w:t>
      </w:r>
      <w:proofErr w:type="gramEnd"/>
    </w:p>
    <w:p w14:paraId="27600211" w14:textId="5C012B1D" w:rsidR="00AB7EE2" w:rsidRPr="00BC42B2" w:rsidRDefault="00292045" w:rsidP="00BC42B2">
      <w:pPr>
        <w:pStyle w:val="BodyText-1"/>
        <w:numPr>
          <w:ilvl w:val="0"/>
          <w:numId w:val="183"/>
        </w:numPr>
      </w:pPr>
      <w:r w:rsidRPr="00BC42B2">
        <w:t>any matter before the meeting</w:t>
      </w:r>
    </w:p>
    <w:p w14:paraId="2F36B6B3" w14:textId="30BA3025" w:rsidR="00AB7EE2" w:rsidRPr="00BC42B2" w:rsidRDefault="002E5E78" w:rsidP="00BC42B2">
      <w:pPr>
        <w:pStyle w:val="BodyText-1"/>
        <w:numPr>
          <w:ilvl w:val="0"/>
          <w:numId w:val="183"/>
        </w:numPr>
      </w:pPr>
      <w:r w:rsidRPr="00BC42B2">
        <w:t xml:space="preserve">a motion or amendment </w:t>
      </w:r>
      <w:r w:rsidR="00292045" w:rsidRPr="00BC42B2">
        <w:t xml:space="preserve">which </w:t>
      </w:r>
      <w:r w:rsidRPr="00BC42B2">
        <w:t>they propose</w:t>
      </w:r>
      <w:r w:rsidR="00AB7EE2" w:rsidRPr="00BC42B2">
        <w:t xml:space="preserve">, </w:t>
      </w:r>
      <w:r w:rsidR="00292045" w:rsidRPr="00BC42B2">
        <w:t xml:space="preserve">and </w:t>
      </w:r>
    </w:p>
    <w:p w14:paraId="3C65D43E" w14:textId="77777777" w:rsidR="00AB7EE2" w:rsidRPr="00BC42B2" w:rsidRDefault="00C84076" w:rsidP="00BC42B2">
      <w:pPr>
        <w:pStyle w:val="BodyText-1"/>
        <w:numPr>
          <w:ilvl w:val="0"/>
          <w:numId w:val="183"/>
        </w:numPr>
      </w:pPr>
      <w:r w:rsidRPr="00BC42B2">
        <w:t>to raise</w:t>
      </w:r>
      <w:r w:rsidR="002E5E78" w:rsidRPr="00BC42B2">
        <w:t xml:space="preserve"> a point of order arising out of debate, </w:t>
      </w:r>
    </w:p>
    <w:p w14:paraId="2CDDC15A" w14:textId="474D3D2E" w:rsidR="001E1536" w:rsidRDefault="002E5E78" w:rsidP="00803F41">
      <w:pPr>
        <w:pStyle w:val="BodyText-1"/>
        <w:rPr>
          <w:lang w:val="en-NZ"/>
        </w:rPr>
      </w:pPr>
      <w:r w:rsidRPr="00573F56">
        <w:rPr>
          <w:lang w:val="en-NZ"/>
        </w:rPr>
        <w:t xml:space="preserve">Members must confine their remarks strictly to the motion or amendment they are speaking to. </w:t>
      </w:r>
    </w:p>
    <w:p w14:paraId="445939F5" w14:textId="7930E0E1" w:rsidR="002E5E78" w:rsidRPr="00573F56" w:rsidRDefault="002E5E78" w:rsidP="00803F41">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’s rulings on any matters arising under this standing order are final and not open to challenge.</w:t>
      </w:r>
    </w:p>
    <w:p w14:paraId="2E115415" w14:textId="66F0B334" w:rsidR="002E5E78" w:rsidRPr="00573F56" w:rsidRDefault="002E5E78" w:rsidP="007D5B98">
      <w:pPr>
        <w:pStyle w:val="Heading2"/>
        <w:numPr>
          <w:ilvl w:val="0"/>
          <w:numId w:val="147"/>
        </w:numPr>
        <w:ind w:left="851" w:hanging="851"/>
      </w:pPr>
      <w:bookmarkStart w:id="763" w:name="_Toc450735943"/>
      <w:bookmarkStart w:id="764" w:name="_Toc457932350"/>
      <w:bookmarkStart w:id="765" w:name="_Toc458071840"/>
      <w:bookmarkStart w:id="766" w:name="_Toc111124283"/>
      <w:r w:rsidRPr="00573F56">
        <w:lastRenderedPageBreak/>
        <w:t>Restating motion</w:t>
      </w:r>
      <w:bookmarkEnd w:id="763"/>
      <w:bookmarkEnd w:id="764"/>
      <w:bookmarkEnd w:id="765"/>
      <w:r w:rsidR="00D067D1">
        <w:t>s</w:t>
      </w:r>
      <w:r w:rsidR="007D5B98">
        <w:t xml:space="preserve">/ </w:t>
      </w:r>
      <w:bookmarkStart w:id="767" w:name="_Toc109296558"/>
      <w:r w:rsidR="007D5B98">
        <w:t>Te whakahua anō i te mōtini</w:t>
      </w:r>
      <w:bookmarkEnd w:id="766"/>
      <w:bookmarkEnd w:id="767"/>
      <w:r w:rsidR="007D5B98">
        <w:t xml:space="preserve"> </w:t>
      </w:r>
    </w:p>
    <w:p w14:paraId="69D36891" w14:textId="63300967"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4B836578" w:rsidR="002E5E78" w:rsidRPr="00573F56" w:rsidRDefault="00191997" w:rsidP="00F67C53">
      <w:pPr>
        <w:pStyle w:val="Heading2"/>
        <w:numPr>
          <w:ilvl w:val="0"/>
          <w:numId w:val="147"/>
        </w:numPr>
        <w:ind w:left="851" w:hanging="851"/>
      </w:pPr>
      <w:bookmarkStart w:id="768" w:name="_Toc450735944"/>
      <w:bookmarkStart w:id="769" w:name="_Toc457932351"/>
      <w:bookmarkStart w:id="770" w:name="_Toc458071841"/>
      <w:bookmarkStart w:id="771" w:name="_Toc111124284"/>
      <w:r w:rsidRPr="00573F56">
        <w:t>Criticism of</w:t>
      </w:r>
      <w:r w:rsidR="002E5E78" w:rsidRPr="00573F56">
        <w:t xml:space="preserve"> resolutions</w:t>
      </w:r>
      <w:bookmarkEnd w:id="768"/>
      <w:bookmarkEnd w:id="769"/>
      <w:bookmarkEnd w:id="770"/>
      <w:r w:rsidR="00F67C53">
        <w:t xml:space="preserve">/ </w:t>
      </w:r>
      <w:bookmarkStart w:id="772" w:name="_Toc109296559"/>
      <w:r w:rsidR="00F67C53">
        <w:t>Te whakahē i ngā tatūnga</w:t>
      </w:r>
      <w:bookmarkEnd w:id="771"/>
      <w:bookmarkEnd w:id="772"/>
      <w:r w:rsidR="00F67C53">
        <w:t xml:space="preserve"> </w:t>
      </w:r>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6C2321E8" w:rsidR="002E5E78" w:rsidRPr="00573F56" w:rsidRDefault="002E5E78" w:rsidP="00250894">
      <w:pPr>
        <w:pStyle w:val="Heading2"/>
        <w:numPr>
          <w:ilvl w:val="0"/>
          <w:numId w:val="147"/>
        </w:numPr>
        <w:ind w:left="851" w:hanging="851"/>
      </w:pPr>
      <w:bookmarkStart w:id="773" w:name="_Toc450735945"/>
      <w:bookmarkStart w:id="774" w:name="_Toc457932352"/>
      <w:bookmarkStart w:id="775" w:name="_Toc458071842"/>
      <w:bookmarkStart w:id="776" w:name="_Toc111124285"/>
      <w:r w:rsidRPr="00573F56">
        <w:t>Objecting to words</w:t>
      </w:r>
      <w:bookmarkEnd w:id="773"/>
      <w:bookmarkEnd w:id="774"/>
      <w:bookmarkEnd w:id="775"/>
      <w:r w:rsidR="00250894">
        <w:t xml:space="preserve">/ </w:t>
      </w:r>
      <w:bookmarkStart w:id="777" w:name="_Toc109296560"/>
      <w:r w:rsidR="00250894">
        <w:t>Te whakahē kupu</w:t>
      </w:r>
      <w:bookmarkEnd w:id="776"/>
      <w:bookmarkEnd w:id="777"/>
    </w:p>
    <w:p w14:paraId="3F5FA5F0" w14:textId="38B9E72E"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D10103">
        <w:rPr>
          <w:b/>
          <w:lang w:val="en-NZ"/>
        </w:rPr>
        <w:t>Note</w:t>
      </w:r>
      <w:r>
        <w:rPr>
          <w:lang w:val="en-NZ"/>
        </w:rPr>
        <w:t>: This provision does not preclude a member from making a complaint at any time during, or after, a meeting about the use of inappropriate or offensive language.</w:t>
      </w:r>
    </w:p>
    <w:p w14:paraId="536DCB78" w14:textId="581F07DD" w:rsidR="002E5E78" w:rsidRPr="00573F56" w:rsidRDefault="002E5E78" w:rsidP="00B256EC">
      <w:pPr>
        <w:pStyle w:val="Heading2"/>
        <w:numPr>
          <w:ilvl w:val="0"/>
          <w:numId w:val="147"/>
        </w:numPr>
        <w:ind w:left="851" w:hanging="851"/>
      </w:pPr>
      <w:bookmarkStart w:id="778" w:name="_Toc450735946"/>
      <w:bookmarkStart w:id="779" w:name="_Toc457932353"/>
      <w:bookmarkStart w:id="780" w:name="_Toc458071843"/>
      <w:bookmarkStart w:id="781" w:name="_Toc111124286"/>
      <w:r w:rsidRPr="00573F56">
        <w:t>Right of reply</w:t>
      </w:r>
      <w:bookmarkEnd w:id="778"/>
      <w:bookmarkEnd w:id="779"/>
      <w:bookmarkEnd w:id="780"/>
      <w:r w:rsidR="00B256EC">
        <w:t xml:space="preserve">/ </w:t>
      </w:r>
      <w:bookmarkStart w:id="782" w:name="_Toc109296561"/>
      <w:r w:rsidR="00B256EC">
        <w:t>Te mōtika ki te whakautu</w:t>
      </w:r>
      <w:bookmarkEnd w:id="781"/>
      <w:bookmarkEnd w:id="782"/>
      <w:r w:rsidR="00B256EC">
        <w:t xml:space="preserve"> </w:t>
      </w:r>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 xml:space="preserve">either at the end of the debate on the original, </w:t>
      </w:r>
      <w:proofErr w:type="gramStart"/>
      <w:r w:rsidR="00E73F2D" w:rsidRPr="00573F56">
        <w:rPr>
          <w:szCs w:val="24"/>
        </w:rPr>
        <w:t>substantive</w:t>
      </w:r>
      <w:proofErr w:type="gramEnd"/>
      <w:r w:rsidR="00E73F2D" w:rsidRPr="00573F56">
        <w:rPr>
          <w:szCs w:val="24"/>
        </w:rPr>
        <w:t xml:space="preser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708A59DF" w:rsidR="002E5E78" w:rsidRDefault="00690008" w:rsidP="00803F41">
      <w:pPr>
        <w:pStyle w:val="BodyText-1"/>
        <w:rPr>
          <w:rStyle w:val="BodyText-1Char"/>
        </w:rPr>
      </w:pPr>
      <w:r>
        <w:rPr>
          <w:lang w:val="en-NZ"/>
        </w:rPr>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356C0BB3" w:rsidR="002E5E78" w:rsidRPr="00573F56" w:rsidRDefault="002E5E78" w:rsidP="00171D3C">
      <w:pPr>
        <w:pStyle w:val="Heading2"/>
        <w:numPr>
          <w:ilvl w:val="0"/>
          <w:numId w:val="147"/>
        </w:numPr>
      </w:pPr>
      <w:bookmarkStart w:id="783" w:name="_Toc450735947"/>
      <w:bookmarkStart w:id="784" w:name="_Toc457932354"/>
      <w:bookmarkStart w:id="785" w:name="_Toc458071844"/>
      <w:bookmarkStart w:id="786" w:name="_Toc111124287"/>
      <w:r w:rsidRPr="00573F56">
        <w:t>No other member may speak</w:t>
      </w:r>
      <w:bookmarkEnd w:id="783"/>
      <w:bookmarkEnd w:id="784"/>
      <w:bookmarkEnd w:id="785"/>
      <w:r w:rsidR="00171D3C">
        <w:t xml:space="preserve">/ </w:t>
      </w:r>
      <w:bookmarkStart w:id="787" w:name="_Toc109296562"/>
      <w:r w:rsidR="00171D3C">
        <w:t>E kore e āhei tētahi atu mema ki te kōrero</w:t>
      </w:r>
      <w:bookmarkEnd w:id="786"/>
      <w:bookmarkEnd w:id="787"/>
      <w:r w:rsidR="00171D3C">
        <w:t xml:space="preserve"> </w:t>
      </w:r>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 xml:space="preserve">fter the mover has started their </w:t>
      </w:r>
      <w:proofErr w:type="gramStart"/>
      <w:r w:rsidR="002E5E78" w:rsidRPr="00573F56">
        <w:rPr>
          <w:lang w:val="en-NZ"/>
        </w:rPr>
        <w:t>reply</w:t>
      </w:r>
      <w:r w:rsidR="00292045" w:rsidRPr="00573F56">
        <w:rPr>
          <w:lang w:val="en-NZ"/>
        </w:rPr>
        <w:t>;</w:t>
      </w:r>
      <w:proofErr w:type="gramEnd"/>
    </w:p>
    <w:p w14:paraId="3EEACCDC" w14:textId="4ED6465C"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06A6A9AA" w:rsidR="002E5E78" w:rsidRPr="00573F56" w:rsidRDefault="00493CAD" w:rsidP="00D10103">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3B6051E0" w:rsidR="00543E57" w:rsidRPr="00573F56" w:rsidRDefault="0015487B" w:rsidP="00A13D89">
      <w:pPr>
        <w:pStyle w:val="Heading2"/>
        <w:numPr>
          <w:ilvl w:val="0"/>
          <w:numId w:val="147"/>
        </w:numPr>
      </w:pPr>
      <w:bookmarkStart w:id="788" w:name="_Toc450735948"/>
      <w:bookmarkStart w:id="789" w:name="_Toc457932355"/>
      <w:bookmarkStart w:id="790" w:name="_Toc458071845"/>
      <w:bookmarkStart w:id="791" w:name="_Toc111124288"/>
      <w:r w:rsidRPr="00573F56">
        <w:t>Adjournment</w:t>
      </w:r>
      <w:r w:rsidR="00E73F2D" w:rsidRPr="00573F56">
        <w:t xml:space="preserve"> motions</w:t>
      </w:r>
      <w:bookmarkEnd w:id="788"/>
      <w:bookmarkEnd w:id="789"/>
      <w:bookmarkEnd w:id="790"/>
      <w:r w:rsidR="00A13D89">
        <w:t xml:space="preserve">/ </w:t>
      </w:r>
      <w:bookmarkStart w:id="792" w:name="_Toc109296563"/>
      <w:r w:rsidR="00A13D89">
        <w:t>Ngā mōtini hei hiki i te hui</w:t>
      </w:r>
      <w:bookmarkEnd w:id="791"/>
      <w:bookmarkEnd w:id="792"/>
    </w:p>
    <w:p w14:paraId="4B7129D6" w14:textId="77777777"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proofErr w:type="gramStart"/>
      <w:r w:rsidR="00D961A7" w:rsidRPr="00573F56">
        <w:t xml:space="preserve">still </w:t>
      </w:r>
      <w:r w:rsidRPr="00573F56">
        <w:t>remaining</w:t>
      </w:r>
      <w:proofErr w:type="gramEnd"/>
      <w:r w:rsidRPr="00573F56">
        <w:t xml:space="preserve"> to be disposed of</w:t>
      </w:r>
      <w:r w:rsidR="00184AF8" w:rsidRPr="00573F56">
        <w:t xml:space="preserve">. Any such business must be considered </w:t>
      </w:r>
      <w:r w:rsidRPr="00573F56">
        <w:t>at the next meeting. Business referred</w:t>
      </w:r>
      <w:r w:rsidR="00184AF8" w:rsidRPr="00573F56">
        <w:t xml:space="preserve"> to</w:t>
      </w:r>
      <w:r w:rsidRPr="00573F56">
        <w:t xml:space="preserve">, or </w:t>
      </w:r>
      <w:proofErr w:type="gramStart"/>
      <w:r w:rsidRPr="00573F56">
        <w:lastRenderedPageBreak/>
        <w:t>referred back</w:t>
      </w:r>
      <w:proofErr w:type="gramEnd"/>
      <w:r w:rsidR="00184AF8" w:rsidRPr="00573F56">
        <w:t xml:space="preserve"> to</w:t>
      </w:r>
      <w:r w:rsidRPr="00573F56">
        <w:t>, a specified committee</w:t>
      </w:r>
      <w:r w:rsidR="00184AF8" w:rsidRPr="00573F56">
        <w:t xml:space="preserve"> or local or community board,</w:t>
      </w:r>
      <w:r w:rsidRPr="00573F56">
        <w:t xml:space="preserve"> is to be considered at the next ordinary meeting of that committee</w:t>
      </w:r>
      <w:r w:rsidR="00184AF8" w:rsidRPr="00573F56">
        <w:t xml:space="preserve"> or board,</w:t>
      </w:r>
      <w:r w:rsidRPr="00573F56">
        <w:t xml:space="preserve"> unless otherwise specified.</w:t>
      </w:r>
    </w:p>
    <w:p w14:paraId="4F5EE4F6" w14:textId="0191EED1" w:rsidR="004F6A93" w:rsidRPr="00573F56" w:rsidRDefault="00D400A7" w:rsidP="005C0BCA">
      <w:pPr>
        <w:pStyle w:val="Heading2"/>
        <w:numPr>
          <w:ilvl w:val="0"/>
          <w:numId w:val="147"/>
        </w:numPr>
      </w:pPr>
      <w:bookmarkStart w:id="793" w:name="_Toc450735949"/>
      <w:bookmarkStart w:id="794" w:name="_Toc457932356"/>
      <w:bookmarkStart w:id="795" w:name="_Toc458071846"/>
      <w:bookmarkStart w:id="796" w:name="_Toc111124289"/>
      <w:r w:rsidRPr="00573F56">
        <w:t>Chairperson</w:t>
      </w:r>
      <w:r w:rsidR="004F6A93" w:rsidRPr="00573F56">
        <w:t>’s acceptance of closure motions</w:t>
      </w:r>
      <w:bookmarkEnd w:id="793"/>
      <w:bookmarkEnd w:id="794"/>
      <w:bookmarkEnd w:id="795"/>
      <w:r w:rsidR="004F6A93" w:rsidRPr="00573F56">
        <w:t xml:space="preserve"> </w:t>
      </w:r>
      <w:r w:rsidR="005C0BCA">
        <w:t xml:space="preserve">/ </w:t>
      </w:r>
      <w:bookmarkStart w:id="797" w:name="_Toc109296564"/>
      <w:r w:rsidR="005C0BCA">
        <w:t>Te whakaae a te ūpoko ki ngā mōtini whakakapi</w:t>
      </w:r>
      <w:bookmarkEnd w:id="796"/>
      <w:bookmarkEnd w:id="797"/>
      <w:r w:rsidR="005C0BCA">
        <w:t xml:space="preserve"> </w:t>
      </w:r>
    </w:p>
    <w:p w14:paraId="068292A1" w14:textId="044E2FB2"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7D766992"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15B8F9B8" w:rsidR="00D33C81" w:rsidRPr="00573F56" w:rsidRDefault="003821FB" w:rsidP="00E51229">
      <w:pPr>
        <w:pStyle w:val="Heading1"/>
        <w:numPr>
          <w:ilvl w:val="0"/>
          <w:numId w:val="158"/>
        </w:numPr>
        <w:ind w:left="851" w:hanging="851"/>
      </w:pPr>
      <w:bookmarkStart w:id="798" w:name="_Toc457932357"/>
      <w:bookmarkStart w:id="799" w:name="_Toc458071847"/>
      <w:bookmarkStart w:id="800" w:name="_Toc111124290"/>
      <w:r w:rsidRPr="00573F56">
        <w:t>General procedures for s</w:t>
      </w:r>
      <w:r w:rsidR="00D33C81" w:rsidRPr="00573F56">
        <w:t>peaking and moving motions</w:t>
      </w:r>
      <w:bookmarkEnd w:id="798"/>
      <w:bookmarkEnd w:id="799"/>
      <w:r w:rsidR="00E51229">
        <w:t xml:space="preserve">/ </w:t>
      </w:r>
      <w:bookmarkStart w:id="801" w:name="_Toc109296565"/>
      <w:r w:rsidR="00E51229">
        <w:t>Ngā tikanga whānui mō te kōrero me te mōtini</w:t>
      </w:r>
      <w:bookmarkEnd w:id="800"/>
      <w:bookmarkEnd w:id="801"/>
      <w:r w:rsidR="00E51229">
        <w:t xml:space="preserve"> </w:t>
      </w:r>
    </w:p>
    <w:p w14:paraId="003D9181" w14:textId="7B0898FB" w:rsidR="00D33C81" w:rsidRPr="00573F56" w:rsidRDefault="003821FB" w:rsidP="009A6A91">
      <w:pPr>
        <w:pStyle w:val="Heading2"/>
        <w:numPr>
          <w:ilvl w:val="0"/>
          <w:numId w:val="93"/>
        </w:numPr>
        <w:ind w:left="851" w:hanging="851"/>
      </w:pPr>
      <w:bookmarkStart w:id="802" w:name="_Toc457932358"/>
      <w:bookmarkStart w:id="803" w:name="_Toc458071848"/>
      <w:bookmarkStart w:id="804" w:name="_Toc111124291"/>
      <w:r w:rsidRPr="00573F56">
        <w:t>Options</w:t>
      </w:r>
      <w:r w:rsidR="00F835A2" w:rsidRPr="00573F56">
        <w:t xml:space="preserve"> for speaking and moving</w:t>
      </w:r>
      <w:bookmarkEnd w:id="802"/>
      <w:bookmarkEnd w:id="803"/>
      <w:r w:rsidR="009A6A91">
        <w:t xml:space="preserve">/ </w:t>
      </w:r>
      <w:bookmarkStart w:id="805" w:name="_Toc109296566"/>
      <w:r w:rsidR="009A6A91">
        <w:t>Ngā kōwhiringa mō te kōrero me te mōtini</w:t>
      </w:r>
      <w:bookmarkEnd w:id="804"/>
      <w:bookmarkEnd w:id="805"/>
      <w:r w:rsidR="009A6A91">
        <w:t xml:space="preserve"> </w:t>
      </w:r>
    </w:p>
    <w:p w14:paraId="5503A0F5" w14:textId="0DE3B1E8"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F82822">
        <w:rPr>
          <w:lang w:val="en-NZ"/>
        </w:rPr>
        <w:t xml:space="preserve"> of a community board and its committees or subcommittees.</w:t>
      </w:r>
      <w:r w:rsidRPr="00573F56">
        <w:rPr>
          <w:lang w:val="en-NZ"/>
        </w:rPr>
        <w:t xml:space="preserve"> </w:t>
      </w:r>
    </w:p>
    <w:p w14:paraId="26B7B54F" w14:textId="4CFF5784"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D10103">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806" w:name="_Toc457932359"/>
    </w:p>
    <w:p w14:paraId="70B36E50" w14:textId="403678C3" w:rsidR="00796FC6" w:rsidRPr="00667B4C" w:rsidRDefault="00796FC6" w:rsidP="00667B4C">
      <w:pPr>
        <w:pStyle w:val="Heading2"/>
        <w:numPr>
          <w:ilvl w:val="0"/>
          <w:numId w:val="93"/>
        </w:numPr>
        <w:ind w:left="851" w:hanging="851"/>
        <w:rPr>
          <w:lang w:val="en-NZ"/>
        </w:rPr>
      </w:pPr>
      <w:bookmarkStart w:id="807" w:name="_Toc458071849"/>
      <w:bookmarkStart w:id="808" w:name="_Toc111124292"/>
      <w:r w:rsidRPr="00573F56">
        <w:rPr>
          <w:lang w:val="en-NZ"/>
        </w:rPr>
        <w:t>Option A</w:t>
      </w:r>
      <w:bookmarkEnd w:id="806"/>
      <w:bookmarkEnd w:id="807"/>
      <w:r w:rsidR="00667B4C">
        <w:rPr>
          <w:lang w:val="en-NZ"/>
        </w:rPr>
        <w:t xml:space="preserve">/ </w:t>
      </w:r>
      <w:bookmarkStart w:id="809" w:name="_Toc109296567"/>
      <w:r w:rsidR="00667B4C">
        <w:rPr>
          <w:lang w:val="en-NZ"/>
        </w:rPr>
        <w:t>Kōwhiringa</w:t>
      </w:r>
      <w:r w:rsidR="00667B4C" w:rsidRPr="00573F56">
        <w:rPr>
          <w:lang w:val="en-NZ"/>
        </w:rPr>
        <w:t xml:space="preserve"> A</w:t>
      </w:r>
      <w:bookmarkEnd w:id="808"/>
      <w:bookmarkEnd w:id="809"/>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7ACD45A1"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lastRenderedPageBreak/>
        <w:t>The meeting</w:t>
      </w:r>
      <w:r w:rsidR="00BE23CC">
        <w:t>,</w:t>
      </w:r>
      <w:r w:rsidRPr="00573F56">
        <w:t xml:space="preserve"> by agreement of </w:t>
      </w:r>
      <w:proofErr w:type="gramStart"/>
      <w:r w:rsidRPr="00573F56">
        <w:t>the majority of</w:t>
      </w:r>
      <w:proofErr w:type="gramEnd"/>
      <w:r w:rsidRPr="00573F56">
        <w:t xml:space="preserve"> members present</w:t>
      </w:r>
      <w:r w:rsidR="00BE23CC">
        <w:t>,</w:t>
      </w:r>
      <w:r w:rsidRPr="00573F56">
        <w:t xml:space="preserve"> may amend a motion with the agreement of the mover and seconder</w:t>
      </w:r>
      <w:r w:rsidR="00803F41">
        <w:t>.</w:t>
      </w:r>
    </w:p>
    <w:p w14:paraId="486FCF73" w14:textId="345891B3" w:rsidR="00D33C81" w:rsidRPr="00DF783B" w:rsidRDefault="00796FC6" w:rsidP="00DF783B">
      <w:pPr>
        <w:pStyle w:val="Heading2"/>
        <w:numPr>
          <w:ilvl w:val="0"/>
          <w:numId w:val="93"/>
        </w:numPr>
        <w:ind w:left="851" w:hanging="851"/>
        <w:rPr>
          <w:lang w:val="en-NZ"/>
        </w:rPr>
      </w:pPr>
      <w:bookmarkStart w:id="810" w:name="_Toc457932360"/>
      <w:bookmarkStart w:id="811" w:name="_Toc458071850"/>
      <w:bookmarkStart w:id="812" w:name="_Toc111124293"/>
      <w:r w:rsidRPr="00573F56">
        <w:rPr>
          <w:lang w:val="en-NZ"/>
        </w:rPr>
        <w:t>Option B</w:t>
      </w:r>
      <w:bookmarkEnd w:id="810"/>
      <w:bookmarkEnd w:id="811"/>
      <w:r w:rsidR="00DF783B">
        <w:rPr>
          <w:lang w:val="en-NZ"/>
        </w:rPr>
        <w:t xml:space="preserve">/ </w:t>
      </w:r>
      <w:bookmarkStart w:id="813" w:name="_Toc109296568"/>
      <w:r w:rsidR="00DF783B">
        <w:rPr>
          <w:lang w:val="en-NZ"/>
        </w:rPr>
        <w:t>Kōwhiringa</w:t>
      </w:r>
      <w:r w:rsidR="00DF783B" w:rsidRPr="00573F56">
        <w:rPr>
          <w:lang w:val="en-NZ"/>
        </w:rPr>
        <w:t xml:space="preserve"> B</w:t>
      </w:r>
      <w:bookmarkEnd w:id="812"/>
      <w:bookmarkEnd w:id="813"/>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t>The meeting by agreement of the majority of members present may amend a motion with the agreement of the mover and seconder</w:t>
      </w:r>
      <w:r w:rsidR="00392C43">
        <w:t>.</w:t>
      </w:r>
    </w:p>
    <w:p w14:paraId="19F75188" w14:textId="40EF80F5" w:rsidR="007F5CDA" w:rsidRPr="00E47545" w:rsidRDefault="007F5CDA" w:rsidP="00E47545">
      <w:pPr>
        <w:pStyle w:val="Heading2"/>
        <w:numPr>
          <w:ilvl w:val="0"/>
          <w:numId w:val="93"/>
        </w:numPr>
        <w:ind w:left="851" w:hanging="851"/>
        <w:rPr>
          <w:lang w:val="en-NZ"/>
        </w:rPr>
      </w:pPr>
      <w:bookmarkStart w:id="814" w:name="_Toc457932361"/>
      <w:bookmarkStart w:id="815" w:name="_Toc458071851"/>
      <w:bookmarkStart w:id="816" w:name="_Toc111124294"/>
      <w:r w:rsidRPr="00573F56">
        <w:rPr>
          <w:lang w:val="en-NZ"/>
        </w:rPr>
        <w:t>Option C</w:t>
      </w:r>
      <w:bookmarkEnd w:id="814"/>
      <w:bookmarkEnd w:id="815"/>
      <w:r w:rsidR="00E47545">
        <w:rPr>
          <w:lang w:val="en-NZ"/>
        </w:rPr>
        <w:t xml:space="preserve">/ </w:t>
      </w:r>
      <w:bookmarkStart w:id="817" w:name="_Toc109296569"/>
      <w:r w:rsidR="00E47545">
        <w:rPr>
          <w:lang w:val="en-NZ"/>
        </w:rPr>
        <w:t>Kōwhiringa</w:t>
      </w:r>
      <w:r w:rsidR="00E47545" w:rsidRPr="00573F56">
        <w:rPr>
          <w:lang w:val="en-NZ"/>
        </w:rPr>
        <w:t xml:space="preserve"> C</w:t>
      </w:r>
      <w:bookmarkEnd w:id="816"/>
      <w:bookmarkEnd w:id="817"/>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5CAF9B69" w:rsidR="002E5E78" w:rsidRPr="00573F56" w:rsidRDefault="00142A30" w:rsidP="00F83EB7">
      <w:pPr>
        <w:pStyle w:val="Heading1"/>
        <w:numPr>
          <w:ilvl w:val="0"/>
          <w:numId w:val="96"/>
        </w:numPr>
        <w:ind w:left="851" w:hanging="851"/>
      </w:pPr>
      <w:bookmarkStart w:id="818" w:name="_Toc450735950"/>
      <w:bookmarkStart w:id="819" w:name="_Toc457932363"/>
      <w:bookmarkStart w:id="820" w:name="_Toc458071853"/>
      <w:bookmarkStart w:id="821" w:name="_Toc111124295"/>
      <w:r w:rsidRPr="00573F56">
        <w:t>Motions and amendments</w:t>
      </w:r>
      <w:bookmarkEnd w:id="818"/>
      <w:bookmarkEnd w:id="819"/>
      <w:bookmarkEnd w:id="820"/>
      <w:r w:rsidR="00F83EB7">
        <w:t xml:space="preserve">/ </w:t>
      </w:r>
      <w:bookmarkStart w:id="822" w:name="_Toc109296570"/>
      <w:r w:rsidR="00F83EB7">
        <w:t>Ngā mōtini me ngā whakahoutanga</w:t>
      </w:r>
      <w:bookmarkEnd w:id="821"/>
      <w:bookmarkEnd w:id="822"/>
      <w:r w:rsidR="00F83EB7">
        <w:t xml:space="preserve"> </w:t>
      </w:r>
    </w:p>
    <w:p w14:paraId="3C23F75E" w14:textId="16E58E27" w:rsidR="002E5E78" w:rsidRPr="00573F56" w:rsidRDefault="005140E7" w:rsidP="003A5F7B">
      <w:pPr>
        <w:pStyle w:val="Heading2"/>
        <w:numPr>
          <w:ilvl w:val="0"/>
          <w:numId w:val="97"/>
        </w:numPr>
        <w:ind w:left="851" w:hanging="851"/>
      </w:pPr>
      <w:bookmarkStart w:id="823" w:name="_Toc450735952"/>
      <w:bookmarkStart w:id="824" w:name="_Toc457932364"/>
      <w:bookmarkStart w:id="825" w:name="_Toc458071854"/>
      <w:bookmarkStart w:id="826" w:name="_Toc111124296"/>
      <w:r w:rsidRPr="00573F56">
        <w:t>Proposing and s</w:t>
      </w:r>
      <w:r w:rsidR="002E5E78" w:rsidRPr="00573F56">
        <w:t>econding motions</w:t>
      </w:r>
      <w:bookmarkEnd w:id="823"/>
      <w:bookmarkEnd w:id="824"/>
      <w:bookmarkEnd w:id="825"/>
      <w:r w:rsidR="003A5F7B">
        <w:t xml:space="preserve">/ </w:t>
      </w:r>
      <w:bookmarkStart w:id="827" w:name="_Toc109296571"/>
      <w:r w:rsidR="003A5F7B">
        <w:t>Te whakatakoto me te tautoko mōtini</w:t>
      </w:r>
      <w:bookmarkEnd w:id="826"/>
      <w:bookmarkEnd w:id="827"/>
      <w:r w:rsidR="003A5F7B">
        <w:t xml:space="preserve"> </w:t>
      </w:r>
      <w:r w:rsidR="003A5F7B" w:rsidRPr="00573F56">
        <w:t xml:space="preserve"> </w:t>
      </w:r>
      <w:r w:rsidR="002E5E78" w:rsidRPr="00573F56">
        <w:t xml:space="preserve"> </w:t>
      </w:r>
    </w:p>
    <w:p w14:paraId="134633D5" w14:textId="77777777" w:rsidR="002A6AE3" w:rsidRPr="002A6AE3" w:rsidRDefault="002A6AE3" w:rsidP="002A6AE3">
      <w:pPr>
        <w:pStyle w:val="BodyText-1"/>
      </w:pPr>
      <w:bookmarkStart w:id="828" w:name="_Toc450735953"/>
      <w:bookmarkStart w:id="829" w:name="_Toc457932365"/>
      <w:bookmarkStart w:id="830" w:name="_Toc458071855"/>
      <w:r w:rsidRPr="002A6AE3">
        <w:t>All motions, and amendments moved during a debate, must be seconded (including notices of motion). The chairperson may then state the motion and propose it for discussion. A motion should be moved and seconded before debate but after questions.</w:t>
      </w:r>
    </w:p>
    <w:p w14:paraId="073F35AB" w14:textId="77777777" w:rsidR="002A6AE3" w:rsidRPr="002A6AE3" w:rsidRDefault="002A6AE3" w:rsidP="002A6AE3">
      <w:pPr>
        <w:pStyle w:val="BodyText-1"/>
      </w:pPr>
      <w:r w:rsidRPr="002A6AE3">
        <w:t xml:space="preserve">Amendments and motions that are not seconded are not valid and should not be entered in the minutes. </w:t>
      </w:r>
    </w:p>
    <w:p w14:paraId="1EFA98F2" w14:textId="77777777" w:rsidR="002A6AE3" w:rsidRPr="002A6AE3" w:rsidRDefault="002A6AE3" w:rsidP="002A6AE3">
      <w:pPr>
        <w:pStyle w:val="BodyText-1"/>
      </w:pPr>
      <w:r w:rsidRPr="002A6AE3">
        <w:lastRenderedPageBreak/>
        <w:t xml:space="preserve">Note: Members who move or second a motion </w:t>
      </w:r>
      <w:proofErr w:type="gramStart"/>
      <w:r w:rsidRPr="002A6AE3">
        <w:t>are</w:t>
      </w:r>
      <w:proofErr w:type="gramEnd"/>
      <w:r w:rsidRPr="002A6AE3">
        <w:t xml:space="preserve"> not required to be present for the entirety of the debate.</w:t>
      </w:r>
    </w:p>
    <w:p w14:paraId="5B33280D" w14:textId="0A345C83" w:rsidR="002E5E78" w:rsidRPr="00573F56" w:rsidRDefault="002E5E78" w:rsidP="003143D9">
      <w:pPr>
        <w:pStyle w:val="Heading2"/>
        <w:numPr>
          <w:ilvl w:val="0"/>
          <w:numId w:val="97"/>
        </w:numPr>
        <w:ind w:left="851" w:hanging="851"/>
      </w:pPr>
      <w:bookmarkStart w:id="831" w:name="_Toc111124297"/>
      <w:r w:rsidRPr="00573F56">
        <w:t>Motions in writing</w:t>
      </w:r>
      <w:bookmarkEnd w:id="828"/>
      <w:bookmarkEnd w:id="829"/>
      <w:bookmarkEnd w:id="830"/>
      <w:r w:rsidR="003143D9">
        <w:t xml:space="preserve">/ </w:t>
      </w:r>
      <w:bookmarkStart w:id="832" w:name="_Toc109296572"/>
      <w:r w:rsidR="003143D9">
        <w:t>Te tuhi i ngā mōtini</w:t>
      </w:r>
      <w:bookmarkEnd w:id="831"/>
      <w:bookmarkEnd w:id="832"/>
      <w:r w:rsidR="003143D9">
        <w:t xml:space="preserve"> </w:t>
      </w:r>
      <w:r w:rsidR="003143D9" w:rsidRPr="00573F56">
        <w:t xml:space="preserve"> </w:t>
      </w:r>
    </w:p>
    <w:p w14:paraId="549468A4" w14:textId="26C5813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68E20530" w:rsidR="002E5E78" w:rsidRPr="00573F56" w:rsidRDefault="002E5E78" w:rsidP="008B3CF4">
      <w:pPr>
        <w:pStyle w:val="Heading2"/>
        <w:numPr>
          <w:ilvl w:val="0"/>
          <w:numId w:val="97"/>
        </w:numPr>
        <w:ind w:left="851" w:hanging="851"/>
      </w:pPr>
      <w:bookmarkStart w:id="833" w:name="_Toc450735954"/>
      <w:bookmarkStart w:id="834" w:name="_Toc457932366"/>
      <w:bookmarkStart w:id="835" w:name="_Toc458071856"/>
      <w:bookmarkStart w:id="836" w:name="_Toc111124298"/>
      <w:r w:rsidRPr="00573F56">
        <w:t>Motions expressed in parts</w:t>
      </w:r>
      <w:bookmarkEnd w:id="833"/>
      <w:bookmarkEnd w:id="834"/>
      <w:bookmarkEnd w:id="835"/>
      <w:r w:rsidR="008B3CF4">
        <w:t xml:space="preserve">/ </w:t>
      </w:r>
      <w:bookmarkStart w:id="837" w:name="_Toc109296573"/>
      <w:r w:rsidR="008B3CF4">
        <w:t>Ngā mōtini i whakawehea</w:t>
      </w:r>
      <w:bookmarkEnd w:id="836"/>
      <w:bookmarkEnd w:id="837"/>
      <w:r w:rsidR="008B3CF4">
        <w:t xml:space="preserve"> </w:t>
      </w:r>
    </w:p>
    <w:p w14:paraId="19E01CA3" w14:textId="01FB4BA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1B08ECB5" w:rsidR="002E5E78" w:rsidRPr="00573F56" w:rsidRDefault="002E5E78" w:rsidP="000401EB">
      <w:pPr>
        <w:pStyle w:val="Heading2"/>
        <w:numPr>
          <w:ilvl w:val="0"/>
          <w:numId w:val="97"/>
        </w:numPr>
        <w:ind w:left="851" w:hanging="851"/>
      </w:pPr>
      <w:bookmarkStart w:id="838" w:name="_Toc450735955"/>
      <w:bookmarkStart w:id="839" w:name="_Toc457932367"/>
      <w:bookmarkStart w:id="840" w:name="_Toc458071857"/>
      <w:bookmarkStart w:id="841" w:name="_Toc111124299"/>
      <w:r w:rsidRPr="00573F56">
        <w:t>Substituted motion</w:t>
      </w:r>
      <w:bookmarkEnd w:id="838"/>
      <w:bookmarkEnd w:id="839"/>
      <w:bookmarkEnd w:id="840"/>
      <w:r w:rsidR="000401EB">
        <w:t xml:space="preserve">/ </w:t>
      </w:r>
      <w:bookmarkStart w:id="842" w:name="_Toc109296574"/>
      <w:r w:rsidR="000401EB">
        <w:t>Te whakakapi mōtini</w:t>
      </w:r>
      <w:bookmarkEnd w:id="841"/>
      <w:bookmarkEnd w:id="842"/>
      <w:r w:rsidR="000401EB">
        <w:t xml:space="preserve"> </w:t>
      </w:r>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30046A28" w:rsidR="002E5E78" w:rsidRPr="00573F56" w:rsidRDefault="002E5E78" w:rsidP="00FA6571">
      <w:pPr>
        <w:pStyle w:val="Heading2"/>
        <w:numPr>
          <w:ilvl w:val="0"/>
          <w:numId w:val="97"/>
        </w:numPr>
        <w:ind w:left="851" w:hanging="851"/>
      </w:pPr>
      <w:bookmarkStart w:id="843" w:name="_Toc450735957"/>
      <w:bookmarkStart w:id="844" w:name="_Toc457932368"/>
      <w:bookmarkStart w:id="845" w:name="_Toc458071858"/>
      <w:bookmarkStart w:id="846" w:name="_Toc111124300"/>
      <w:r w:rsidRPr="00573F56">
        <w:t>Amendments to be relevant and not direct negatives</w:t>
      </w:r>
      <w:bookmarkEnd w:id="843"/>
      <w:bookmarkEnd w:id="844"/>
      <w:bookmarkEnd w:id="845"/>
      <w:r w:rsidR="00FA6571">
        <w:t xml:space="preserve">/ </w:t>
      </w:r>
      <w:bookmarkStart w:id="847" w:name="_Toc109296575"/>
      <w:r w:rsidR="00FA6571">
        <w:t>Me hāngai ngā whakahoutanga me kaua e whakahē i te mōtini</w:t>
      </w:r>
      <w:bookmarkEnd w:id="846"/>
      <w:bookmarkEnd w:id="847"/>
      <w:r w:rsidR="00FA6571">
        <w:t xml:space="preserve"> </w:t>
      </w:r>
    </w:p>
    <w:p w14:paraId="7B8D73B3" w14:textId="19AE75D6" w:rsidR="002E5E78" w:rsidRDefault="004C59DB" w:rsidP="001F136C">
      <w:pPr>
        <w:pStyle w:val="BodyText-1"/>
        <w:rPr>
          <w:lang w:val="en-NZ"/>
        </w:rPr>
      </w:pPr>
      <w:r>
        <w:t xml:space="preserve">Every proposed amendment must be relevant to the motion under discussion. Proposed amendments cannot be </w:t>
      </w:r>
      <w:proofErr w:type="gramStart"/>
      <w:r>
        <w:t>similar to</w:t>
      </w:r>
      <w:proofErr w:type="gramEnd"/>
      <w:r>
        <w:t xml:space="preserve">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D10103">
      <w:pPr>
        <w:pStyle w:val="BodyText-1"/>
        <w:numPr>
          <w:ilvl w:val="0"/>
          <w:numId w:val="175"/>
        </w:numPr>
        <w:rPr>
          <w:lang w:val="en-NZ"/>
        </w:rPr>
      </w:pPr>
      <w:r>
        <w:rPr>
          <w:lang w:val="en-NZ"/>
        </w:rPr>
        <w:t>Not directly relevant</w:t>
      </w:r>
    </w:p>
    <w:p w14:paraId="158C3BFF" w14:textId="475BFA86" w:rsidR="00576F6E" w:rsidRDefault="00576F6E" w:rsidP="00D10103">
      <w:pPr>
        <w:pStyle w:val="BodyText-1"/>
        <w:numPr>
          <w:ilvl w:val="0"/>
          <w:numId w:val="175"/>
        </w:numPr>
        <w:rPr>
          <w:lang w:val="en-NZ"/>
        </w:rPr>
      </w:pPr>
      <w:r>
        <w:rPr>
          <w:lang w:val="en-NZ"/>
        </w:rPr>
        <w:t>In conflict with a carried amendment</w:t>
      </w:r>
    </w:p>
    <w:p w14:paraId="2EA6C5FD" w14:textId="5A51DC33" w:rsidR="00576F6E" w:rsidRDefault="00576F6E" w:rsidP="00D10103">
      <w:pPr>
        <w:pStyle w:val="BodyText-1"/>
        <w:numPr>
          <w:ilvl w:val="0"/>
          <w:numId w:val="175"/>
        </w:numPr>
        <w:rPr>
          <w:lang w:val="en-NZ"/>
        </w:rPr>
      </w:pPr>
      <w:proofErr w:type="gramStart"/>
      <w:r>
        <w:rPr>
          <w:lang w:val="en-NZ"/>
        </w:rPr>
        <w:t>Similar to</w:t>
      </w:r>
      <w:proofErr w:type="gramEnd"/>
      <w:r>
        <w:rPr>
          <w:lang w:val="en-NZ"/>
        </w:rPr>
        <w:t xml:space="preserve"> a lost amendment</w:t>
      </w:r>
    </w:p>
    <w:p w14:paraId="11796C78" w14:textId="1FA7E245" w:rsidR="00576F6E" w:rsidRDefault="00576F6E" w:rsidP="00D10103">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D10103">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D10103">
      <w:pPr>
        <w:pStyle w:val="BodyText-1"/>
        <w:numPr>
          <w:ilvl w:val="0"/>
          <w:numId w:val="175"/>
        </w:numPr>
        <w:rPr>
          <w:lang w:val="en-NZ"/>
        </w:rPr>
      </w:pPr>
      <w:r>
        <w:rPr>
          <w:lang w:val="en-NZ"/>
        </w:rPr>
        <w:t xml:space="preserve">Direct negative. </w:t>
      </w:r>
    </w:p>
    <w:p w14:paraId="7C9C94AE" w14:textId="3C32E44B" w:rsidR="008721D5" w:rsidRPr="00573F56" w:rsidRDefault="002D35D2" w:rsidP="001F136C">
      <w:pPr>
        <w:pStyle w:val="BodyText-1"/>
        <w:rPr>
          <w:lang w:val="en-NZ"/>
        </w:rPr>
      </w:pPr>
      <w:r>
        <w:rPr>
          <w:lang w:val="en-NZ"/>
        </w:rPr>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the Part 6, LGA 2002.</w:t>
      </w:r>
    </w:p>
    <w:p w14:paraId="1E00E4C1" w14:textId="6B166A59" w:rsidR="002E5E78" w:rsidRPr="00573F56" w:rsidRDefault="00D87E75" w:rsidP="0018134D">
      <w:pPr>
        <w:pStyle w:val="Heading2"/>
        <w:numPr>
          <w:ilvl w:val="0"/>
          <w:numId w:val="97"/>
        </w:numPr>
        <w:ind w:left="851" w:hanging="851"/>
      </w:pPr>
      <w:bookmarkStart w:id="848" w:name="_Toc450735958"/>
      <w:bookmarkStart w:id="849" w:name="_Toc457932369"/>
      <w:bookmarkStart w:id="850" w:name="_Toc458071859"/>
      <w:bookmarkStart w:id="851" w:name="_Toc111124301"/>
      <w:r w:rsidRPr="00101ADE">
        <w:t>Foreshadowed</w:t>
      </w:r>
      <w:r w:rsidRPr="00573F56">
        <w:t xml:space="preserve"> </w:t>
      </w:r>
      <w:r w:rsidR="002E5E78" w:rsidRPr="00573F56">
        <w:t>amendments</w:t>
      </w:r>
      <w:bookmarkEnd w:id="848"/>
      <w:bookmarkEnd w:id="849"/>
      <w:bookmarkEnd w:id="850"/>
      <w:r w:rsidR="0018134D">
        <w:t xml:space="preserve">/ </w:t>
      </w:r>
      <w:bookmarkStart w:id="852" w:name="_Toc109296576"/>
      <w:r w:rsidR="0018134D">
        <w:t>Ngā whakahoutanga kua kōrerotia kētia</w:t>
      </w:r>
      <w:bookmarkEnd w:id="851"/>
      <w:bookmarkEnd w:id="852"/>
    </w:p>
    <w:p w14:paraId="2354783D" w14:textId="12EADFFB"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37D7E795" w:rsidR="00E96145" w:rsidRDefault="00E96145" w:rsidP="00EA4F92">
      <w:pPr>
        <w:pStyle w:val="Heading2"/>
        <w:numPr>
          <w:ilvl w:val="0"/>
          <w:numId w:val="97"/>
        </w:numPr>
        <w:ind w:left="851" w:hanging="851"/>
      </w:pPr>
      <w:bookmarkStart w:id="853" w:name="_Toc104891509"/>
      <w:bookmarkStart w:id="854" w:name="_Toc111124302"/>
      <w:bookmarkStart w:id="855" w:name="_Toc450735959"/>
      <w:bookmarkStart w:id="856" w:name="_Toc457932370"/>
      <w:bookmarkStart w:id="857" w:name="_Toc458071860"/>
      <w:r w:rsidRPr="00573F56">
        <w:lastRenderedPageBreak/>
        <w:t>Carried amendments</w:t>
      </w:r>
      <w:bookmarkEnd w:id="853"/>
      <w:r w:rsidR="00EA4F92">
        <w:t xml:space="preserve">/ </w:t>
      </w:r>
      <w:bookmarkStart w:id="858" w:name="_Toc109296577"/>
      <w:r w:rsidR="00EA4F92">
        <w:t>Ngā whakahoutanga i whakaaetia</w:t>
      </w:r>
      <w:bookmarkEnd w:id="854"/>
      <w:bookmarkEnd w:id="858"/>
    </w:p>
    <w:bookmarkEnd w:id="855"/>
    <w:bookmarkEnd w:id="856"/>
    <w:bookmarkEnd w:id="857"/>
    <w:p w14:paraId="7128883D" w14:textId="77777777" w:rsidR="00025F9F" w:rsidRDefault="002E5E78" w:rsidP="00D10103">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DF76B2">
        <w:rPr>
          <w:lang w:val="en-NZ"/>
        </w:rPr>
        <w:t xml:space="preserve">clauses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56409C81" w:rsidR="00E96145" w:rsidRPr="00573F56" w:rsidRDefault="00E96145" w:rsidP="00460563">
      <w:pPr>
        <w:pStyle w:val="Heading2"/>
        <w:numPr>
          <w:ilvl w:val="0"/>
          <w:numId w:val="97"/>
        </w:numPr>
        <w:ind w:left="851" w:hanging="851"/>
      </w:pPr>
      <w:bookmarkStart w:id="859" w:name="_Toc111124303"/>
      <w:r w:rsidRPr="00573F56">
        <w:t>Lost amendments</w:t>
      </w:r>
      <w:r w:rsidR="00460563">
        <w:t xml:space="preserve">/ </w:t>
      </w:r>
      <w:bookmarkStart w:id="860" w:name="_Toc109296578"/>
      <w:r w:rsidR="00460563">
        <w:t>Ngā whakahoutanga i whakahēngia</w:t>
      </w:r>
      <w:bookmarkEnd w:id="859"/>
      <w:bookmarkEnd w:id="860"/>
      <w:r w:rsidR="00460563">
        <w:t xml:space="preserve"> </w:t>
      </w:r>
    </w:p>
    <w:p w14:paraId="2740EFC5" w14:textId="2713ECE4" w:rsidR="00025F9F" w:rsidRPr="00573F56" w:rsidRDefault="00025F9F" w:rsidP="00025F9F">
      <w:pPr>
        <w:pStyle w:val="BodyText-1"/>
        <w:jc w:val="both"/>
        <w:rPr>
          <w:lang w:val="en-NZ"/>
        </w:rPr>
      </w:pPr>
      <w:bookmarkStart w:id="861" w:name="_Toc450735960"/>
      <w:bookmarkStart w:id="862" w:name="_Toc457932371"/>
      <w:bookmarkStart w:id="863" w:name="_Toc458071861"/>
      <w:r w:rsidRPr="00573F56">
        <w:rPr>
          <w:lang w:val="en-NZ"/>
        </w:rPr>
        <w:t>Where an amendment is carried</w:t>
      </w:r>
      <w:r>
        <w:rPr>
          <w:lang w:val="en-NZ"/>
        </w:rPr>
        <w:t>,</w:t>
      </w:r>
      <w:r w:rsidRPr="00573F56">
        <w:rPr>
          <w:lang w:val="en-NZ"/>
        </w:rPr>
        <w:t xml:space="preserve"> the meeting will resume the debate on the original motion as amended</w:t>
      </w:r>
      <w:r>
        <w:rPr>
          <w:lang w:val="en-NZ"/>
        </w:rPr>
        <w:t xml:space="preserve">. </w:t>
      </w:r>
      <w:r w:rsidRPr="00573F56">
        <w:rPr>
          <w:lang w:val="en-NZ"/>
        </w:rPr>
        <w:t>This will now be referred to as the substantive motion. Members who have not spoken to the original motion may</w:t>
      </w:r>
      <w:r>
        <w:rPr>
          <w:lang w:val="en-NZ"/>
        </w:rPr>
        <w:t>, depending on the choice of options for speaking and moving set out in clauses 22.2 – 22.4,</w:t>
      </w:r>
      <w:r w:rsidRPr="00573F56">
        <w:rPr>
          <w:lang w:val="en-NZ"/>
        </w:rPr>
        <w:t xml:space="preserve"> speak to the substantive motion, and may move or second a further amendment to it. </w:t>
      </w:r>
    </w:p>
    <w:p w14:paraId="761A79E2" w14:textId="374A8EB8" w:rsidR="00E0207D" w:rsidRPr="00573F56" w:rsidRDefault="00E0207D" w:rsidP="00A44144">
      <w:pPr>
        <w:pStyle w:val="Heading2"/>
        <w:numPr>
          <w:ilvl w:val="0"/>
          <w:numId w:val="97"/>
        </w:numPr>
        <w:ind w:left="851" w:hanging="851"/>
      </w:pPr>
      <w:bookmarkStart w:id="864" w:name="_Toc457932372"/>
      <w:bookmarkStart w:id="865" w:name="_Toc458071862"/>
      <w:bookmarkStart w:id="866" w:name="_Toc111124304"/>
      <w:bookmarkEnd w:id="861"/>
      <w:bookmarkEnd w:id="862"/>
      <w:bookmarkEnd w:id="863"/>
      <w:r w:rsidRPr="00573F56">
        <w:t>Where a motion is lost</w:t>
      </w:r>
      <w:bookmarkEnd w:id="864"/>
      <w:bookmarkEnd w:id="865"/>
      <w:r w:rsidR="00A44144">
        <w:t xml:space="preserve">/ </w:t>
      </w:r>
      <w:bookmarkStart w:id="867" w:name="_Toc109296579"/>
      <w:r w:rsidR="00A44144">
        <w:t>Ina whakahēngia tētahi mōtini</w:t>
      </w:r>
      <w:bookmarkEnd w:id="866"/>
      <w:bookmarkEnd w:id="867"/>
      <w:r w:rsidR="00A44144">
        <w:t xml:space="preserve"> </w:t>
      </w:r>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71561BFD" w:rsidR="002E5E78" w:rsidRPr="00573F56" w:rsidRDefault="002E5E78" w:rsidP="00AC488C">
      <w:pPr>
        <w:pStyle w:val="Heading2"/>
        <w:numPr>
          <w:ilvl w:val="0"/>
          <w:numId w:val="97"/>
        </w:numPr>
        <w:ind w:left="851" w:hanging="851"/>
      </w:pPr>
      <w:bookmarkStart w:id="868" w:name="_Toc450735963"/>
      <w:bookmarkStart w:id="869" w:name="_Toc457932373"/>
      <w:bookmarkStart w:id="870" w:name="_Toc458071863"/>
      <w:bookmarkStart w:id="871" w:name="_Toc111124305"/>
      <w:r w:rsidRPr="00573F56">
        <w:t>Withdrawal of motions and amendments</w:t>
      </w:r>
      <w:bookmarkEnd w:id="868"/>
      <w:bookmarkEnd w:id="869"/>
      <w:bookmarkEnd w:id="870"/>
      <w:r w:rsidR="00AC488C">
        <w:t xml:space="preserve">/ </w:t>
      </w:r>
      <w:bookmarkStart w:id="872" w:name="_Toc109296580"/>
      <w:r w:rsidR="00AC488C">
        <w:t>Te tango i ngā mōtini me ngā whakahoutanga</w:t>
      </w:r>
      <w:bookmarkEnd w:id="871"/>
      <w:bookmarkEnd w:id="872"/>
      <w:r w:rsidR="00AC488C" w:rsidRPr="00573F56">
        <w:t xml:space="preserve"> </w:t>
      </w:r>
    </w:p>
    <w:p w14:paraId="7D5D1298" w14:textId="5CD81B7B"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w:t>
      </w:r>
      <w:proofErr w:type="gramStart"/>
      <w:r w:rsidRPr="00573F56">
        <w:rPr>
          <w:lang w:val="en-NZ"/>
        </w:rPr>
        <w:t>the majority of</w:t>
      </w:r>
      <w:proofErr w:type="gramEnd"/>
      <w:r w:rsidRPr="00573F56">
        <w:rPr>
          <w:lang w:val="en-NZ"/>
        </w:rPr>
        <w:t xml:space="preserve">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0FFC1174" w:rsidR="002E5E78" w:rsidRPr="00573F56" w:rsidRDefault="002E5E78" w:rsidP="007F2722">
      <w:pPr>
        <w:pStyle w:val="Heading2"/>
        <w:numPr>
          <w:ilvl w:val="0"/>
          <w:numId w:val="97"/>
        </w:numPr>
        <w:ind w:left="851" w:hanging="851"/>
      </w:pPr>
      <w:bookmarkStart w:id="873" w:name="_Toc450735964"/>
      <w:bookmarkStart w:id="874" w:name="_Toc457932374"/>
      <w:bookmarkStart w:id="875" w:name="_Toc458071864"/>
      <w:bookmarkStart w:id="876" w:name="_Toc111124306"/>
      <w:r w:rsidRPr="00573F56">
        <w:t xml:space="preserve">No speakers after reply or motion </w:t>
      </w:r>
      <w:proofErr w:type="gramStart"/>
      <w:r w:rsidRPr="00573F56">
        <w:t>has</w:t>
      </w:r>
      <w:proofErr w:type="gramEnd"/>
      <w:r w:rsidRPr="00573F56">
        <w:t xml:space="preserve"> been put</w:t>
      </w:r>
      <w:bookmarkEnd w:id="873"/>
      <w:bookmarkEnd w:id="874"/>
      <w:bookmarkEnd w:id="875"/>
      <w:r w:rsidR="007F2722">
        <w:t xml:space="preserve">/ </w:t>
      </w:r>
      <w:bookmarkStart w:id="877" w:name="_Toc109296581"/>
      <w:r w:rsidR="007F2722">
        <w:t>Kāore e āhei he kaikōrero i muri i te whakautu a te kaimōtini, i te tono rānei i te pōti</w:t>
      </w:r>
      <w:bookmarkEnd w:id="876"/>
      <w:bookmarkEnd w:id="877"/>
      <w:r w:rsidR="007F2722">
        <w:t xml:space="preserve"> </w:t>
      </w:r>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4FFCF885"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104135">
        <w:rPr>
          <w:lang w:val="en-NZ"/>
        </w:rPr>
        <w:t>ir has</w:t>
      </w:r>
      <w:r w:rsidR="002E5E78" w:rsidRPr="00573F56">
        <w:rPr>
          <w:lang w:val="en-NZ"/>
        </w:rPr>
        <w:t xml:space="preserve"> started putting the motion. </w:t>
      </w:r>
    </w:p>
    <w:p w14:paraId="14CFA511" w14:textId="2E0490EA" w:rsidR="006215C9" w:rsidRDefault="006215C9" w:rsidP="0019058C">
      <w:pPr>
        <w:pStyle w:val="BodyText-1"/>
      </w:pPr>
    </w:p>
    <w:p w14:paraId="7CFC2CFA" w14:textId="2353471A" w:rsidR="00743EF4" w:rsidRPr="00573F56" w:rsidRDefault="00743EF4" w:rsidP="00305B19">
      <w:pPr>
        <w:pStyle w:val="Heading1"/>
        <w:numPr>
          <w:ilvl w:val="0"/>
          <w:numId w:val="99"/>
        </w:numPr>
        <w:ind w:left="851" w:hanging="851"/>
      </w:pPr>
      <w:bookmarkStart w:id="878" w:name="_Toc457932375"/>
      <w:bookmarkStart w:id="879" w:name="_Toc458071865"/>
      <w:bookmarkStart w:id="880" w:name="_Toc111124307"/>
      <w:bookmarkStart w:id="881" w:name="_Toc450735965"/>
      <w:r w:rsidRPr="00573F56">
        <w:t>Revocation or alteration of resolutions</w:t>
      </w:r>
      <w:bookmarkEnd w:id="878"/>
      <w:bookmarkEnd w:id="879"/>
      <w:r w:rsidR="00305B19">
        <w:t xml:space="preserve">/ </w:t>
      </w:r>
      <w:bookmarkStart w:id="882" w:name="_Toc109296582"/>
      <w:r w:rsidR="00305B19">
        <w:t>Te whakakore, te whakahou rānei i ngā tatūnga</w:t>
      </w:r>
      <w:bookmarkEnd w:id="880"/>
      <w:bookmarkEnd w:id="882"/>
      <w:r w:rsidR="00305B19">
        <w:t xml:space="preserve"> </w:t>
      </w:r>
    </w:p>
    <w:p w14:paraId="71566EAD" w14:textId="03DDD33A" w:rsidR="00743EF4" w:rsidRPr="00573F56" w:rsidRDefault="00743EF4" w:rsidP="009E749C">
      <w:pPr>
        <w:pStyle w:val="Heading2"/>
        <w:numPr>
          <w:ilvl w:val="0"/>
          <w:numId w:val="100"/>
        </w:numPr>
        <w:ind w:left="851" w:hanging="851"/>
        <w:rPr>
          <w:lang w:eastAsia="en-NZ"/>
        </w:rPr>
      </w:pPr>
      <w:bookmarkStart w:id="883" w:name="_Toc457932376"/>
      <w:bookmarkStart w:id="884" w:name="_Toc458071866"/>
      <w:bookmarkStart w:id="885" w:name="_Toc111124308"/>
      <w:r w:rsidRPr="00573F56">
        <w:rPr>
          <w:lang w:eastAsia="en-NZ"/>
        </w:rPr>
        <w:lastRenderedPageBreak/>
        <w:t>Member may move</w:t>
      </w:r>
      <w:r w:rsidR="00A7524E" w:rsidRPr="00573F56">
        <w:rPr>
          <w:lang w:eastAsia="en-NZ"/>
        </w:rPr>
        <w:t xml:space="preserve"> revocation of a decision</w:t>
      </w:r>
      <w:bookmarkEnd w:id="883"/>
      <w:bookmarkEnd w:id="884"/>
      <w:r w:rsidR="009E749C">
        <w:rPr>
          <w:lang w:eastAsia="en-NZ"/>
        </w:rPr>
        <w:t xml:space="preserve">/ </w:t>
      </w:r>
      <w:bookmarkStart w:id="886" w:name="_Toc109296583"/>
      <w:r w:rsidR="009E749C">
        <w:rPr>
          <w:lang w:eastAsia="en-NZ"/>
        </w:rPr>
        <w:t>Ka āhei tētahi mema ki te mōtini ki te whakakore i tētahi whakataunga</w:t>
      </w:r>
      <w:bookmarkEnd w:id="885"/>
      <w:bookmarkEnd w:id="886"/>
      <w:r w:rsidR="009E749C">
        <w:rPr>
          <w:lang w:eastAsia="en-NZ"/>
        </w:rPr>
        <w:t xml:space="preserve"> </w:t>
      </w:r>
    </w:p>
    <w:p w14:paraId="1BE0C66E" w14:textId="52EE0339" w:rsidR="00743EF4" w:rsidRPr="00573F56" w:rsidRDefault="00743EF4" w:rsidP="006215C9">
      <w:pPr>
        <w:pStyle w:val="BodyText-1"/>
        <w:spacing w:after="120"/>
      </w:pPr>
      <w:r w:rsidRPr="00573F56">
        <w:t xml:space="preserve">A member may give the chief executive a notice of motion for the revocation or alteration of all or part of a previous resolution of the community board.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 xml:space="preserve">The resolution or part of the resolution which the member proposes to revoke or </w:t>
      </w:r>
      <w:proofErr w:type="gramStart"/>
      <w:r w:rsidRPr="00573F56">
        <w:t>alter;</w:t>
      </w:r>
      <w:proofErr w:type="gramEnd"/>
    </w:p>
    <w:p w14:paraId="5BAB48B8" w14:textId="77777777" w:rsidR="00743EF4" w:rsidRPr="00573F56" w:rsidRDefault="00743EF4" w:rsidP="00BB55FA">
      <w:pPr>
        <w:pStyle w:val="BodyText-1"/>
        <w:numPr>
          <w:ilvl w:val="0"/>
          <w:numId w:val="101"/>
        </w:numPr>
        <w:spacing w:after="60"/>
        <w:ind w:left="1134" w:hanging="567"/>
      </w:pPr>
      <w:r w:rsidRPr="00573F56">
        <w:t xml:space="preserve">The meeting date when the resolution was </w:t>
      </w:r>
      <w:proofErr w:type="gramStart"/>
      <w:r w:rsidRPr="00573F56">
        <w:t>passed;</w:t>
      </w:r>
      <w:proofErr w:type="gramEnd"/>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3802041D"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31338C9D" w:rsidR="00A7524E" w:rsidRPr="00573F56" w:rsidRDefault="00A7524E" w:rsidP="00123BFC">
      <w:pPr>
        <w:pStyle w:val="Heading2"/>
        <w:numPr>
          <w:ilvl w:val="0"/>
          <w:numId w:val="100"/>
        </w:numPr>
        <w:spacing w:after="160"/>
        <w:ind w:left="851" w:hanging="851"/>
      </w:pPr>
      <w:bookmarkStart w:id="887" w:name="_Toc457932377"/>
      <w:bookmarkStart w:id="888" w:name="_Toc458071867"/>
      <w:bookmarkStart w:id="889" w:name="_Toc111124309"/>
      <w:r w:rsidRPr="00573F56">
        <w:t xml:space="preserve">Revocation must be made by </w:t>
      </w:r>
      <w:r w:rsidR="0019058C">
        <w:t xml:space="preserve">the </w:t>
      </w:r>
      <w:r w:rsidRPr="00573F56">
        <w:t xml:space="preserve">body </w:t>
      </w:r>
      <w:r w:rsidR="006E63C4" w:rsidRPr="00573F56">
        <w:t>responsible for the decision</w:t>
      </w:r>
      <w:bookmarkEnd w:id="887"/>
      <w:bookmarkEnd w:id="888"/>
      <w:r w:rsidR="00123BFC">
        <w:t xml:space="preserve">/ </w:t>
      </w:r>
      <w:bookmarkStart w:id="890" w:name="_Toc109296584"/>
      <w:r w:rsidR="00123BFC">
        <w:t>Mā te rōpū nāna te whakatau e whakakore</w:t>
      </w:r>
      <w:bookmarkEnd w:id="889"/>
      <w:bookmarkEnd w:id="890"/>
    </w:p>
    <w:p w14:paraId="1EA48801" w14:textId="77777777"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xml:space="preserve">, </w:t>
      </w:r>
      <w:proofErr w:type="gramStart"/>
      <w:r w:rsidR="00392C43">
        <w:rPr>
          <w:lang w:val="en-NZ"/>
        </w:rPr>
        <w:t>subcommittee</w:t>
      </w:r>
      <w:proofErr w:type="gramEnd"/>
      <w:r w:rsidR="00392C43">
        <w:rPr>
          <w:lang w:val="en-NZ"/>
        </w:rPr>
        <w:t xml:space="preserve"> or subordinate decision-making body,</w:t>
      </w:r>
      <w:r w:rsidR="00BE4F6F" w:rsidRPr="00573F56">
        <w:rPr>
          <w:lang w:val="en-NZ"/>
        </w:rPr>
        <w:t xml:space="preserve"> </w:t>
      </w:r>
      <w:r w:rsidRPr="00573F56">
        <w:rPr>
          <w:lang w:val="en-NZ"/>
        </w:rPr>
        <w:t>or a local or community board</w:t>
      </w:r>
      <w:r w:rsidR="00450749" w:rsidRPr="00573F56">
        <w:rPr>
          <w:lang w:val="en-NZ"/>
        </w:rPr>
        <w:t>,</w:t>
      </w:r>
      <w:r w:rsidRPr="00573F56">
        <w:rPr>
          <w:lang w:val="en-NZ"/>
        </w:rPr>
        <w:t xml:space="preserve"> </w:t>
      </w:r>
      <w:r w:rsidR="00450749" w:rsidRPr="00573F56">
        <w:rPr>
          <w:lang w:val="en-NZ"/>
        </w:rPr>
        <w:t>only that body may revoke or amend the resolution, assuming the resolution is legally made.</w:t>
      </w:r>
    </w:p>
    <w:p w14:paraId="29024DC1" w14:textId="77777777" w:rsidR="00743EF4" w:rsidRDefault="00450749" w:rsidP="00465E09">
      <w:pPr>
        <w:pStyle w:val="BodyText-1"/>
        <w:spacing w:after="160"/>
        <w:rPr>
          <w:lang w:val="en-NZ"/>
        </w:rPr>
      </w:pPr>
      <w:r w:rsidRPr="00573F56">
        <w:rPr>
          <w:lang w:val="en-NZ"/>
        </w:rPr>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 xml:space="preserve">body </w:t>
      </w:r>
      <w:r w:rsidR="00A16E6C" w:rsidRPr="00573F56">
        <w:rPr>
          <w:lang w:val="en-NZ"/>
        </w:rPr>
        <w:t xml:space="preserve">or local </w:t>
      </w:r>
      <w:r w:rsidR="006E63C4" w:rsidRPr="00573F56">
        <w:rPr>
          <w:lang w:val="en-NZ"/>
        </w:rPr>
        <w:t>board or</w:t>
      </w:r>
      <w:r w:rsidR="00A16E6C" w:rsidRPr="00573F56">
        <w:rPr>
          <w:lang w:val="en-NZ"/>
        </w:rPr>
        <w:t xml:space="preserve"> community board.</w:t>
      </w:r>
    </w:p>
    <w:p w14:paraId="586DB237" w14:textId="6C37850C" w:rsidR="003C7A1B" w:rsidRPr="003C7A1B" w:rsidRDefault="00163EBE" w:rsidP="00465E09">
      <w:pPr>
        <w:pStyle w:val="BodyText-1"/>
        <w:spacing w:after="160"/>
        <w:rPr>
          <w:i/>
          <w:lang w:val="en-NZ"/>
        </w:rPr>
      </w:pPr>
      <w:r w:rsidRPr="00573F56">
        <w:rPr>
          <w:i/>
          <w:lang w:val="en-NZ"/>
        </w:rPr>
        <w:t>cl. 30</w:t>
      </w:r>
      <w:r>
        <w:rPr>
          <w:i/>
          <w:lang w:val="en-NZ"/>
        </w:rPr>
        <w:t xml:space="preserve"> </w:t>
      </w:r>
      <w:r w:rsidRPr="00573F56">
        <w:rPr>
          <w:i/>
          <w:lang w:val="en-NZ"/>
        </w:rPr>
        <w:t>(6) Schedule 7, LGA 2002</w:t>
      </w:r>
      <w:r w:rsidR="003C7A1B" w:rsidRPr="003C7A1B">
        <w:rPr>
          <w:i/>
          <w:lang w:val="en-NZ"/>
        </w:rPr>
        <w:t>.</w:t>
      </w:r>
    </w:p>
    <w:p w14:paraId="035ABE4D" w14:textId="64113FBB" w:rsidR="00743EF4" w:rsidRPr="00573F56" w:rsidRDefault="00743EF4" w:rsidP="00CE4F75">
      <w:pPr>
        <w:pStyle w:val="Heading2"/>
        <w:numPr>
          <w:ilvl w:val="0"/>
          <w:numId w:val="100"/>
        </w:numPr>
        <w:spacing w:after="160"/>
        <w:ind w:left="851" w:hanging="851"/>
        <w:rPr>
          <w:lang w:eastAsia="en-NZ"/>
        </w:rPr>
      </w:pPr>
      <w:bookmarkStart w:id="891" w:name="_Toc457932378"/>
      <w:bookmarkStart w:id="892" w:name="_Toc458071868"/>
      <w:bookmarkStart w:id="893" w:name="_Toc111124310"/>
      <w:r w:rsidRPr="00573F56">
        <w:rPr>
          <w:lang w:eastAsia="en-NZ"/>
        </w:rPr>
        <w:t>Requirement to give notice</w:t>
      </w:r>
      <w:bookmarkEnd w:id="891"/>
      <w:bookmarkEnd w:id="892"/>
      <w:r w:rsidR="00CE4F75">
        <w:rPr>
          <w:lang w:eastAsia="en-NZ"/>
        </w:rPr>
        <w:t xml:space="preserve">/ </w:t>
      </w:r>
      <w:bookmarkStart w:id="894" w:name="_Toc109296585"/>
      <w:r w:rsidR="00CE4F75">
        <w:rPr>
          <w:lang w:eastAsia="en-NZ"/>
        </w:rPr>
        <w:t>Te herenga ki te tuku pānui</w:t>
      </w:r>
      <w:bookmarkEnd w:id="893"/>
      <w:bookmarkEnd w:id="894"/>
      <w:r w:rsidR="00CE4F75">
        <w:rPr>
          <w:lang w:eastAsia="en-NZ"/>
        </w:rPr>
        <w:t xml:space="preserve"> </w:t>
      </w:r>
    </w:p>
    <w:p w14:paraId="4B434D0A" w14:textId="7882EEA8"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 xml:space="preserve">is to be signed by not less than one third of the members of the </w:t>
      </w:r>
      <w:r w:rsidR="00F82822">
        <w:t>community board</w:t>
      </w:r>
      <w:r w:rsidRPr="00573F56">
        <w:t xml:space="preserve">, including vacancies. Notice can be sent via email and include the scanned electronic signatures of </w:t>
      </w:r>
      <w:proofErr w:type="gramStart"/>
      <w:r w:rsidRPr="00573F56">
        <w:t>members.</w:t>
      </w:r>
      <w:r w:rsidRPr="00573F56">
        <w:rPr>
          <w:lang w:val="en-NZ"/>
        </w:rPr>
        <w:t>If</w:t>
      </w:r>
      <w:proofErr w:type="gramEnd"/>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1608585B" w:rsidR="00743EF4" w:rsidRPr="00573F56" w:rsidRDefault="00743EF4" w:rsidP="001217A3">
      <w:pPr>
        <w:pStyle w:val="Heading2"/>
        <w:numPr>
          <w:ilvl w:val="0"/>
          <w:numId w:val="100"/>
        </w:numPr>
        <w:spacing w:after="160"/>
        <w:ind w:left="851" w:hanging="851"/>
        <w:rPr>
          <w:lang w:eastAsia="en-NZ"/>
        </w:rPr>
      </w:pPr>
      <w:bookmarkStart w:id="895" w:name="_Toc457932379"/>
      <w:bookmarkStart w:id="896" w:name="_Toc458071869"/>
      <w:bookmarkStart w:id="897" w:name="_Toc111124311"/>
      <w:r w:rsidRPr="00573F56">
        <w:rPr>
          <w:lang w:eastAsia="en-NZ"/>
        </w:rPr>
        <w:t>Restrictions on actions under the affected resolution</w:t>
      </w:r>
      <w:bookmarkEnd w:id="895"/>
      <w:bookmarkEnd w:id="896"/>
      <w:r w:rsidR="001217A3">
        <w:rPr>
          <w:lang w:eastAsia="en-NZ"/>
        </w:rPr>
        <w:t xml:space="preserve">/ </w:t>
      </w:r>
      <w:bookmarkStart w:id="898" w:name="_Toc109296586"/>
      <w:r w:rsidR="001217A3">
        <w:rPr>
          <w:lang w:eastAsia="en-NZ"/>
        </w:rPr>
        <w:t>Ngā herenga mō ngā mahi i raro i te tatūnga whai pānga</w:t>
      </w:r>
      <w:bookmarkEnd w:id="897"/>
      <w:bookmarkEnd w:id="898"/>
      <w:r w:rsidR="001217A3">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406496CA"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t>
      </w:r>
      <w:proofErr w:type="gramStart"/>
      <w:r w:rsidRPr="00573F56">
        <w:rPr>
          <w:lang w:val="en-NZ"/>
        </w:rPr>
        <w:t>where</w:t>
      </w:r>
      <w:proofErr w:type="gramEnd"/>
      <w:r w:rsidRPr="00573F56">
        <w:rPr>
          <w:lang w:val="en-NZ"/>
        </w:rPr>
        <w:t xml:space="preserv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 xml:space="preserve">the resolution had been </w:t>
      </w:r>
      <w:proofErr w:type="gramStart"/>
      <w:r w:rsidR="00BE4F6F" w:rsidRPr="00573F56">
        <w:rPr>
          <w:lang w:val="en-NZ"/>
        </w:rPr>
        <w:t>revoked;</w:t>
      </w:r>
      <w:proofErr w:type="gramEnd"/>
    </w:p>
    <w:p w14:paraId="62B033AF" w14:textId="1ACA25BD" w:rsidR="00743EF4" w:rsidRPr="00573F56" w:rsidRDefault="00493CAD" w:rsidP="00465E09">
      <w:pPr>
        <w:pStyle w:val="BodyText-1"/>
        <w:numPr>
          <w:ilvl w:val="0"/>
          <w:numId w:val="102"/>
        </w:numPr>
        <w:spacing w:after="160"/>
        <w:ind w:left="1134" w:hanging="567"/>
        <w:rPr>
          <w:lang w:val="en-NZ"/>
        </w:rPr>
      </w:pPr>
      <w:r>
        <w:rPr>
          <w:lang w:val="en-NZ"/>
        </w:rPr>
        <w:lastRenderedPageBreak/>
        <w:t>B</w:t>
      </w:r>
      <w:r w:rsidR="00743EF4" w:rsidRPr="00573F56">
        <w:rPr>
          <w:lang w:val="en-NZ"/>
        </w:rPr>
        <w:t xml:space="preserve">y reason of repetitive notices, the effect of the notice is an attempt by a minority to frustrate the will of the </w:t>
      </w:r>
      <w:r w:rsidR="00F82822">
        <w:rPr>
          <w:lang w:val="en-NZ"/>
        </w:rPr>
        <w:t>community board</w:t>
      </w:r>
      <w:r w:rsidR="00743EF4" w:rsidRPr="00573F56">
        <w:rPr>
          <w:lang w:val="en-NZ"/>
        </w:rPr>
        <w:t xml:space="preserve">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t xml:space="preserve">In either of these situations, action may be taken under the resolution as though no notice of motion had been given to the chief executive. </w:t>
      </w:r>
    </w:p>
    <w:p w14:paraId="689D7272" w14:textId="061D575E" w:rsidR="00743EF4" w:rsidRPr="00573F56" w:rsidRDefault="00743EF4" w:rsidP="00697A5C">
      <w:pPr>
        <w:pStyle w:val="Heading2"/>
        <w:numPr>
          <w:ilvl w:val="0"/>
          <w:numId w:val="100"/>
        </w:numPr>
        <w:spacing w:after="160"/>
        <w:ind w:left="851" w:hanging="851"/>
        <w:rPr>
          <w:lang w:eastAsia="en-NZ"/>
        </w:rPr>
      </w:pPr>
      <w:bookmarkStart w:id="899" w:name="_Toc457932380"/>
      <w:bookmarkStart w:id="900" w:name="_Toc458071870"/>
      <w:bookmarkStart w:id="901" w:name="_Toc111124312"/>
      <w:r w:rsidRPr="00573F56">
        <w:rPr>
          <w:lang w:eastAsia="en-NZ"/>
        </w:rPr>
        <w:t>Revocation or alteration by resolution at same meeting</w:t>
      </w:r>
      <w:bookmarkEnd w:id="899"/>
      <w:bookmarkEnd w:id="900"/>
      <w:r w:rsidR="00697A5C">
        <w:rPr>
          <w:lang w:eastAsia="en-NZ"/>
        </w:rPr>
        <w:t xml:space="preserve">/ </w:t>
      </w:r>
      <w:bookmarkStart w:id="902" w:name="_Toc109296587"/>
      <w:r w:rsidR="00697A5C">
        <w:rPr>
          <w:lang w:eastAsia="en-NZ"/>
        </w:rPr>
        <w:t>Te whakakore, te whakahou rānei mā te tatūnga i taua hui tonu</w:t>
      </w:r>
      <w:bookmarkEnd w:id="901"/>
      <w:bookmarkEnd w:id="902"/>
      <w:r w:rsidR="00697A5C">
        <w:rPr>
          <w:lang w:eastAsia="en-NZ"/>
        </w:rPr>
        <w:t xml:space="preserve"> </w:t>
      </w:r>
    </w:p>
    <w:p w14:paraId="7B3C805D" w14:textId="77777777" w:rsidR="00743EF4" w:rsidRPr="00573F56" w:rsidRDefault="00743EF4" w:rsidP="00465E09">
      <w:pPr>
        <w:pStyle w:val="BodyText-1"/>
        <w:spacing w:after="160"/>
        <w:rPr>
          <w:lang w:val="en-NZ"/>
        </w:rPr>
      </w:pPr>
      <w:r w:rsidRPr="00573F56">
        <w:rPr>
          <w:lang w:val="en-NZ"/>
        </w:rPr>
        <w:t xml:space="preserve">A meeting may revoke or alter a previous resolution made at the same meeting where, </w:t>
      </w:r>
      <w:proofErr w:type="gramStart"/>
      <w:r w:rsidRPr="00573F56">
        <w:rPr>
          <w:lang w:val="en-NZ"/>
        </w:rPr>
        <w:t>during the course of</w:t>
      </w:r>
      <w:proofErr w:type="gramEnd"/>
      <w:r w:rsidRPr="00573F56">
        <w:rPr>
          <w:lang w:val="en-NZ"/>
        </w:rPr>
        <w:t xml:space="preserve">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066722FF" w:rsidR="00743EF4" w:rsidRPr="00573F56" w:rsidRDefault="00743EF4" w:rsidP="003E350A">
      <w:pPr>
        <w:pStyle w:val="Heading2"/>
        <w:numPr>
          <w:ilvl w:val="0"/>
          <w:numId w:val="100"/>
        </w:numPr>
        <w:spacing w:after="160"/>
        <w:ind w:left="851" w:hanging="851"/>
        <w:rPr>
          <w:lang w:eastAsia="en-NZ"/>
        </w:rPr>
      </w:pPr>
      <w:bookmarkStart w:id="903" w:name="_Toc457932381"/>
      <w:bookmarkStart w:id="904" w:name="_Toc458071871"/>
      <w:bookmarkStart w:id="905" w:name="_Toc111124313"/>
      <w:r w:rsidRPr="00573F56">
        <w:rPr>
          <w:lang w:eastAsia="en-NZ"/>
        </w:rPr>
        <w:t>Revocation or alteration by recommendation in report</w:t>
      </w:r>
      <w:bookmarkEnd w:id="903"/>
      <w:bookmarkEnd w:id="904"/>
      <w:r w:rsidR="003E350A">
        <w:rPr>
          <w:lang w:eastAsia="en-NZ"/>
        </w:rPr>
        <w:t xml:space="preserve">/ </w:t>
      </w:r>
      <w:bookmarkStart w:id="906" w:name="_Toc109296588"/>
      <w:r w:rsidR="003E350A">
        <w:rPr>
          <w:lang w:eastAsia="en-NZ"/>
        </w:rPr>
        <w:t>Te whakakore, te whakahou rānei mā te marohi ki rō pūrongo</w:t>
      </w:r>
      <w:bookmarkEnd w:id="905"/>
      <w:bookmarkEnd w:id="906"/>
      <w:r w:rsidR="003E350A">
        <w:rPr>
          <w:lang w:eastAsia="en-NZ"/>
        </w:rPr>
        <w:t xml:space="preserve"> </w:t>
      </w:r>
    </w:p>
    <w:p w14:paraId="5E2E88D5" w14:textId="48A5D42A" w:rsidR="00743EF4" w:rsidRPr="00573F56" w:rsidRDefault="00743EF4" w:rsidP="00465E09">
      <w:pPr>
        <w:pStyle w:val="BodyText-1"/>
        <w:spacing w:after="160"/>
        <w:rPr>
          <w:lang w:val="en-NZ"/>
        </w:rPr>
      </w:pPr>
      <w:r w:rsidRPr="00573F56">
        <w:rPr>
          <w:lang w:val="en-NZ"/>
        </w:rPr>
        <w:t xml:space="preserve">The </w:t>
      </w:r>
      <w:r w:rsidR="00F82822">
        <w:rPr>
          <w:lang w:val="en-NZ"/>
        </w:rPr>
        <w:t>community board</w:t>
      </w:r>
      <w:r w:rsidRPr="00573F56">
        <w:rPr>
          <w:lang w:val="en-NZ"/>
        </w:rPr>
        <w:t xml:space="preserve">,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or subcommittee, </w:t>
      </w:r>
      <w:r w:rsidR="001B7ED6" w:rsidRPr="00573F56">
        <w:rPr>
          <w:lang w:val="en-NZ"/>
        </w:rPr>
        <w:t xml:space="preserve">local or </w:t>
      </w:r>
      <w:r w:rsidRPr="00573F56">
        <w:rPr>
          <w:lang w:val="en-NZ"/>
        </w:rPr>
        <w:t xml:space="preserve">community board,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7E6064F1" w:rsidR="00743EF4" w:rsidRDefault="00743EF4" w:rsidP="006215C9">
      <w:pPr>
        <w:pStyle w:val="BodyText-1"/>
        <w:rPr>
          <w:i/>
          <w:lang w:val="en-NZ"/>
        </w:rPr>
      </w:pPr>
      <w:r w:rsidRPr="00573F56">
        <w:rPr>
          <w:i/>
          <w:lang w:val="en-NZ"/>
        </w:rPr>
        <w:t>cl. 30</w:t>
      </w:r>
      <w:r w:rsidR="003C7A1B">
        <w:rPr>
          <w:i/>
          <w:lang w:val="en-NZ"/>
        </w:rPr>
        <w:t xml:space="preserve"> </w:t>
      </w:r>
      <w:r w:rsidRPr="00573F56">
        <w:rPr>
          <w:i/>
          <w:lang w:val="en-NZ"/>
        </w:rPr>
        <w:t>(6) Schedule 7, LGA</w:t>
      </w:r>
      <w:r w:rsidR="00BE4F6F" w:rsidRPr="00573F56">
        <w:rPr>
          <w:i/>
          <w:lang w:val="en-NZ"/>
        </w:rPr>
        <w:t xml:space="preserve"> 2002.</w:t>
      </w:r>
    </w:p>
    <w:p w14:paraId="530D732D" w14:textId="77777777" w:rsidR="00BC42B2" w:rsidRPr="00573F56" w:rsidRDefault="00BC42B2" w:rsidP="006215C9">
      <w:pPr>
        <w:pStyle w:val="BodyText-1"/>
        <w:rPr>
          <w:i/>
          <w:lang w:val="en-NZ"/>
        </w:rPr>
      </w:pPr>
    </w:p>
    <w:p w14:paraId="1F134628" w14:textId="77777777" w:rsidR="00910276" w:rsidRDefault="00910276">
      <w:pPr>
        <w:spacing w:before="0" w:after="0" w:line="240" w:lineRule="auto"/>
        <w:rPr>
          <w:rFonts w:ascii="Calibri" w:hAnsi="Calibri" w:cs="Tahoma"/>
          <w:b/>
          <w:sz w:val="32"/>
        </w:rPr>
      </w:pPr>
      <w:bookmarkStart w:id="907" w:name="_Toc457932382"/>
      <w:bookmarkStart w:id="908" w:name="_Toc458071872"/>
      <w:r>
        <w:br w:type="page"/>
      </w:r>
    </w:p>
    <w:p w14:paraId="1178BF58" w14:textId="643A4940" w:rsidR="002255DC" w:rsidRPr="00573F56" w:rsidRDefault="002255DC" w:rsidP="0083682F">
      <w:pPr>
        <w:pStyle w:val="Heading1"/>
        <w:numPr>
          <w:ilvl w:val="0"/>
          <w:numId w:val="103"/>
        </w:numPr>
        <w:ind w:left="851" w:hanging="851"/>
      </w:pPr>
      <w:bookmarkStart w:id="909" w:name="_Toc111124314"/>
      <w:r w:rsidRPr="00573F56">
        <w:lastRenderedPageBreak/>
        <w:t>Procedural motions</w:t>
      </w:r>
      <w:bookmarkEnd w:id="881"/>
      <w:bookmarkEnd w:id="907"/>
      <w:bookmarkEnd w:id="908"/>
      <w:r w:rsidR="0083682F">
        <w:t xml:space="preserve">/ </w:t>
      </w:r>
      <w:bookmarkStart w:id="910" w:name="_Toc109296589"/>
      <w:r w:rsidR="0083682F">
        <w:t>Ngā mōtini whakahaere</w:t>
      </w:r>
      <w:bookmarkEnd w:id="909"/>
      <w:bookmarkEnd w:id="910"/>
      <w:r w:rsidR="0083682F">
        <w:t xml:space="preserve"> </w:t>
      </w:r>
    </w:p>
    <w:p w14:paraId="60516038" w14:textId="06DACF5C" w:rsidR="002255DC" w:rsidRPr="00573F56" w:rsidRDefault="002255DC" w:rsidP="004D3858">
      <w:pPr>
        <w:pStyle w:val="Heading2"/>
        <w:numPr>
          <w:ilvl w:val="0"/>
          <w:numId w:val="104"/>
        </w:numPr>
        <w:ind w:left="851" w:hanging="851"/>
      </w:pPr>
      <w:bookmarkStart w:id="911" w:name="_Toc450735966"/>
      <w:bookmarkStart w:id="912" w:name="_Toc457932383"/>
      <w:bookmarkStart w:id="913" w:name="_Toc458071873"/>
      <w:bookmarkStart w:id="914" w:name="_Toc111124315"/>
      <w:r w:rsidRPr="00573F56">
        <w:t xml:space="preserve">Procedural motions must </w:t>
      </w:r>
      <w:proofErr w:type="gramStart"/>
      <w:r w:rsidRPr="00573F56">
        <w:t>be</w:t>
      </w:r>
      <w:proofErr w:type="gramEnd"/>
      <w:r w:rsidRPr="00573F56">
        <w:t xml:space="preserve"> taken immediately</w:t>
      </w:r>
      <w:bookmarkEnd w:id="911"/>
      <w:bookmarkEnd w:id="912"/>
      <w:bookmarkEnd w:id="913"/>
      <w:r w:rsidRPr="00573F56">
        <w:t xml:space="preserve"> </w:t>
      </w:r>
      <w:r w:rsidR="004D3858">
        <w:t xml:space="preserve">/ </w:t>
      </w:r>
      <w:bookmarkStart w:id="915" w:name="_Toc109296590"/>
      <w:r w:rsidR="004D3858">
        <w:t>Me pōti ngā mōtini whakahaere i taua wā tonu</w:t>
      </w:r>
      <w:bookmarkEnd w:id="914"/>
      <w:bookmarkEnd w:id="915"/>
    </w:p>
    <w:p w14:paraId="2CE52899" w14:textId="2F2577B3"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2A90ED59" w:rsidR="002255DC" w:rsidRPr="00573F56" w:rsidRDefault="002255DC" w:rsidP="00BF0422">
      <w:pPr>
        <w:pStyle w:val="Heading2"/>
        <w:numPr>
          <w:ilvl w:val="0"/>
          <w:numId w:val="104"/>
        </w:numPr>
        <w:ind w:left="851" w:hanging="851"/>
      </w:pPr>
      <w:bookmarkStart w:id="916" w:name="_Toc450735967"/>
      <w:bookmarkStart w:id="917" w:name="_Toc457932384"/>
      <w:bookmarkStart w:id="918" w:name="_Toc458071874"/>
      <w:bookmarkStart w:id="919" w:name="_Toc111124316"/>
      <w:r w:rsidRPr="00573F56">
        <w:t>Procedural motions to close or adjourn a debate</w:t>
      </w:r>
      <w:bookmarkEnd w:id="916"/>
      <w:bookmarkEnd w:id="917"/>
      <w:bookmarkEnd w:id="918"/>
      <w:r w:rsidR="00BF0422">
        <w:t xml:space="preserve">/ </w:t>
      </w:r>
      <w:bookmarkStart w:id="920" w:name="_Toc109296591"/>
      <w:r w:rsidR="00BF0422">
        <w:t>Ngā mōtini whakahaere ki te whakakapi, whakatārewa rānei i tētahi tautohetohe</w:t>
      </w:r>
      <w:bookmarkEnd w:id="919"/>
      <w:bookmarkEnd w:id="920"/>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proofErr w:type="gramStart"/>
      <w:r w:rsidR="002255DC" w:rsidRPr="00573F56">
        <w:rPr>
          <w:lang w:val="en-NZ"/>
        </w:rPr>
        <w:t>)</w:t>
      </w:r>
      <w:r w:rsidR="00BE4F6F" w:rsidRPr="00573F56">
        <w:rPr>
          <w:lang w:val="en-NZ"/>
        </w:rPr>
        <w:t>;</w:t>
      </w:r>
      <w:proofErr w:type="gramEnd"/>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proofErr w:type="gramStart"/>
      <w:r w:rsidR="002255DC" w:rsidRPr="00573F56">
        <w:rPr>
          <w:lang w:val="en-NZ"/>
        </w:rPr>
        <w:t>)</w:t>
      </w:r>
      <w:r w:rsidR="00BE4F6F" w:rsidRPr="00573F56">
        <w:rPr>
          <w:lang w:val="en-NZ"/>
        </w:rPr>
        <w:t>;</w:t>
      </w:r>
      <w:proofErr w:type="gramEnd"/>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w:t>
      </w:r>
      <w:proofErr w:type="gramStart"/>
      <w:r w:rsidR="002255DC" w:rsidRPr="00573F56">
        <w:rPr>
          <w:lang w:val="en-NZ"/>
        </w:rPr>
        <w:t>meeting</w:t>
      </w:r>
      <w:r w:rsidR="00BE4F6F" w:rsidRPr="00573F56">
        <w:rPr>
          <w:lang w:val="en-NZ"/>
        </w:rPr>
        <w:t>;</w:t>
      </w:r>
      <w:proofErr w:type="gramEnd"/>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791FDE38"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 xml:space="preserve">hat the item being discussed should be referred (or </w:t>
      </w:r>
      <w:proofErr w:type="gramStart"/>
      <w:r w:rsidR="002255DC" w:rsidRPr="00573F56">
        <w:rPr>
          <w:lang w:val="en-NZ"/>
        </w:rPr>
        <w:t>referred back</w:t>
      </w:r>
      <w:proofErr w:type="gramEnd"/>
      <w:r w:rsidR="002255DC" w:rsidRPr="00573F56">
        <w:rPr>
          <w:lang w:val="en-NZ"/>
        </w:rPr>
        <w:t>) to the</w:t>
      </w:r>
      <w:r w:rsidR="00DF1E7C">
        <w:rPr>
          <w:lang w:val="en-NZ"/>
        </w:rPr>
        <w:t xml:space="preserve"> </w:t>
      </w:r>
      <w:r w:rsidR="002255DC" w:rsidRPr="00573F56">
        <w:rPr>
          <w:lang w:val="en-NZ"/>
        </w:rPr>
        <w:t>relevant committee</w:t>
      </w:r>
      <w:r w:rsidR="00DF1E7C">
        <w:rPr>
          <w:lang w:val="en-NZ"/>
        </w:rPr>
        <w:t xml:space="preserve"> or local or community board</w:t>
      </w:r>
      <w:r w:rsidR="002255DC" w:rsidRPr="00573F56">
        <w:rPr>
          <w:lang w:val="en-NZ"/>
        </w:rPr>
        <w:t xml:space="preserv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5E47889C" w:rsidR="002255DC" w:rsidRPr="00573F56" w:rsidRDefault="002255DC" w:rsidP="007C07EB">
      <w:pPr>
        <w:pStyle w:val="Heading2"/>
        <w:numPr>
          <w:ilvl w:val="0"/>
          <w:numId w:val="104"/>
        </w:numPr>
        <w:ind w:left="851" w:hanging="851"/>
      </w:pPr>
      <w:bookmarkStart w:id="921" w:name="_Toc450735968"/>
      <w:bookmarkStart w:id="922" w:name="_Toc457932385"/>
      <w:bookmarkStart w:id="923" w:name="_Toc458071875"/>
      <w:bookmarkStart w:id="924" w:name="_Toc111124317"/>
      <w:r w:rsidRPr="00573F56">
        <w:t>Voting on procedural motions</w:t>
      </w:r>
      <w:bookmarkEnd w:id="921"/>
      <w:bookmarkEnd w:id="922"/>
      <w:bookmarkEnd w:id="923"/>
      <w:r w:rsidR="007C07EB">
        <w:t xml:space="preserve">/ </w:t>
      </w:r>
      <w:bookmarkStart w:id="925" w:name="_Toc109296592"/>
      <w:r w:rsidR="007C07EB">
        <w:t>Te pōti mō ngā mōtini whakahaere</w:t>
      </w:r>
      <w:bookmarkEnd w:id="924"/>
      <w:bookmarkEnd w:id="925"/>
      <w:r w:rsidR="007C07EB" w:rsidRPr="00573F56">
        <w:t xml:space="preserve">  </w:t>
      </w:r>
      <w:r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2BFC4370" w:rsidR="002255DC" w:rsidRPr="00573F56" w:rsidRDefault="002255DC" w:rsidP="002C28AC">
      <w:pPr>
        <w:pStyle w:val="Heading2"/>
        <w:numPr>
          <w:ilvl w:val="0"/>
          <w:numId w:val="104"/>
        </w:numPr>
        <w:ind w:left="851" w:hanging="851"/>
      </w:pPr>
      <w:bookmarkStart w:id="926" w:name="_Toc450735969"/>
      <w:bookmarkStart w:id="927" w:name="_Toc457932386"/>
      <w:bookmarkStart w:id="928" w:name="_Toc458071876"/>
      <w:bookmarkStart w:id="929" w:name="_Toc111124318"/>
      <w:r w:rsidRPr="00573F56">
        <w:t>Debate on adjourned items</w:t>
      </w:r>
      <w:bookmarkEnd w:id="926"/>
      <w:bookmarkEnd w:id="927"/>
      <w:bookmarkEnd w:id="928"/>
      <w:r w:rsidR="002C28AC">
        <w:t xml:space="preserve">/ </w:t>
      </w:r>
      <w:bookmarkStart w:id="930" w:name="_Toc109296593"/>
      <w:r w:rsidR="002C28AC">
        <w:t>Te tautohetohe i ngā take i whakatārewatia</w:t>
      </w:r>
      <w:bookmarkEnd w:id="929"/>
      <w:bookmarkEnd w:id="930"/>
      <w:r w:rsidR="002C28AC">
        <w:t xml:space="preserve"> </w:t>
      </w:r>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46841DFF" w:rsidR="002255DC" w:rsidRPr="00573F56" w:rsidRDefault="002255DC" w:rsidP="003B2CDA">
      <w:pPr>
        <w:pStyle w:val="Heading2"/>
        <w:numPr>
          <w:ilvl w:val="0"/>
          <w:numId w:val="104"/>
        </w:numPr>
        <w:ind w:left="851" w:hanging="851"/>
      </w:pPr>
      <w:bookmarkStart w:id="931" w:name="_Toc450735970"/>
      <w:bookmarkStart w:id="932" w:name="_Toc457932387"/>
      <w:bookmarkStart w:id="933" w:name="_Toc458071877"/>
      <w:bookmarkStart w:id="934" w:name="_Toc111124319"/>
      <w:r w:rsidRPr="00573F56">
        <w:lastRenderedPageBreak/>
        <w:t>Remaining business at adjourned meetings</w:t>
      </w:r>
      <w:bookmarkEnd w:id="931"/>
      <w:bookmarkEnd w:id="932"/>
      <w:bookmarkEnd w:id="933"/>
      <w:r w:rsidR="003B2CDA">
        <w:t xml:space="preserve">/ </w:t>
      </w:r>
      <w:bookmarkStart w:id="935" w:name="_Toc109296594"/>
      <w:r w:rsidR="003B2CDA">
        <w:t>Ngā take e toe ana i ngā hui i whakatārewatia</w:t>
      </w:r>
      <w:bookmarkEnd w:id="934"/>
      <w:bookmarkEnd w:id="935"/>
      <w:r w:rsidR="003B2CDA">
        <w:t xml:space="preserve"> </w:t>
      </w:r>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45B7319E" w:rsidR="002255DC" w:rsidRPr="00573F56" w:rsidRDefault="002255DC" w:rsidP="005A2BFA">
      <w:pPr>
        <w:pStyle w:val="Heading2"/>
        <w:numPr>
          <w:ilvl w:val="0"/>
          <w:numId w:val="104"/>
        </w:numPr>
        <w:ind w:left="851" w:hanging="851"/>
      </w:pPr>
      <w:bookmarkStart w:id="936" w:name="_Toc450735971"/>
      <w:bookmarkStart w:id="937" w:name="_Toc457932388"/>
      <w:bookmarkStart w:id="938" w:name="_Toc458071878"/>
      <w:bookmarkStart w:id="939" w:name="_Toc111124320"/>
      <w:r w:rsidRPr="00573F56">
        <w:t>Business referred to the</w:t>
      </w:r>
      <w:bookmarkEnd w:id="936"/>
      <w:bookmarkEnd w:id="937"/>
      <w:bookmarkEnd w:id="938"/>
      <w:r w:rsidR="00DF1E7C">
        <w:t xml:space="preserve"> community board</w:t>
      </w:r>
      <w:r w:rsidR="005A2BFA">
        <w:t xml:space="preserve">/ </w:t>
      </w:r>
      <w:bookmarkStart w:id="940" w:name="_Toc109296595"/>
      <w:r w:rsidR="005A2BFA">
        <w:t>Ngā take e tukuna ana ki te kaunihera, komiti, poari hapori rānei</w:t>
      </w:r>
      <w:bookmarkEnd w:id="939"/>
      <w:bookmarkEnd w:id="940"/>
      <w:r w:rsidR="005A2BFA">
        <w:t xml:space="preserve"> </w:t>
      </w:r>
    </w:p>
    <w:p w14:paraId="518BDA24" w14:textId="77777777" w:rsidR="002255DC" w:rsidRPr="00573F56" w:rsidRDefault="002255DC" w:rsidP="00830778">
      <w:pPr>
        <w:pStyle w:val="BodyText-1"/>
        <w:rPr>
          <w:lang w:val="en-NZ"/>
        </w:rPr>
      </w:pPr>
      <w:r w:rsidRPr="00573F56">
        <w:rPr>
          <w:lang w:val="en-NZ"/>
        </w:rPr>
        <w:t xml:space="preserve">Where an item of business is referred (or </w:t>
      </w:r>
      <w:proofErr w:type="gramStart"/>
      <w:r w:rsidRPr="00573F56">
        <w:rPr>
          <w:lang w:val="en-NZ"/>
        </w:rPr>
        <w:t>referred back</w:t>
      </w:r>
      <w:proofErr w:type="gramEnd"/>
      <w:r w:rsidRPr="00573F56">
        <w:rPr>
          <w:lang w:val="en-NZ"/>
        </w:rPr>
        <w:t xml:space="preserve">) to </w:t>
      </w:r>
      <w:r w:rsidR="00504D36" w:rsidRPr="00573F56">
        <w:rPr>
          <w:lang w:val="en-NZ"/>
        </w:rPr>
        <w:t>a</w:t>
      </w:r>
      <w:r w:rsidRPr="00573F56">
        <w:rPr>
          <w:lang w:val="en-NZ"/>
        </w:rPr>
        <w:t xml:space="preserve"> </w:t>
      </w:r>
      <w:r w:rsidR="00DF1E7C">
        <w:rPr>
          <w:lang w:val="en-NZ"/>
        </w:rPr>
        <w:t>committee</w:t>
      </w:r>
      <w:r w:rsidRPr="00573F56">
        <w:rPr>
          <w:lang w:val="en-NZ"/>
        </w:rPr>
        <w:t xml:space="preserve"> or a </w:t>
      </w:r>
      <w:r w:rsidR="00504D36" w:rsidRPr="00573F56">
        <w:rPr>
          <w:lang w:val="en-NZ"/>
        </w:rPr>
        <w:t>local or community board</w:t>
      </w:r>
      <w:r w:rsidRPr="00573F56">
        <w:rPr>
          <w:lang w:val="en-NZ"/>
        </w:rPr>
        <w:t xml:space="preserve">, the </w:t>
      </w:r>
      <w:r w:rsidR="00DF1E7C">
        <w:rPr>
          <w:lang w:val="en-NZ"/>
        </w:rPr>
        <w:t xml:space="preserve">committee or </w:t>
      </w:r>
      <w:r w:rsidR="00504D36" w:rsidRPr="00573F56">
        <w:rPr>
          <w:lang w:val="en-NZ"/>
        </w:rPr>
        <w:t>board</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1F5D9943" w:rsidR="002255DC" w:rsidRPr="00573F56" w:rsidRDefault="002255DC" w:rsidP="0048107D">
      <w:pPr>
        <w:pStyle w:val="Heading2"/>
        <w:numPr>
          <w:ilvl w:val="0"/>
          <w:numId w:val="104"/>
        </w:numPr>
        <w:ind w:left="851" w:hanging="851"/>
      </w:pPr>
      <w:bookmarkStart w:id="941" w:name="_Toc450735972"/>
      <w:bookmarkStart w:id="942" w:name="_Toc457932389"/>
      <w:bookmarkStart w:id="943" w:name="_Toc458071879"/>
      <w:bookmarkStart w:id="944" w:name="_Toc111124321"/>
      <w:r w:rsidRPr="00573F56">
        <w:t>Other types of procedural motions</w:t>
      </w:r>
      <w:bookmarkEnd w:id="941"/>
      <w:bookmarkEnd w:id="942"/>
      <w:bookmarkEnd w:id="943"/>
      <w:r w:rsidR="0048107D">
        <w:t xml:space="preserve">/ </w:t>
      </w:r>
      <w:bookmarkStart w:id="945" w:name="_Toc109296596"/>
      <w:r w:rsidR="0048107D">
        <w:t>Etahi atu momo mōtini whakahaere</w:t>
      </w:r>
      <w:bookmarkEnd w:id="944"/>
      <w:bookmarkEnd w:id="945"/>
      <w:r w:rsidR="0048107D">
        <w:t xml:space="preserve"> </w:t>
      </w:r>
    </w:p>
    <w:p w14:paraId="16A46C6E" w14:textId="4B6DCACB"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standing orders.</w:t>
      </w:r>
    </w:p>
    <w:p w14:paraId="3665EBE0" w14:textId="77777777" w:rsidR="00DF76B2" w:rsidRDefault="00DF76B2" w:rsidP="00830778">
      <w:pPr>
        <w:pStyle w:val="BodyText-1"/>
        <w:rPr>
          <w:lang w:val="en-NZ"/>
        </w:rPr>
      </w:pPr>
    </w:p>
    <w:p w14:paraId="081EFE05" w14:textId="6492978C" w:rsidR="00BE40E3" w:rsidRPr="00573F56" w:rsidRDefault="00BE40E3" w:rsidP="00FE6560">
      <w:pPr>
        <w:pStyle w:val="Heading1"/>
        <w:numPr>
          <w:ilvl w:val="0"/>
          <w:numId w:val="106"/>
        </w:numPr>
        <w:ind w:left="851" w:hanging="851"/>
      </w:pPr>
      <w:bookmarkStart w:id="946" w:name="_Toc450735973"/>
      <w:bookmarkStart w:id="947" w:name="_Toc457932390"/>
      <w:bookmarkStart w:id="948" w:name="_Toc458071880"/>
      <w:bookmarkStart w:id="949" w:name="_Toc111124322"/>
      <w:r w:rsidRPr="00573F56">
        <w:t>Points of order</w:t>
      </w:r>
      <w:bookmarkEnd w:id="946"/>
      <w:bookmarkEnd w:id="947"/>
      <w:bookmarkEnd w:id="948"/>
      <w:r w:rsidR="00FE6560">
        <w:t xml:space="preserve">/ </w:t>
      </w:r>
      <w:bookmarkStart w:id="950" w:name="_Toc109296597"/>
      <w:r w:rsidR="00FE6560">
        <w:t>Te tono ki te whakatika hapa</w:t>
      </w:r>
      <w:bookmarkEnd w:id="949"/>
      <w:bookmarkEnd w:id="950"/>
      <w:r w:rsidR="00FE6560">
        <w:t xml:space="preserve"> </w:t>
      </w:r>
    </w:p>
    <w:p w14:paraId="2803B3C0" w14:textId="30713A71" w:rsidR="00BE40E3" w:rsidRPr="00573F56" w:rsidRDefault="00BE40E3" w:rsidP="00B81037">
      <w:pPr>
        <w:pStyle w:val="Heading2"/>
        <w:numPr>
          <w:ilvl w:val="0"/>
          <w:numId w:val="107"/>
        </w:numPr>
        <w:ind w:left="851" w:hanging="851"/>
      </w:pPr>
      <w:bookmarkStart w:id="951" w:name="_Toc450735974"/>
      <w:bookmarkStart w:id="952" w:name="_Toc457932391"/>
      <w:bookmarkStart w:id="953" w:name="_Toc458071881"/>
      <w:bookmarkStart w:id="954" w:name="_Toc111124323"/>
      <w:r w:rsidRPr="00573F56">
        <w:t>Members may raise points of order</w:t>
      </w:r>
      <w:bookmarkEnd w:id="951"/>
      <w:bookmarkEnd w:id="952"/>
      <w:bookmarkEnd w:id="953"/>
      <w:r w:rsidR="00B81037">
        <w:t xml:space="preserve">/ </w:t>
      </w:r>
      <w:bookmarkStart w:id="955" w:name="_Toc109296598"/>
      <w:r w:rsidR="00B81037">
        <w:t>Ka āhei ngā mema ki te tono ki te whakatika hapa</w:t>
      </w:r>
      <w:bookmarkEnd w:id="954"/>
      <w:bookmarkEnd w:id="955"/>
      <w:r w:rsidR="00B81037">
        <w:t xml:space="preserve"> </w:t>
      </w:r>
    </w:p>
    <w:p w14:paraId="31138D7D" w14:textId="77777777" w:rsidR="00BE40E3" w:rsidRPr="00573F56" w:rsidRDefault="00BE40E3" w:rsidP="00EF25D0">
      <w:pPr>
        <w:pStyle w:val="BodyText-1"/>
        <w:rPr>
          <w:lang w:val="en-NZ"/>
        </w:rPr>
      </w:pPr>
      <w:r w:rsidRPr="00573F56">
        <w:rPr>
          <w:lang w:val="en-NZ"/>
        </w:rPr>
        <w:t xml:space="preserve">Any member may raise a point of order when they believe these standing orders have been breached. When a point of order is raised, the member who was previously speaking must stop speaking and sit down (if standing). </w:t>
      </w:r>
    </w:p>
    <w:p w14:paraId="5627CBDA" w14:textId="082212BD" w:rsidR="00BE40E3" w:rsidRPr="00573F56" w:rsidRDefault="00BE40E3" w:rsidP="00491023">
      <w:pPr>
        <w:pStyle w:val="Heading2"/>
        <w:numPr>
          <w:ilvl w:val="0"/>
          <w:numId w:val="107"/>
        </w:numPr>
        <w:ind w:left="851" w:hanging="851"/>
      </w:pPr>
      <w:bookmarkStart w:id="956" w:name="_Toc450735975"/>
      <w:bookmarkStart w:id="957" w:name="_Toc457932392"/>
      <w:bookmarkStart w:id="958" w:name="_Toc458071882"/>
      <w:bookmarkStart w:id="959" w:name="_Toc111124324"/>
      <w:r w:rsidRPr="00573F56">
        <w:t>Subjects for points of order</w:t>
      </w:r>
      <w:bookmarkEnd w:id="956"/>
      <w:bookmarkEnd w:id="957"/>
      <w:bookmarkEnd w:id="958"/>
      <w:r w:rsidR="00491023">
        <w:t xml:space="preserve">/ </w:t>
      </w:r>
      <w:bookmarkStart w:id="960" w:name="_Toc109296599"/>
      <w:r w:rsidR="00491023">
        <w:t>Ngā kaupapa mō te whakatika hapa</w:t>
      </w:r>
      <w:bookmarkEnd w:id="959"/>
      <w:bookmarkEnd w:id="960"/>
      <w:r w:rsidR="00491023">
        <w:t xml:space="preserve"> </w:t>
      </w:r>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4E09B380"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proofErr w:type="gramStart"/>
      <w:r w:rsidR="00C91986">
        <w:rPr>
          <w:lang w:val="en-NZ"/>
        </w:rPr>
        <w:t>c</w:t>
      </w:r>
      <w:r w:rsidR="00D400A7" w:rsidRPr="00573F56">
        <w:rPr>
          <w:lang w:val="en-NZ"/>
        </w:rPr>
        <w:t>hairperson</w:t>
      </w:r>
      <w:r w:rsidR="00BE4F6F" w:rsidRPr="00573F56">
        <w:rPr>
          <w:lang w:val="en-NZ"/>
        </w:rPr>
        <w:t>;</w:t>
      </w:r>
      <w:proofErr w:type="gramEnd"/>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t>L</w:t>
      </w:r>
      <w:r w:rsidR="00BE40E3" w:rsidRPr="00573F56">
        <w:rPr>
          <w:lang w:val="en-NZ"/>
        </w:rPr>
        <w:t xml:space="preserve">anguage – </w:t>
      </w:r>
      <w:r w:rsidR="005515E4">
        <w:rPr>
          <w:lang w:val="en-NZ"/>
        </w:rPr>
        <w:t xml:space="preserve">to highlight </w:t>
      </w:r>
      <w:r w:rsidR="00BE40E3" w:rsidRPr="00573F56">
        <w:rPr>
          <w:lang w:val="en-NZ"/>
        </w:rPr>
        <w:t xml:space="preserve">use of disrespectful, offensive or malicious </w:t>
      </w:r>
      <w:proofErr w:type="gramStart"/>
      <w:r w:rsidR="00BE40E3" w:rsidRPr="00573F56">
        <w:rPr>
          <w:lang w:val="en-NZ"/>
        </w:rPr>
        <w:t>language</w:t>
      </w:r>
      <w:r w:rsidR="00BE4F6F" w:rsidRPr="00573F56">
        <w:rPr>
          <w:lang w:val="en-NZ"/>
        </w:rPr>
        <w:t>;</w:t>
      </w:r>
      <w:proofErr w:type="gramEnd"/>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 xml:space="preserve">er currently before the </w:t>
      </w:r>
      <w:proofErr w:type="gramStart"/>
      <w:r w:rsidR="00BE4F6F" w:rsidRPr="00573F56">
        <w:rPr>
          <w:lang w:val="en-NZ"/>
        </w:rPr>
        <w:t>meeting;</w:t>
      </w:r>
      <w:proofErr w:type="gramEnd"/>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 xml:space="preserve">council </w:t>
      </w:r>
      <w:proofErr w:type="gramStart"/>
      <w:r w:rsidR="00BE40E3" w:rsidRPr="00573F56">
        <w:rPr>
          <w:lang w:val="en-NZ"/>
        </w:rPr>
        <w:t>employee</w:t>
      </w:r>
      <w:r w:rsidR="00BE4F6F" w:rsidRPr="00573F56">
        <w:rPr>
          <w:lang w:val="en-NZ"/>
        </w:rPr>
        <w:t>;</w:t>
      </w:r>
      <w:proofErr w:type="gramEnd"/>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0A804AAD" w:rsidR="00BE40E3" w:rsidRPr="00573F56" w:rsidRDefault="00BE40E3" w:rsidP="00DF0EB6">
      <w:pPr>
        <w:pStyle w:val="Heading2"/>
        <w:numPr>
          <w:ilvl w:val="0"/>
          <w:numId w:val="107"/>
        </w:numPr>
        <w:ind w:left="851" w:hanging="851"/>
      </w:pPr>
      <w:bookmarkStart w:id="961" w:name="_Toc450735976"/>
      <w:bookmarkStart w:id="962" w:name="_Toc457932393"/>
      <w:bookmarkStart w:id="963" w:name="_Toc458071883"/>
      <w:bookmarkStart w:id="964" w:name="_Toc111124325"/>
      <w:r w:rsidRPr="00573F56">
        <w:lastRenderedPageBreak/>
        <w:t>Contradictions</w:t>
      </w:r>
      <w:bookmarkEnd w:id="961"/>
      <w:bookmarkEnd w:id="962"/>
      <w:bookmarkEnd w:id="963"/>
      <w:r w:rsidR="00DF0EB6">
        <w:t xml:space="preserve">/ </w:t>
      </w:r>
      <w:bookmarkStart w:id="965" w:name="_Toc109296600"/>
      <w:r w:rsidR="00DF0EB6">
        <w:t>Ngā whakahē</w:t>
      </w:r>
      <w:bookmarkEnd w:id="964"/>
      <w:bookmarkEnd w:id="965"/>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48DFF789" w:rsidR="00BE40E3" w:rsidRPr="00573F56" w:rsidRDefault="00BE40E3" w:rsidP="00DC20FB">
      <w:pPr>
        <w:pStyle w:val="Heading2"/>
        <w:numPr>
          <w:ilvl w:val="0"/>
          <w:numId w:val="107"/>
        </w:numPr>
        <w:ind w:left="851" w:hanging="851"/>
      </w:pPr>
      <w:bookmarkStart w:id="966" w:name="_Toc450735977"/>
      <w:bookmarkStart w:id="967" w:name="_Toc457932394"/>
      <w:bookmarkStart w:id="968" w:name="_Toc458071884"/>
      <w:bookmarkStart w:id="969" w:name="_Toc111124326"/>
      <w:r w:rsidRPr="00573F56">
        <w:t>Point of order during division</w:t>
      </w:r>
      <w:bookmarkEnd w:id="966"/>
      <w:bookmarkEnd w:id="967"/>
      <w:bookmarkEnd w:id="968"/>
      <w:r w:rsidR="00DC20FB">
        <w:t xml:space="preserve">/ </w:t>
      </w:r>
      <w:bookmarkStart w:id="970" w:name="_Toc109296601"/>
      <w:r w:rsidR="00DC20FB">
        <w:t>Te tono whakatika hapa i te wā o te wehenga</w:t>
      </w:r>
      <w:bookmarkEnd w:id="969"/>
      <w:bookmarkEnd w:id="970"/>
      <w:r w:rsidR="00DC20FB">
        <w:t xml:space="preserve"> </w:t>
      </w:r>
    </w:p>
    <w:p w14:paraId="37743873" w14:textId="65380299"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60E27688" w:rsidR="00BE40E3" w:rsidRPr="00573F56" w:rsidRDefault="00D400A7" w:rsidP="001007EE">
      <w:pPr>
        <w:pStyle w:val="Heading2"/>
        <w:numPr>
          <w:ilvl w:val="0"/>
          <w:numId w:val="107"/>
        </w:numPr>
        <w:ind w:left="851" w:hanging="851"/>
      </w:pPr>
      <w:bookmarkStart w:id="971" w:name="_Toc450735978"/>
      <w:bookmarkStart w:id="972" w:name="_Toc457932395"/>
      <w:bookmarkStart w:id="973" w:name="_Toc458071885"/>
      <w:bookmarkStart w:id="974" w:name="_Toc111124327"/>
      <w:r w:rsidRPr="00573F56">
        <w:t>Chairperson</w:t>
      </w:r>
      <w:r w:rsidR="00BE40E3" w:rsidRPr="00573F56">
        <w:t>’s decision on points of order</w:t>
      </w:r>
      <w:bookmarkEnd w:id="971"/>
      <w:bookmarkEnd w:id="972"/>
      <w:bookmarkEnd w:id="973"/>
      <w:r w:rsidR="001007EE">
        <w:t xml:space="preserve">/ </w:t>
      </w:r>
      <w:bookmarkStart w:id="975" w:name="_Toc109296602"/>
      <w:r w:rsidR="001007EE">
        <w:t>Te whakatau a te ūpoko mō ngā tono whakatika hapa</w:t>
      </w:r>
      <w:bookmarkEnd w:id="974"/>
      <w:bookmarkEnd w:id="975"/>
      <w:r w:rsidR="001007EE">
        <w:t xml:space="preserve"> </w:t>
      </w:r>
    </w:p>
    <w:p w14:paraId="0A1EAB37" w14:textId="24493DD5"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w:t>
      </w:r>
      <w:proofErr w:type="gramStart"/>
      <w:r w:rsidRPr="00573F56">
        <w:rPr>
          <w:lang w:val="en-NZ"/>
        </w:rPr>
        <w:t>raised, or</w:t>
      </w:r>
      <w:proofErr w:type="gramEnd"/>
      <w:r w:rsidRPr="00573F56">
        <w:rPr>
          <w:lang w:val="en-NZ"/>
        </w:rPr>
        <w:t xml:space="preserve">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559B0C1C" w14:textId="560CD877" w:rsidR="00A538C3" w:rsidRPr="00573F56" w:rsidRDefault="00A538C3" w:rsidP="00E738D4">
      <w:pPr>
        <w:pStyle w:val="Heading1"/>
        <w:numPr>
          <w:ilvl w:val="0"/>
          <w:numId w:val="159"/>
        </w:numPr>
        <w:ind w:left="851" w:hanging="851"/>
      </w:pPr>
      <w:bookmarkStart w:id="976" w:name="_Toc450735979"/>
      <w:bookmarkStart w:id="977" w:name="_Toc457932396"/>
      <w:bookmarkStart w:id="978" w:name="_Toc458071886"/>
      <w:bookmarkStart w:id="979" w:name="_Toc111124328"/>
      <w:r w:rsidRPr="00573F56">
        <w:t>Notices of motion</w:t>
      </w:r>
      <w:bookmarkEnd w:id="976"/>
      <w:bookmarkEnd w:id="977"/>
      <w:bookmarkEnd w:id="978"/>
      <w:r w:rsidR="00E738D4">
        <w:t xml:space="preserve">/ </w:t>
      </w:r>
      <w:bookmarkStart w:id="980" w:name="_Toc109296603"/>
      <w:r w:rsidR="00E738D4">
        <w:t>Te pānui i ngā mōtini</w:t>
      </w:r>
      <w:bookmarkEnd w:id="979"/>
      <w:bookmarkEnd w:id="980"/>
      <w:r w:rsidR="00E738D4">
        <w:t xml:space="preserve"> </w:t>
      </w:r>
    </w:p>
    <w:p w14:paraId="382C7D2E" w14:textId="43AE18E7" w:rsidR="00A538C3" w:rsidRPr="00573F56" w:rsidRDefault="00A538C3" w:rsidP="00B0197F">
      <w:pPr>
        <w:pStyle w:val="Heading2"/>
        <w:numPr>
          <w:ilvl w:val="0"/>
          <w:numId w:val="110"/>
        </w:numPr>
        <w:ind w:left="851" w:hanging="851"/>
        <w:rPr>
          <w:lang w:eastAsia="en-NZ"/>
        </w:rPr>
      </w:pPr>
      <w:bookmarkStart w:id="981" w:name="_Toc450735980"/>
      <w:bookmarkStart w:id="982" w:name="_Toc457932397"/>
      <w:bookmarkStart w:id="983" w:name="_Toc458071887"/>
      <w:bookmarkStart w:id="984" w:name="_Toc111124329"/>
      <w:r w:rsidRPr="00573F56">
        <w:rPr>
          <w:lang w:eastAsia="en-NZ"/>
        </w:rPr>
        <w:t>Notice of intended motion to be in writing</w:t>
      </w:r>
      <w:bookmarkEnd w:id="981"/>
      <w:bookmarkEnd w:id="982"/>
      <w:bookmarkEnd w:id="983"/>
      <w:r w:rsidR="00B0197F">
        <w:rPr>
          <w:lang w:eastAsia="en-NZ"/>
        </w:rPr>
        <w:t xml:space="preserve">/ </w:t>
      </w:r>
      <w:bookmarkStart w:id="985" w:name="_Toc109296604"/>
      <w:r w:rsidR="00B0197F">
        <w:rPr>
          <w:lang w:eastAsia="en-NZ"/>
        </w:rPr>
        <w:t>Me tuhi te pānui mō te mōtini e takune ana</w:t>
      </w:r>
      <w:bookmarkEnd w:id="984"/>
      <w:bookmarkEnd w:id="985"/>
      <w:r w:rsidR="00B0197F">
        <w:rPr>
          <w:lang w:eastAsia="en-NZ"/>
        </w:rPr>
        <w:t xml:space="preserve"> </w:t>
      </w:r>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6732AE2E" w:rsidR="00A538C3" w:rsidRPr="00573F56" w:rsidRDefault="00A538C3" w:rsidP="00E5247C">
      <w:pPr>
        <w:pStyle w:val="Heading2"/>
        <w:numPr>
          <w:ilvl w:val="0"/>
          <w:numId w:val="110"/>
        </w:numPr>
        <w:ind w:left="851" w:hanging="851"/>
        <w:rPr>
          <w:lang w:eastAsia="en-NZ"/>
        </w:rPr>
      </w:pPr>
      <w:bookmarkStart w:id="986" w:name="_Toc450735981"/>
      <w:bookmarkStart w:id="987" w:name="_Toc457932398"/>
      <w:bookmarkStart w:id="988" w:name="_Toc458071888"/>
      <w:bookmarkStart w:id="989" w:name="_Toc111124330"/>
      <w:r w:rsidRPr="00573F56">
        <w:rPr>
          <w:lang w:eastAsia="en-NZ"/>
        </w:rPr>
        <w:t>Refusal of notice of motion</w:t>
      </w:r>
      <w:bookmarkEnd w:id="986"/>
      <w:bookmarkEnd w:id="987"/>
      <w:bookmarkEnd w:id="988"/>
      <w:r w:rsidR="00E5247C">
        <w:rPr>
          <w:lang w:eastAsia="en-NZ"/>
        </w:rPr>
        <w:t xml:space="preserve">/ </w:t>
      </w:r>
      <w:bookmarkStart w:id="990" w:name="_Toc109296605"/>
      <w:r w:rsidR="00E5247C">
        <w:rPr>
          <w:lang w:eastAsia="en-NZ"/>
        </w:rPr>
        <w:t>Te whakahē i te pānui mōtini</w:t>
      </w:r>
      <w:bookmarkEnd w:id="989"/>
      <w:bookmarkEnd w:id="990"/>
      <w:r w:rsidR="00E5247C">
        <w:rPr>
          <w:lang w:eastAsia="en-NZ"/>
        </w:rPr>
        <w:t xml:space="preserve"> </w:t>
      </w:r>
    </w:p>
    <w:p w14:paraId="3325EFCA" w14:textId="28D5D0FF"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D10103">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59571AC4" w:rsidR="00A538C3" w:rsidRPr="00573F56" w:rsidRDefault="00A22FBA" w:rsidP="00D10103">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F82822">
        <w:t>community board</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D10103">
      <w:pPr>
        <w:pStyle w:val="BodyText-1"/>
        <w:numPr>
          <w:ilvl w:val="0"/>
          <w:numId w:val="181"/>
        </w:numPr>
        <w:spacing w:after="60"/>
      </w:pPr>
      <w:r>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D10103">
      <w:pPr>
        <w:pStyle w:val="BodyText-1"/>
        <w:numPr>
          <w:ilvl w:val="0"/>
          <w:numId w:val="181"/>
        </w:numPr>
        <w:spacing w:after="60"/>
      </w:pPr>
      <w:r>
        <w:lastRenderedPageBreak/>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7CA7EBA6" w:rsidR="00B26D16" w:rsidRPr="00573F56" w:rsidRDefault="00A22FBA" w:rsidP="00D10103">
      <w:pPr>
        <w:pStyle w:val="BodyText-1"/>
        <w:numPr>
          <w:ilvl w:val="0"/>
          <w:numId w:val="181"/>
        </w:numPr>
        <w:spacing w:after="60"/>
      </w:pPr>
      <w:r>
        <w:t>F</w:t>
      </w:r>
      <w:r w:rsidR="002458AB" w:rsidRPr="00573F56">
        <w:t>ails to include s</w:t>
      </w:r>
      <w:r w:rsidR="004575A3" w:rsidRPr="00573F56">
        <w:t>ufficient information as to satisfy the decision-making provisions of s.77-82 LGA</w:t>
      </w:r>
      <w:r w:rsidR="00116017">
        <w:t xml:space="preserve"> 2002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59CC31F4" w:rsidR="00A538C3" w:rsidRPr="00573F56" w:rsidRDefault="00A22FBA" w:rsidP="00D10103">
      <w:pPr>
        <w:pStyle w:val="BodyText-1"/>
        <w:numPr>
          <w:ilvl w:val="0"/>
          <w:numId w:val="181"/>
        </w:numPr>
      </w:pPr>
      <w:r>
        <w:t>C</w:t>
      </w:r>
      <w:r w:rsidR="00B26D16" w:rsidRPr="00573F56">
        <w:t>oncerns a matter where decision-making authority has been delegated to a subordinate body or a local or community board.</w:t>
      </w:r>
    </w:p>
    <w:p w14:paraId="3C617E4D" w14:textId="77777777" w:rsidR="00A538C3" w:rsidRPr="00D352C4" w:rsidRDefault="00A538C3" w:rsidP="00D352C4">
      <w:pPr>
        <w:pStyle w:val="BodyText-1"/>
      </w:pPr>
      <w:r w:rsidRPr="00D352C4">
        <w:t>Reasons for refusing a notice of motion should be provided to</w:t>
      </w:r>
      <w:r w:rsidRPr="00D352C4">
        <w:rPr>
          <w:w w:val="99"/>
        </w:rPr>
        <w:t xml:space="preserve"> </w:t>
      </w:r>
      <w:r w:rsidRPr="00D352C4">
        <w:t>the mover</w:t>
      </w:r>
      <w:r w:rsidR="00B26D16" w:rsidRPr="00D352C4">
        <w:t xml:space="preserve">. Where the refusal is due to (f) the notice of motion may be referred to the </w:t>
      </w:r>
      <w:r w:rsidR="00EF11BD" w:rsidRPr="00D352C4">
        <w:t>appropriate committee or board.</w:t>
      </w:r>
      <w:r w:rsidR="00B26D16" w:rsidRPr="00D352C4">
        <w:t xml:space="preserve"> </w:t>
      </w:r>
    </w:p>
    <w:p w14:paraId="033723E5" w14:textId="1DB8125E" w:rsidR="00A538C3" w:rsidRPr="00573F56" w:rsidRDefault="00A538C3" w:rsidP="0042668F">
      <w:pPr>
        <w:pStyle w:val="Heading2"/>
        <w:numPr>
          <w:ilvl w:val="0"/>
          <w:numId w:val="110"/>
        </w:numPr>
        <w:ind w:left="851" w:hanging="851"/>
        <w:rPr>
          <w:lang w:eastAsia="en-NZ"/>
        </w:rPr>
      </w:pPr>
      <w:bookmarkStart w:id="991" w:name="_Toc450735982"/>
      <w:bookmarkStart w:id="992" w:name="_Toc457932399"/>
      <w:bookmarkStart w:id="993" w:name="_Toc458071889"/>
      <w:bookmarkStart w:id="994" w:name="_Toc111124331"/>
      <w:r w:rsidRPr="00573F56">
        <w:rPr>
          <w:lang w:eastAsia="en-NZ"/>
        </w:rPr>
        <w:t>Mover of notice of motion</w:t>
      </w:r>
      <w:bookmarkEnd w:id="991"/>
      <w:bookmarkEnd w:id="992"/>
      <w:bookmarkEnd w:id="993"/>
      <w:r w:rsidR="0042668F">
        <w:rPr>
          <w:lang w:eastAsia="en-NZ"/>
        </w:rPr>
        <w:t xml:space="preserve">/ </w:t>
      </w:r>
      <w:bookmarkStart w:id="995" w:name="_Toc109296606"/>
      <w:r w:rsidR="0042668F">
        <w:rPr>
          <w:lang w:eastAsia="en-NZ"/>
        </w:rPr>
        <w:t>Te kaimōtini o te pānui mōtini</w:t>
      </w:r>
      <w:bookmarkEnd w:id="994"/>
      <w:bookmarkEnd w:id="995"/>
      <w:r w:rsidR="0042668F">
        <w:rPr>
          <w:lang w:eastAsia="en-NZ"/>
        </w:rPr>
        <w:t xml:space="preserve"> </w:t>
      </w:r>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55663108" w:rsidR="00A538C3" w:rsidRPr="00573F56" w:rsidRDefault="00A538C3" w:rsidP="00A15EF4">
      <w:pPr>
        <w:pStyle w:val="Heading2"/>
        <w:numPr>
          <w:ilvl w:val="0"/>
          <w:numId w:val="110"/>
        </w:numPr>
        <w:ind w:left="851" w:hanging="851"/>
        <w:rPr>
          <w:lang w:eastAsia="en-NZ"/>
        </w:rPr>
      </w:pPr>
      <w:bookmarkStart w:id="996" w:name="_Toc450735983"/>
      <w:bookmarkStart w:id="997" w:name="_Toc457932400"/>
      <w:bookmarkStart w:id="998" w:name="_Toc458071890"/>
      <w:bookmarkStart w:id="999" w:name="_Toc111124332"/>
      <w:r w:rsidRPr="00573F56">
        <w:rPr>
          <w:lang w:eastAsia="en-NZ"/>
        </w:rPr>
        <w:t>Alteration of notice of motion</w:t>
      </w:r>
      <w:bookmarkEnd w:id="996"/>
      <w:bookmarkEnd w:id="997"/>
      <w:bookmarkEnd w:id="998"/>
      <w:r w:rsidR="00A15EF4">
        <w:rPr>
          <w:lang w:eastAsia="en-NZ"/>
        </w:rPr>
        <w:t xml:space="preserve">/ </w:t>
      </w:r>
      <w:bookmarkStart w:id="1000" w:name="_Toc109296607"/>
      <w:r w:rsidR="00A15EF4">
        <w:rPr>
          <w:lang w:eastAsia="en-NZ"/>
        </w:rPr>
        <w:t>Te whakarerekē i te pānui mōtini</w:t>
      </w:r>
      <w:bookmarkEnd w:id="999"/>
      <w:bookmarkEnd w:id="1000"/>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31A9EBFA" w:rsidR="00A538C3" w:rsidRPr="00573F56" w:rsidRDefault="00A538C3" w:rsidP="00CE6DD2">
      <w:pPr>
        <w:pStyle w:val="Heading2"/>
        <w:numPr>
          <w:ilvl w:val="0"/>
          <w:numId w:val="110"/>
        </w:numPr>
        <w:ind w:left="851" w:hanging="851"/>
        <w:rPr>
          <w:lang w:eastAsia="en-NZ"/>
        </w:rPr>
      </w:pPr>
      <w:bookmarkStart w:id="1001" w:name="_Toc450735984"/>
      <w:bookmarkStart w:id="1002" w:name="_Toc457932401"/>
      <w:bookmarkStart w:id="1003" w:name="_Toc458071891"/>
      <w:bookmarkStart w:id="1004" w:name="_Toc111124333"/>
      <w:r w:rsidRPr="00573F56">
        <w:rPr>
          <w:lang w:eastAsia="en-NZ"/>
        </w:rPr>
        <w:t>When notices of motion lapse</w:t>
      </w:r>
      <w:bookmarkEnd w:id="1001"/>
      <w:bookmarkEnd w:id="1002"/>
      <w:bookmarkEnd w:id="1003"/>
      <w:r w:rsidR="00CE6DD2">
        <w:rPr>
          <w:lang w:eastAsia="en-NZ"/>
        </w:rPr>
        <w:t xml:space="preserve">/ </w:t>
      </w:r>
      <w:bookmarkStart w:id="1005" w:name="_Toc109296608"/>
      <w:r w:rsidR="00CE6DD2">
        <w:rPr>
          <w:lang w:eastAsia="en-NZ"/>
        </w:rPr>
        <w:t>Ka tārewa te pānui mōtini</w:t>
      </w:r>
      <w:bookmarkEnd w:id="1004"/>
      <w:bookmarkEnd w:id="1005"/>
      <w:r w:rsidR="00CE6DD2">
        <w:rPr>
          <w:lang w:eastAsia="en-NZ"/>
        </w:rPr>
        <w:t xml:space="preserve"> </w:t>
      </w:r>
    </w:p>
    <w:p w14:paraId="6AAB2B48" w14:textId="2DBF9E74"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20752544" w:rsidR="00A538C3" w:rsidRPr="00573F56" w:rsidRDefault="00A538C3" w:rsidP="00C926CA">
      <w:pPr>
        <w:pStyle w:val="Heading2"/>
        <w:numPr>
          <w:ilvl w:val="0"/>
          <w:numId w:val="110"/>
        </w:numPr>
        <w:ind w:left="851" w:hanging="851"/>
        <w:rPr>
          <w:lang w:eastAsia="en-NZ"/>
        </w:rPr>
      </w:pPr>
      <w:bookmarkStart w:id="1006" w:name="_Toc457932402"/>
      <w:bookmarkStart w:id="1007" w:name="_Toc458071892"/>
      <w:bookmarkStart w:id="1008" w:name="_Toc450735985"/>
      <w:bookmarkStart w:id="1009" w:name="_Toc111124334"/>
      <w:r w:rsidRPr="00573F56">
        <w:rPr>
          <w:lang w:eastAsia="en-NZ"/>
        </w:rPr>
        <w:t>Referral of notices of motion</w:t>
      </w:r>
      <w:bookmarkEnd w:id="1006"/>
      <w:bookmarkEnd w:id="1007"/>
      <w:bookmarkEnd w:id="1008"/>
      <w:r w:rsidR="00C926CA">
        <w:rPr>
          <w:lang w:eastAsia="en-NZ"/>
        </w:rPr>
        <w:t xml:space="preserve">/ </w:t>
      </w:r>
      <w:bookmarkStart w:id="1010" w:name="_Toc109296609"/>
      <w:r w:rsidR="00C926CA">
        <w:rPr>
          <w:lang w:eastAsia="en-NZ"/>
        </w:rPr>
        <w:t>Te tuku i ngā pānui mōtini</w:t>
      </w:r>
      <w:bookmarkEnd w:id="1009"/>
      <w:bookmarkEnd w:id="1010"/>
      <w:r w:rsidR="00C926CA">
        <w:rPr>
          <w:lang w:eastAsia="en-NZ"/>
        </w:rPr>
        <w:t xml:space="preserve"> </w:t>
      </w:r>
    </w:p>
    <w:p w14:paraId="2B0A8C32" w14:textId="77777777"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 xml:space="preserve">matter ordinarily dealt with by a committee of the local authority </w:t>
      </w:r>
      <w:r w:rsidR="00494E7D" w:rsidRPr="00573F56">
        <w:rPr>
          <w:lang w:val="en-NZ" w:eastAsia="en-NZ"/>
        </w:rPr>
        <w:t xml:space="preserve">or a local or community board must be </w:t>
      </w:r>
      <w:r w:rsidRPr="00573F56">
        <w:rPr>
          <w:lang w:val="en-NZ" w:eastAsia="en-NZ"/>
        </w:rPr>
        <w:t xml:space="preserve">referred to that committee </w:t>
      </w:r>
      <w:r w:rsidR="007C020E" w:rsidRPr="00573F56">
        <w:rPr>
          <w:lang w:val="en-NZ" w:eastAsia="en-NZ"/>
        </w:rPr>
        <w:t xml:space="preserve">or board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2F823852" w:rsidR="00CC1C82" w:rsidRPr="00573F56" w:rsidRDefault="00CC1C82" w:rsidP="00F91BFD">
      <w:pPr>
        <w:pStyle w:val="Heading2"/>
        <w:numPr>
          <w:ilvl w:val="0"/>
          <w:numId w:val="110"/>
        </w:numPr>
        <w:ind w:left="851" w:hanging="851"/>
        <w:rPr>
          <w:lang w:eastAsia="en-NZ"/>
        </w:rPr>
      </w:pPr>
      <w:bookmarkStart w:id="1011" w:name="_Toc111124335"/>
      <w:r w:rsidRPr="00573F56">
        <w:rPr>
          <w:lang w:eastAsia="en-NZ"/>
        </w:rPr>
        <w:t>Repeat notices of motion</w:t>
      </w:r>
      <w:r w:rsidR="00F91BFD">
        <w:rPr>
          <w:lang w:eastAsia="en-NZ"/>
        </w:rPr>
        <w:t xml:space="preserve">/ </w:t>
      </w:r>
      <w:bookmarkStart w:id="1012" w:name="_Toc109296610"/>
      <w:r w:rsidR="00F91BFD">
        <w:rPr>
          <w:lang w:eastAsia="en-NZ"/>
        </w:rPr>
        <w:t>Ngā pānui mōtini tārua</w:t>
      </w:r>
      <w:bookmarkEnd w:id="1011"/>
      <w:bookmarkEnd w:id="1012"/>
      <w:r w:rsidR="00F91BFD">
        <w:rPr>
          <w:lang w:eastAsia="en-NZ"/>
        </w:rPr>
        <w:t xml:space="preserve"> </w:t>
      </w:r>
    </w:p>
    <w:p w14:paraId="0C3E9D13" w14:textId="5CCACFAE" w:rsidR="00CC1C82" w:rsidRPr="00573F56" w:rsidRDefault="00CC1C82" w:rsidP="00CC1C82">
      <w:pPr>
        <w:pStyle w:val="BodyText-1"/>
      </w:pPr>
      <w:r w:rsidRPr="00573F56">
        <w:t xml:space="preserve">When a motion has been considered and rejected by the </w:t>
      </w:r>
      <w:r w:rsidR="00F82822">
        <w:t>community board</w:t>
      </w:r>
      <w:r w:rsidRPr="00573F56">
        <w:t xml:space="preserve"> or a committee, no similar notice of motion</w:t>
      </w:r>
      <w:r>
        <w:t xml:space="preserve"> </w:t>
      </w:r>
      <w:r w:rsidRPr="00573F56">
        <w:t>may be accepted within the next 12 months, unless signed by not less than one third of all members, including vacancies</w:t>
      </w:r>
      <w:r>
        <w:t>.</w:t>
      </w:r>
    </w:p>
    <w:p w14:paraId="591C8FFB" w14:textId="535EDE81" w:rsidR="00CC1C82" w:rsidRDefault="00CC1C82" w:rsidP="00CC1C82">
      <w:pPr>
        <w:pStyle w:val="BodyText-1"/>
      </w:pPr>
      <w:r w:rsidRPr="00573F56">
        <w:t xml:space="preserve">Where a notice of motion has been adopted by the </w:t>
      </w:r>
      <w:r w:rsidR="00F82822">
        <w:t>community board</w:t>
      </w:r>
      <w:r w:rsidRPr="00573F56">
        <w:t xml:space="preserve">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457E3807" w:rsidR="002E5E78" w:rsidRPr="00573F56" w:rsidRDefault="002E5E78" w:rsidP="000E48A2">
      <w:pPr>
        <w:pStyle w:val="Heading1"/>
        <w:numPr>
          <w:ilvl w:val="0"/>
          <w:numId w:val="112"/>
        </w:numPr>
        <w:ind w:left="851" w:hanging="851"/>
      </w:pPr>
      <w:bookmarkStart w:id="1013" w:name="_Toc450735992"/>
      <w:bookmarkStart w:id="1014" w:name="_Toc457932404"/>
      <w:bookmarkStart w:id="1015" w:name="_Toc458071894"/>
      <w:bookmarkStart w:id="1016" w:name="_Toc111124336"/>
      <w:r w:rsidRPr="00573F56">
        <w:lastRenderedPageBreak/>
        <w:t>Minutes</w:t>
      </w:r>
      <w:bookmarkEnd w:id="1013"/>
      <w:bookmarkEnd w:id="1014"/>
      <w:bookmarkEnd w:id="1015"/>
      <w:r w:rsidR="000E48A2">
        <w:t xml:space="preserve">/ </w:t>
      </w:r>
      <w:bookmarkStart w:id="1017" w:name="_Toc109296611"/>
      <w:r w:rsidR="000E48A2">
        <w:t>Ngā meneti</w:t>
      </w:r>
      <w:bookmarkEnd w:id="1016"/>
      <w:bookmarkEnd w:id="1017"/>
    </w:p>
    <w:p w14:paraId="6BB12EA1" w14:textId="3F04A393" w:rsidR="002E5E78" w:rsidRPr="00573F56" w:rsidRDefault="002E5E78" w:rsidP="0018431D">
      <w:pPr>
        <w:pStyle w:val="Heading2"/>
        <w:numPr>
          <w:ilvl w:val="0"/>
          <w:numId w:val="113"/>
        </w:numPr>
        <w:ind w:left="851" w:hanging="851"/>
        <w:rPr>
          <w:lang w:eastAsia="en-NZ"/>
        </w:rPr>
      </w:pPr>
      <w:bookmarkStart w:id="1018" w:name="_Toc450735993"/>
      <w:bookmarkStart w:id="1019" w:name="_Toc457932405"/>
      <w:bookmarkStart w:id="1020" w:name="_Toc458071895"/>
      <w:bookmarkStart w:id="1021" w:name="_Toc111124337"/>
      <w:r w:rsidRPr="00573F56">
        <w:rPr>
          <w:lang w:eastAsia="en-NZ"/>
        </w:rPr>
        <w:t>Minutes to be evidence of proceedings</w:t>
      </w:r>
      <w:bookmarkEnd w:id="1018"/>
      <w:bookmarkEnd w:id="1019"/>
      <w:bookmarkEnd w:id="1020"/>
      <w:r w:rsidR="0018431D">
        <w:rPr>
          <w:lang w:eastAsia="en-NZ"/>
        </w:rPr>
        <w:t xml:space="preserve">/ </w:t>
      </w:r>
      <w:bookmarkStart w:id="1022" w:name="_Toc109296612"/>
      <w:r w:rsidR="0018431D">
        <w:rPr>
          <w:lang w:eastAsia="en-NZ"/>
        </w:rPr>
        <w:t>Ka noho ngā meneti hei taunakitanga mō te hui</w:t>
      </w:r>
      <w:bookmarkEnd w:id="1021"/>
      <w:bookmarkEnd w:id="1022"/>
      <w:r w:rsidR="0018431D">
        <w:rPr>
          <w:lang w:eastAsia="en-NZ"/>
        </w:rPr>
        <w:t xml:space="preserve"> </w:t>
      </w:r>
    </w:p>
    <w:p w14:paraId="0756B739" w14:textId="728602C5" w:rsidR="002E5E78" w:rsidRPr="00573F56" w:rsidRDefault="00F82822" w:rsidP="00CB2597">
      <w:pPr>
        <w:pStyle w:val="BodyText-1"/>
      </w:pPr>
      <w:r>
        <w:t>The community board</w:t>
      </w:r>
      <w:r w:rsidR="002E5E78" w:rsidRPr="00573F56">
        <w:t>, i</w:t>
      </w:r>
      <w:r>
        <w:t xml:space="preserve">ts committees and subcommittees </w:t>
      </w:r>
      <w:r w:rsidR="002E5E78" w:rsidRPr="00573F56">
        <w:t>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002E5E78" w:rsidRPr="00465E09">
        <w:rPr>
          <w:i/>
        </w:rPr>
        <w:t>prima facie</w:t>
      </w:r>
      <w:r w:rsidR="002E5E78" w:rsidRPr="00573F56">
        <w:t xml:space="preserve"> evidence of the proceedings they relate to. </w:t>
      </w:r>
    </w:p>
    <w:p w14:paraId="24BFCC5E" w14:textId="6AE4ED9E" w:rsidR="00165D49" w:rsidRDefault="00494E7D" w:rsidP="00AA6ECB">
      <w:pPr>
        <w:pStyle w:val="BodyText-1"/>
        <w:rPr>
          <w:i/>
        </w:rPr>
      </w:pPr>
      <w:r w:rsidRPr="00573F56">
        <w:rPr>
          <w:i/>
        </w:rPr>
        <w:t>c</w:t>
      </w:r>
      <w:r w:rsidR="003D3204" w:rsidRPr="00573F56">
        <w:rPr>
          <w:i/>
        </w:rPr>
        <w:t>l. 28</w:t>
      </w:r>
      <w:r w:rsidR="00756C92" w:rsidRPr="00573F56">
        <w:rPr>
          <w:i/>
        </w:rPr>
        <w:t xml:space="preserve"> Schedule 7</w:t>
      </w:r>
      <w:r w:rsidRPr="00573F56">
        <w:rPr>
          <w:i/>
        </w:rPr>
        <w:t>,</w:t>
      </w:r>
      <w:r w:rsidR="00756C92" w:rsidRPr="00573F56">
        <w:rPr>
          <w:i/>
        </w:rPr>
        <w:t xml:space="preserve"> LGA</w:t>
      </w:r>
      <w:r w:rsidRPr="00573F56">
        <w:rPr>
          <w:i/>
        </w:rPr>
        <w:t xml:space="preserve"> 2002.</w:t>
      </w:r>
      <w:bookmarkStart w:id="1023" w:name="_Toc450735994"/>
      <w:bookmarkStart w:id="1024" w:name="_Toc457932406"/>
    </w:p>
    <w:p w14:paraId="6D0FF0A3" w14:textId="7F48003D" w:rsidR="002E5E78" w:rsidRPr="00573F56" w:rsidRDefault="002E5E78" w:rsidP="00C41EAD">
      <w:pPr>
        <w:pStyle w:val="Heading2"/>
        <w:numPr>
          <w:ilvl w:val="0"/>
          <w:numId w:val="113"/>
        </w:numPr>
        <w:ind w:left="851" w:hanging="851"/>
        <w:rPr>
          <w:lang w:eastAsia="en-NZ"/>
        </w:rPr>
      </w:pPr>
      <w:bookmarkStart w:id="1025" w:name="_Toc458071896"/>
      <w:bookmarkStart w:id="1026" w:name="_Toc111124338"/>
      <w:r w:rsidRPr="00573F56">
        <w:rPr>
          <w:lang w:eastAsia="en-NZ"/>
        </w:rPr>
        <w:t>Matters recorded in minutes</w:t>
      </w:r>
      <w:bookmarkEnd w:id="1023"/>
      <w:bookmarkEnd w:id="1024"/>
      <w:bookmarkEnd w:id="1025"/>
      <w:r w:rsidR="00C41EAD">
        <w:rPr>
          <w:lang w:eastAsia="en-NZ"/>
        </w:rPr>
        <w:t xml:space="preserve">/ </w:t>
      </w:r>
      <w:bookmarkStart w:id="1027" w:name="_Toc109296613"/>
      <w:r w:rsidR="00C41EAD">
        <w:rPr>
          <w:lang w:eastAsia="en-NZ"/>
        </w:rPr>
        <w:t>Ngā take ka tuhi ki ngā meneti</w:t>
      </w:r>
      <w:bookmarkEnd w:id="1026"/>
      <w:bookmarkEnd w:id="1027"/>
      <w:r w:rsidR="00C41EAD">
        <w:rPr>
          <w:lang w:eastAsia="en-NZ"/>
        </w:rPr>
        <w:t xml:space="preserve"> </w:t>
      </w:r>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 xml:space="preserve">he date, time and venue of the </w:t>
      </w:r>
      <w:proofErr w:type="gramStart"/>
      <w:r w:rsidR="002E5E78" w:rsidRPr="00573F56">
        <w:t>meeting</w:t>
      </w:r>
      <w:r w:rsidR="00116017">
        <w:t>;</w:t>
      </w:r>
      <w:proofErr w:type="gramEnd"/>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 xml:space="preserve">he names of the members </w:t>
      </w:r>
      <w:proofErr w:type="gramStart"/>
      <w:r w:rsidR="00116017">
        <w:t>present;</w:t>
      </w:r>
      <w:proofErr w:type="gramEnd"/>
    </w:p>
    <w:p w14:paraId="50543B75" w14:textId="6B7CB644" w:rsidR="002E5E78" w:rsidRPr="00573F56" w:rsidRDefault="00A22FBA" w:rsidP="00BB55FA">
      <w:pPr>
        <w:pStyle w:val="BodyText-1"/>
        <w:numPr>
          <w:ilvl w:val="0"/>
          <w:numId w:val="114"/>
        </w:numPr>
        <w:spacing w:after="60"/>
        <w:ind w:left="1134" w:hanging="567"/>
      </w:pPr>
      <w:r>
        <w:t>T</w:t>
      </w:r>
      <w:r w:rsidR="002E5E78" w:rsidRPr="00573F56">
        <w:t xml:space="preserve">he </w:t>
      </w:r>
      <w:proofErr w:type="gramStart"/>
      <w:r w:rsidR="00C91986">
        <w:t>c</w:t>
      </w:r>
      <w:r w:rsidR="00D400A7" w:rsidRPr="00573F56">
        <w:t>hairperson</w:t>
      </w:r>
      <w:r w:rsidR="00116017">
        <w:t>;</w:t>
      </w:r>
      <w:proofErr w:type="gramEnd"/>
    </w:p>
    <w:p w14:paraId="4A79C594" w14:textId="3DFD394C" w:rsidR="002E5E78" w:rsidRPr="00573F56" w:rsidRDefault="00A22FBA" w:rsidP="00BB55FA">
      <w:pPr>
        <w:pStyle w:val="BodyText-1"/>
        <w:numPr>
          <w:ilvl w:val="0"/>
          <w:numId w:val="114"/>
        </w:numPr>
        <w:spacing w:after="60"/>
        <w:ind w:left="1134" w:hanging="567"/>
      </w:pPr>
      <w:r>
        <w:t>A</w:t>
      </w:r>
      <w:r w:rsidR="002E5E78" w:rsidRPr="00573F56">
        <w:t>ny apologies</w:t>
      </w:r>
      <w:r w:rsidR="00E347D5" w:rsidRPr="00573F56">
        <w:t xml:space="preserve"> or leaves of </w:t>
      </w:r>
      <w:proofErr w:type="gramStart"/>
      <w:r w:rsidR="00E347D5" w:rsidRPr="00573F56">
        <w:t>absences</w:t>
      </w:r>
      <w:r w:rsidR="00116017">
        <w:t>;</w:t>
      </w:r>
      <w:proofErr w:type="gramEnd"/>
      <w:r w:rsidR="002E5E78" w:rsidRPr="00573F56">
        <w:t xml:space="preserve">  </w:t>
      </w:r>
    </w:p>
    <w:p w14:paraId="21253377" w14:textId="77777777" w:rsidR="008242AC" w:rsidRDefault="008242AC" w:rsidP="008242AC">
      <w:pPr>
        <w:pStyle w:val="BodyText-1"/>
        <w:numPr>
          <w:ilvl w:val="0"/>
          <w:numId w:val="114"/>
        </w:numPr>
        <w:spacing w:after="60"/>
        <w:ind w:left="1134" w:hanging="567"/>
      </w:pPr>
      <w:proofErr w:type="gramStart"/>
      <w:r>
        <w:t>Member</w:t>
      </w:r>
      <w:proofErr w:type="gramEnd"/>
      <w:r>
        <w:t xml:space="preserve"> absent without apology or leave of absence;</w:t>
      </w:r>
    </w:p>
    <w:p w14:paraId="2B34121B" w14:textId="77777777" w:rsidR="008242AC" w:rsidRPr="00573F56" w:rsidRDefault="008242AC" w:rsidP="008242AC">
      <w:pPr>
        <w:pStyle w:val="BodyText-1"/>
        <w:numPr>
          <w:ilvl w:val="0"/>
          <w:numId w:val="114"/>
        </w:numPr>
        <w:spacing w:after="60"/>
        <w:ind w:left="1134" w:hanging="567"/>
      </w:pPr>
      <w:proofErr w:type="gramStart"/>
      <w:r>
        <w:t>Member</w:t>
      </w:r>
      <w:proofErr w:type="gramEnd"/>
      <w:r>
        <w:t xml:space="preserve"> absent on council business;</w:t>
      </w:r>
    </w:p>
    <w:p w14:paraId="3C9DA2F2" w14:textId="368BE3EA" w:rsidR="002E5E78" w:rsidRPr="00573F56" w:rsidRDefault="00A22FBA" w:rsidP="00BB55FA">
      <w:pPr>
        <w:pStyle w:val="BodyText-1"/>
        <w:numPr>
          <w:ilvl w:val="0"/>
          <w:numId w:val="114"/>
        </w:numPr>
        <w:spacing w:after="60"/>
        <w:ind w:left="1134" w:hanging="567"/>
      </w:pPr>
      <w:r>
        <w:t>T</w:t>
      </w:r>
      <w:r w:rsidR="002E5E78" w:rsidRPr="00573F56">
        <w:t xml:space="preserve">he arrival and departure times of </w:t>
      </w:r>
      <w:proofErr w:type="gramStart"/>
      <w:r w:rsidR="002E5E78" w:rsidRPr="00573F56">
        <w:t>members</w:t>
      </w:r>
      <w:r w:rsidR="00116017">
        <w:t>;</w:t>
      </w:r>
      <w:proofErr w:type="gramEnd"/>
      <w:r w:rsidR="002E5E78"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 xml:space="preserve">ny failure of a </w:t>
      </w:r>
      <w:proofErr w:type="gramStart"/>
      <w:r w:rsidR="002E5E78" w:rsidRPr="00573F56">
        <w:t>quorum</w:t>
      </w:r>
      <w:r w:rsidR="00116017">
        <w:t>;</w:t>
      </w:r>
      <w:proofErr w:type="gramEnd"/>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proofErr w:type="gramStart"/>
      <w:r w:rsidR="00CC651E" w:rsidRPr="00573F56">
        <w:t>addressed</w:t>
      </w:r>
      <w:r w:rsidR="00116017">
        <w:t>;</w:t>
      </w:r>
      <w:proofErr w:type="gramEnd"/>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w:t>
      </w:r>
      <w:proofErr w:type="gramStart"/>
      <w:r w:rsidR="002E5E78" w:rsidRPr="00573F56">
        <w:t>considered</w:t>
      </w:r>
      <w:r w:rsidR="00116017">
        <w:t>;</w:t>
      </w:r>
      <w:proofErr w:type="gramEnd"/>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w:t>
      </w:r>
      <w:proofErr w:type="gramStart"/>
      <w:r w:rsidR="00B43022">
        <w:t>meeting;</w:t>
      </w:r>
      <w:proofErr w:type="gramEnd"/>
    </w:p>
    <w:p w14:paraId="00F85B2B" w14:textId="411E4E00"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 xml:space="preserve">these standing </w:t>
      </w:r>
      <w:proofErr w:type="gramStart"/>
      <w:r w:rsidR="00A4277E" w:rsidRPr="00573F56">
        <w:t>orders</w:t>
      </w:r>
      <w:r w:rsidR="00116017">
        <w:t>;</w:t>
      </w:r>
      <w:proofErr w:type="gramEnd"/>
    </w:p>
    <w:p w14:paraId="52CE21AA" w14:textId="42A329B2" w:rsidR="002E5E78" w:rsidRPr="00573F56" w:rsidRDefault="00A22FBA" w:rsidP="00BB55FA">
      <w:pPr>
        <w:pStyle w:val="BodyText-1"/>
        <w:numPr>
          <w:ilvl w:val="0"/>
          <w:numId w:val="114"/>
        </w:numPr>
        <w:spacing w:after="60"/>
        <w:ind w:left="1134" w:hanging="567"/>
      </w:pPr>
      <w:r>
        <w:t>T</w:t>
      </w:r>
      <w:r w:rsidR="002E5E78" w:rsidRPr="00573F56">
        <w:t xml:space="preserve">he names of all movers, and </w:t>
      </w:r>
      <w:proofErr w:type="gramStart"/>
      <w:r w:rsidR="002E5E78" w:rsidRPr="00573F56">
        <w:t>seconders</w:t>
      </w:r>
      <w:r w:rsidR="00116017">
        <w:t>;</w:t>
      </w:r>
      <w:proofErr w:type="gramEnd"/>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 xml:space="preserve">ny objections made to words </w:t>
      </w:r>
      <w:proofErr w:type="gramStart"/>
      <w:r w:rsidR="002E5E78" w:rsidRPr="00573F56">
        <w:t>used</w:t>
      </w:r>
      <w:r w:rsidR="00116017">
        <w:t>;</w:t>
      </w:r>
      <w:proofErr w:type="gramEnd"/>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 xml:space="preserve">ll divisions taken and, if taken, a record of each </w:t>
      </w:r>
      <w:proofErr w:type="gramStart"/>
      <w:r w:rsidR="002E5E78" w:rsidRPr="00573F56">
        <w:t>members’</w:t>
      </w:r>
      <w:proofErr w:type="gramEnd"/>
      <w:r w:rsidR="002E5E78" w:rsidRPr="00573F56">
        <w:t xml:space="preserve">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 xml:space="preserve">vote or abstention be </w:t>
      </w:r>
      <w:proofErr w:type="gramStart"/>
      <w:r w:rsidR="002E5E78" w:rsidRPr="00573F56">
        <w:t>recorded</w:t>
      </w:r>
      <w:r w:rsidR="00116017">
        <w:t>;</w:t>
      </w:r>
      <w:proofErr w:type="gramEnd"/>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t>A</w:t>
      </w:r>
      <w:r w:rsidR="002E5E78" w:rsidRPr="00573F56">
        <w:t xml:space="preserve">ny declarations of </w:t>
      </w:r>
      <w:r w:rsidR="00CD69D7" w:rsidRPr="00573F56">
        <w:t>financial</w:t>
      </w:r>
      <w:r w:rsidR="00D067D1">
        <w:t xml:space="preserve"> or non-financial </w:t>
      </w:r>
      <w:r w:rsidR="002E5E78" w:rsidRPr="00573F56">
        <w:t xml:space="preserve">conflicts of </w:t>
      </w:r>
      <w:proofErr w:type="gramStart"/>
      <w:r w:rsidR="002E5E78" w:rsidRPr="00573F56">
        <w:t>interest</w:t>
      </w:r>
      <w:r w:rsidR="00116017">
        <w:t>;</w:t>
      </w:r>
      <w:proofErr w:type="gramEnd"/>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 xml:space="preserve">he contempt, censure and removal of any </w:t>
      </w:r>
      <w:proofErr w:type="gramStart"/>
      <w:r w:rsidR="002E5E78" w:rsidRPr="00573F56">
        <w:t>members</w:t>
      </w:r>
      <w:r w:rsidR="00116017">
        <w:t>;</w:t>
      </w:r>
      <w:proofErr w:type="gramEnd"/>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 xml:space="preserve">ny resolutions to exclude members of the </w:t>
      </w:r>
      <w:proofErr w:type="gramStart"/>
      <w:r w:rsidR="002E5E78" w:rsidRPr="00573F56">
        <w:t>public</w:t>
      </w:r>
      <w:r w:rsidR="00116017">
        <w:t>;</w:t>
      </w:r>
      <w:proofErr w:type="gramEnd"/>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t>T</w:t>
      </w:r>
      <w:r w:rsidR="003B3C2F" w:rsidRPr="00573F56">
        <w:t>he names of people permitted to stay in public excluded</w:t>
      </w:r>
      <w:r w:rsidR="002E5E78" w:rsidRPr="00573F56">
        <w:t xml:space="preserve">.  </w:t>
      </w:r>
    </w:p>
    <w:p w14:paraId="22BE9372" w14:textId="77777777" w:rsidR="00A42DAB" w:rsidRPr="00573F56" w:rsidRDefault="00A42DAB" w:rsidP="00D352C4">
      <w:pPr>
        <w:pStyle w:val="BodyText-1"/>
      </w:pPr>
      <w:r w:rsidRPr="00573F56">
        <w:rPr>
          <w:b/>
        </w:rPr>
        <w:t>Please Note</w:t>
      </w:r>
      <w:r w:rsidRPr="00573F56">
        <w:t xml:space="preserve">: hearings under the </w:t>
      </w:r>
      <w:r w:rsidRPr="00573F56">
        <w:rPr>
          <w:lang w:val="en-NZ"/>
        </w:rPr>
        <w:t xml:space="preserve">RMA, Dog Control Act 1996 and Sale and Supply of Alcohol Act 2012 </w:t>
      </w:r>
      <w:r w:rsidRPr="00573F56">
        <w:t>may have special</w:t>
      </w:r>
      <w:r w:rsidR="00D352C4">
        <w:t xml:space="preserve"> requirements for minute taking.</w:t>
      </w:r>
    </w:p>
    <w:p w14:paraId="042B36B6" w14:textId="5790FDB1" w:rsidR="002E5E78" w:rsidRPr="00573F56" w:rsidRDefault="002E5E78" w:rsidP="007957E6">
      <w:pPr>
        <w:pStyle w:val="Heading2"/>
        <w:numPr>
          <w:ilvl w:val="0"/>
          <w:numId w:val="113"/>
        </w:numPr>
        <w:ind w:left="851" w:hanging="851"/>
        <w:rPr>
          <w:lang w:eastAsia="en-NZ"/>
        </w:rPr>
      </w:pPr>
      <w:bookmarkStart w:id="1028" w:name="_Toc450735996"/>
      <w:bookmarkStart w:id="1029" w:name="_Toc457932407"/>
      <w:bookmarkStart w:id="1030" w:name="_Toc458071897"/>
      <w:bookmarkStart w:id="1031" w:name="_Toc111124339"/>
      <w:r w:rsidRPr="00573F56">
        <w:rPr>
          <w:lang w:eastAsia="en-NZ"/>
        </w:rPr>
        <w:lastRenderedPageBreak/>
        <w:t>No discussion on minutes</w:t>
      </w:r>
      <w:bookmarkEnd w:id="1028"/>
      <w:bookmarkEnd w:id="1029"/>
      <w:bookmarkEnd w:id="1030"/>
      <w:r w:rsidR="007957E6">
        <w:rPr>
          <w:lang w:eastAsia="en-NZ"/>
        </w:rPr>
        <w:t xml:space="preserve">/ </w:t>
      </w:r>
      <w:bookmarkStart w:id="1032" w:name="_Toc109296614"/>
      <w:r w:rsidR="007957E6">
        <w:rPr>
          <w:lang w:eastAsia="en-NZ"/>
        </w:rPr>
        <w:t>Kāore e āhei te whakawhiti kōrero mō ngā meneti</w:t>
      </w:r>
      <w:bookmarkEnd w:id="1031"/>
      <w:bookmarkEnd w:id="1032"/>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7CF10D8B" w:rsidR="002E5E78" w:rsidRPr="00573F56" w:rsidRDefault="002E5E78" w:rsidP="001D47EA">
      <w:pPr>
        <w:pStyle w:val="Heading2"/>
        <w:numPr>
          <w:ilvl w:val="0"/>
          <w:numId w:val="113"/>
        </w:numPr>
        <w:ind w:left="851" w:hanging="851"/>
        <w:rPr>
          <w:lang w:eastAsia="en-NZ"/>
        </w:rPr>
      </w:pPr>
      <w:bookmarkStart w:id="1033" w:name="_Toc450735997"/>
      <w:bookmarkStart w:id="1034" w:name="_Toc457932408"/>
      <w:bookmarkStart w:id="1035" w:name="_Toc458071898"/>
      <w:bookmarkStart w:id="1036" w:name="_Toc111124340"/>
      <w:r w:rsidRPr="00573F56">
        <w:rPr>
          <w:lang w:eastAsia="en-NZ"/>
        </w:rPr>
        <w:t>Minutes of last meeting before election</w:t>
      </w:r>
      <w:bookmarkEnd w:id="1033"/>
      <w:bookmarkEnd w:id="1034"/>
      <w:bookmarkEnd w:id="1035"/>
      <w:r w:rsidR="001D47EA">
        <w:rPr>
          <w:lang w:eastAsia="en-NZ"/>
        </w:rPr>
        <w:t xml:space="preserve">/ </w:t>
      </w:r>
      <w:bookmarkStart w:id="1037" w:name="_Toc109296615"/>
      <w:r w:rsidR="001D47EA">
        <w:rPr>
          <w:lang w:eastAsia="en-NZ"/>
        </w:rPr>
        <w:t>Ngā meneti o te hui whakamutunga i mua i te pōtitanga</w:t>
      </w:r>
      <w:bookmarkEnd w:id="1036"/>
      <w:bookmarkEnd w:id="1037"/>
      <w:r w:rsidR="001D47EA">
        <w:rPr>
          <w:lang w:eastAsia="en-NZ"/>
        </w:rPr>
        <w:t xml:space="preserve"> </w:t>
      </w:r>
    </w:p>
    <w:p w14:paraId="7D7BCD80" w14:textId="4DF25FC3"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w:t>
      </w:r>
      <w:r w:rsidR="00F82822">
        <w:t>ting of the community board</w:t>
      </w:r>
      <w:r w:rsidRPr="00573F56">
        <w:t xml:space="preserve"> before the next election of members. </w:t>
      </w:r>
    </w:p>
    <w:p w14:paraId="51AC0F51" w14:textId="77777777" w:rsidR="00165D49" w:rsidRDefault="00165D49">
      <w:pPr>
        <w:pStyle w:val="BodyText-1"/>
      </w:pPr>
      <w:bookmarkStart w:id="1038" w:name="_Toc450735998"/>
      <w:bookmarkStart w:id="1039" w:name="_Toc457932409"/>
    </w:p>
    <w:p w14:paraId="3E80784E" w14:textId="77777777" w:rsidR="00910276" w:rsidRDefault="00910276">
      <w:pPr>
        <w:spacing w:before="0" w:after="0" w:line="240" w:lineRule="auto"/>
        <w:rPr>
          <w:rFonts w:ascii="Calibri" w:hAnsi="Calibri" w:cs="Tahoma"/>
          <w:b/>
          <w:sz w:val="32"/>
        </w:rPr>
      </w:pPr>
      <w:bookmarkStart w:id="1040" w:name="_Toc458071899"/>
      <w:r>
        <w:br w:type="page"/>
      </w:r>
    </w:p>
    <w:p w14:paraId="7CCE034E" w14:textId="320C93E8" w:rsidR="002E5E78" w:rsidRPr="00573F56" w:rsidRDefault="00D1539A" w:rsidP="00B2127F">
      <w:pPr>
        <w:pStyle w:val="Heading1"/>
        <w:numPr>
          <w:ilvl w:val="0"/>
          <w:numId w:val="115"/>
        </w:numPr>
        <w:ind w:left="851" w:hanging="851"/>
      </w:pPr>
      <w:bookmarkStart w:id="1041" w:name="_Toc111124341"/>
      <w:r>
        <w:lastRenderedPageBreak/>
        <w:t>Keeping a record</w:t>
      </w:r>
      <w:bookmarkEnd w:id="1038"/>
      <w:bookmarkEnd w:id="1039"/>
      <w:bookmarkEnd w:id="1040"/>
      <w:r w:rsidR="00B2127F">
        <w:t>/</w:t>
      </w:r>
      <w:bookmarkStart w:id="1042" w:name="_Toc109296616"/>
      <w:r w:rsidR="00B2127F" w:rsidRPr="00B2127F">
        <w:t xml:space="preserve"> </w:t>
      </w:r>
      <w:r w:rsidR="00B2127F">
        <w:t>Te whakarite mauhanga</w:t>
      </w:r>
      <w:bookmarkEnd w:id="1041"/>
      <w:bookmarkEnd w:id="1042"/>
      <w:r w:rsidR="00B2127F">
        <w:t xml:space="preserve"> </w:t>
      </w:r>
    </w:p>
    <w:p w14:paraId="169936EE" w14:textId="35243368" w:rsidR="00D1539A" w:rsidRDefault="00D1539A" w:rsidP="00C501D8">
      <w:pPr>
        <w:pStyle w:val="Heading2"/>
        <w:numPr>
          <w:ilvl w:val="0"/>
          <w:numId w:val="116"/>
        </w:numPr>
        <w:ind w:left="851" w:hanging="851"/>
      </w:pPr>
      <w:bookmarkStart w:id="1043" w:name="_Toc111124342"/>
      <w:bookmarkStart w:id="1044" w:name="_Toc450735999"/>
      <w:bookmarkStart w:id="1045" w:name="_Toc457932410"/>
      <w:bookmarkStart w:id="1046" w:name="_Toc458071900"/>
      <w:r>
        <w:t>Maintaining accurate records</w:t>
      </w:r>
      <w:r w:rsidR="00C501D8">
        <w:t xml:space="preserve">/ </w:t>
      </w:r>
      <w:bookmarkStart w:id="1047" w:name="_Toc109296617"/>
      <w:r w:rsidR="00C501D8">
        <w:t>Te whakarite i ngā mauhanga tika</w:t>
      </w:r>
      <w:bookmarkEnd w:id="1043"/>
      <w:bookmarkEnd w:id="1047"/>
      <w:r w:rsidR="00C501D8">
        <w:t xml:space="preserve"> </w:t>
      </w:r>
    </w:p>
    <w:p w14:paraId="76005427" w14:textId="4A7A5DD5" w:rsidR="00D1539A" w:rsidRDefault="00D1539A" w:rsidP="00D1539A">
      <w:pPr>
        <w:pStyle w:val="BodyText-1"/>
      </w:pPr>
      <w:r>
        <w:t xml:space="preserve">A </w:t>
      </w:r>
      <w:r w:rsidR="004C4C5F">
        <w:t>community board</w:t>
      </w:r>
      <w:r>
        <w:t xml:space="preserve"> must create and maintain full and accurate records of its affairs, in accordance with normal, prudent business practice, including the records of any matter that is contracted out to an independent contractor.</w:t>
      </w:r>
    </w:p>
    <w:p w14:paraId="286B7582" w14:textId="0CB5CA61" w:rsidR="00D1539A" w:rsidRDefault="00D1539A" w:rsidP="00D1539A">
      <w:pPr>
        <w:pStyle w:val="BodyText-1"/>
      </w:pPr>
      <w:r>
        <w:t xml:space="preserve">All public records that are in its control must be maintained in an accessible form, </w:t>
      </w:r>
      <w:proofErr w:type="gramStart"/>
      <w:r>
        <w:t>so as to</w:t>
      </w:r>
      <w:proofErr w:type="gramEnd"/>
      <w:r>
        <w:t xml:space="preserve"> be able to be used for subsequent reference. </w:t>
      </w:r>
    </w:p>
    <w:p w14:paraId="2670031C" w14:textId="534A28C4" w:rsidR="00A22FBA" w:rsidRDefault="00D1539A" w:rsidP="00D1539A">
      <w:pPr>
        <w:pStyle w:val="BodyText-1"/>
        <w:rPr>
          <w:i/>
        </w:rPr>
      </w:pPr>
      <w:r w:rsidRPr="00573F56">
        <w:rPr>
          <w:i/>
        </w:rPr>
        <w:t xml:space="preserve">s. </w:t>
      </w:r>
      <w:r>
        <w:rPr>
          <w:i/>
        </w:rPr>
        <w:t>17 Public Records Act 2005</w:t>
      </w:r>
      <w:r w:rsidR="00A22FBA">
        <w:rPr>
          <w:i/>
        </w:rPr>
        <w:t>.</w:t>
      </w:r>
    </w:p>
    <w:p w14:paraId="54D32103" w14:textId="445843EE" w:rsidR="00D1539A" w:rsidRDefault="00D1539A" w:rsidP="00F633A6">
      <w:pPr>
        <w:pStyle w:val="Heading2"/>
        <w:numPr>
          <w:ilvl w:val="0"/>
          <w:numId w:val="116"/>
        </w:numPr>
        <w:ind w:left="851" w:hanging="851"/>
      </w:pPr>
      <w:bookmarkStart w:id="1048" w:name="_Toc111124343"/>
      <w:r>
        <w:t>Method for maintaining records</w:t>
      </w:r>
      <w:r w:rsidR="00F633A6">
        <w:t xml:space="preserve">/ </w:t>
      </w:r>
      <w:bookmarkStart w:id="1049" w:name="_Toc109296618"/>
      <w:r w:rsidR="00F633A6">
        <w:t>Te tikanga mō te tiaki i ngā mauhanga</w:t>
      </w:r>
      <w:bookmarkEnd w:id="1048"/>
      <w:bookmarkEnd w:id="1049"/>
      <w:r w:rsidR="00F633A6">
        <w:t xml:space="preserve"> </w:t>
      </w:r>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 xml:space="preserve">The information is readily accessible </w:t>
      </w:r>
      <w:proofErr w:type="gramStart"/>
      <w:r>
        <w:t>so as to</w:t>
      </w:r>
      <w:proofErr w:type="gramEnd"/>
      <w:r>
        <w:t xml:space="preserve"> be usable for subsequent reference.</w:t>
      </w:r>
    </w:p>
    <w:p w14:paraId="461DEAD7" w14:textId="157844E9" w:rsidR="00D1539A" w:rsidRDefault="00397935" w:rsidP="00465E09">
      <w:pPr>
        <w:pStyle w:val="BodyText-1"/>
        <w:rPr>
          <w:i/>
        </w:rPr>
      </w:pPr>
      <w:r w:rsidRPr="00465E09">
        <w:rPr>
          <w:i/>
        </w:rPr>
        <w:t xml:space="preserve">s. 229(1) of the Contract and </w:t>
      </w:r>
      <w:r w:rsidR="00E17946">
        <w:rPr>
          <w:i/>
        </w:rPr>
        <w:t xml:space="preserve">Commercial </w:t>
      </w:r>
      <w:r w:rsidRPr="00465E09">
        <w:rPr>
          <w:i/>
        </w:rPr>
        <w:t xml:space="preserve">Law Act 2017. </w:t>
      </w:r>
    </w:p>
    <w:p w14:paraId="0661C2E6" w14:textId="7A578633" w:rsidR="002E5E78" w:rsidRPr="00573F56" w:rsidRDefault="002E5E78" w:rsidP="001C2AC6">
      <w:pPr>
        <w:pStyle w:val="Heading2"/>
        <w:numPr>
          <w:ilvl w:val="0"/>
          <w:numId w:val="116"/>
        </w:numPr>
        <w:ind w:left="851" w:hanging="851"/>
      </w:pPr>
      <w:bookmarkStart w:id="1050" w:name="_Toc111124344"/>
      <w:r w:rsidRPr="00573F56">
        <w:t>Inspection</w:t>
      </w:r>
      <w:bookmarkEnd w:id="1044"/>
      <w:bookmarkEnd w:id="1045"/>
      <w:bookmarkEnd w:id="1046"/>
      <w:r w:rsidR="001C2AC6">
        <w:t xml:space="preserve">/ </w:t>
      </w:r>
      <w:bookmarkStart w:id="1051" w:name="_Toc109296619"/>
      <w:r w:rsidR="001C2AC6">
        <w:t>Te tirotiro</w:t>
      </w:r>
      <w:bookmarkEnd w:id="1050"/>
      <w:bookmarkEnd w:id="1051"/>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77777777" w:rsidR="002E5E78" w:rsidRPr="00573F56" w:rsidRDefault="002E5E78" w:rsidP="000830D7">
      <w:pPr>
        <w:pStyle w:val="BodyText-1"/>
        <w:rPr>
          <w:i/>
          <w:lang w:val="en-NZ"/>
        </w:rPr>
      </w:pPr>
      <w:r w:rsidRPr="00573F56">
        <w:rPr>
          <w:i/>
        </w:rPr>
        <w:t>s.</w:t>
      </w:r>
      <w:r w:rsidR="00F619D4" w:rsidRPr="00573F56">
        <w:rPr>
          <w:i/>
        </w:rPr>
        <w:t xml:space="preserve"> </w:t>
      </w:r>
      <w:r w:rsidRPr="00573F56">
        <w:rPr>
          <w:i/>
        </w:rPr>
        <w:t>51</w:t>
      </w:r>
      <w:r w:rsidR="008B53F5" w:rsidRPr="00573F56">
        <w:rPr>
          <w:i/>
        </w:rPr>
        <w:t xml:space="preserve"> </w:t>
      </w:r>
      <w:r w:rsidR="009249AB" w:rsidRPr="00573F56">
        <w:rPr>
          <w:i/>
        </w:rPr>
        <w:t>LGOIMA</w:t>
      </w:r>
      <w:r w:rsidR="003C7A1B">
        <w:rPr>
          <w:i/>
        </w:rPr>
        <w:t>.</w:t>
      </w:r>
    </w:p>
    <w:p w14:paraId="6A82EE9D" w14:textId="6A51A835" w:rsidR="002E5E78" w:rsidRPr="00573F56" w:rsidRDefault="002E5E78" w:rsidP="00A53DC0">
      <w:pPr>
        <w:pStyle w:val="Heading2"/>
        <w:numPr>
          <w:ilvl w:val="0"/>
          <w:numId w:val="116"/>
        </w:numPr>
        <w:ind w:left="851" w:hanging="851"/>
      </w:pPr>
      <w:bookmarkStart w:id="1052" w:name="_Toc450736000"/>
      <w:bookmarkStart w:id="1053" w:name="_Toc457932411"/>
      <w:bookmarkStart w:id="1054" w:name="_Toc458071901"/>
      <w:bookmarkStart w:id="1055" w:name="_Toc111124345"/>
      <w:r w:rsidRPr="00573F56">
        <w:t>Inspection of public excluded matters</w:t>
      </w:r>
      <w:bookmarkEnd w:id="1052"/>
      <w:bookmarkEnd w:id="1053"/>
      <w:bookmarkEnd w:id="1054"/>
      <w:r w:rsidR="00A53DC0">
        <w:t xml:space="preserve">/ </w:t>
      </w:r>
      <w:bookmarkStart w:id="1056" w:name="_Toc109296620"/>
      <w:r w:rsidR="00A53DC0">
        <w:t>Te tirotiro i ngā take aukati marea</w:t>
      </w:r>
      <w:bookmarkEnd w:id="1055"/>
      <w:bookmarkEnd w:id="1056"/>
      <w:r w:rsidR="00A53DC0">
        <w:t xml:space="preserve"> </w:t>
      </w:r>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1057" w:name="_Toc457932412"/>
      <w:r>
        <w:rPr>
          <w:rFonts w:asciiTheme="minorHAnsi" w:hAnsiTheme="minorHAnsi"/>
          <w:sz w:val="24"/>
        </w:rPr>
        <w:br w:type="page"/>
      </w:r>
    </w:p>
    <w:p w14:paraId="59915E0D" w14:textId="0485BEAF" w:rsidR="00304713" w:rsidRPr="00573F56" w:rsidRDefault="00304713" w:rsidP="000830D7">
      <w:pPr>
        <w:pStyle w:val="Heading1"/>
        <w:rPr>
          <w:rFonts w:eastAsia="Tahoma"/>
        </w:rPr>
      </w:pPr>
      <w:bookmarkStart w:id="1058" w:name="_Toc458071902"/>
      <w:bookmarkStart w:id="1059" w:name="_Toc111124346"/>
      <w:r w:rsidRPr="00573F56">
        <w:lastRenderedPageBreak/>
        <w:t>Referenced</w:t>
      </w:r>
      <w:r w:rsidRPr="00573F56">
        <w:rPr>
          <w:spacing w:val="-2"/>
        </w:rPr>
        <w:t xml:space="preserve"> </w:t>
      </w:r>
      <w:r w:rsidRPr="00573F56">
        <w:t>documents</w:t>
      </w:r>
      <w:bookmarkEnd w:id="1057"/>
      <w:bookmarkEnd w:id="1058"/>
      <w:r w:rsidR="00357602">
        <w:t xml:space="preserve">/ </w:t>
      </w:r>
      <w:bookmarkStart w:id="1060" w:name="_Toc109296621"/>
      <w:r w:rsidR="00357602">
        <w:t>Ngā tohutoro tuhinga</w:t>
      </w:r>
      <w:bookmarkEnd w:id="1059"/>
      <w:bookmarkEnd w:id="1060"/>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6EA1E7D9" w:rsidR="002E5E78" w:rsidRPr="00573F56" w:rsidRDefault="002E5E78" w:rsidP="003C194D">
      <w:pPr>
        <w:pStyle w:val="Heading1"/>
        <w:rPr>
          <w:lang w:val="en-NZ"/>
        </w:rPr>
      </w:pPr>
      <w:bookmarkStart w:id="1061" w:name="_Toc450736001"/>
      <w:bookmarkStart w:id="1062" w:name="_Toc457932413"/>
      <w:bookmarkStart w:id="1063" w:name="_Toc458071903"/>
      <w:bookmarkStart w:id="1064" w:name="_Toc111124347"/>
      <w:r w:rsidRPr="00573F56">
        <w:rPr>
          <w:lang w:val="en-NZ"/>
        </w:rPr>
        <w:lastRenderedPageBreak/>
        <w:t>Appendix 1</w:t>
      </w:r>
      <w:r w:rsidR="00C81261" w:rsidRPr="00573F56">
        <w:rPr>
          <w:lang w:val="en-NZ"/>
        </w:rPr>
        <w:t>:</w:t>
      </w:r>
      <w:r w:rsidR="00DF43AE" w:rsidRPr="00573F56">
        <w:rPr>
          <w:lang w:val="en-NZ"/>
        </w:rPr>
        <w:t xml:space="preserve"> </w:t>
      </w:r>
      <w:r w:rsidRPr="00573F56">
        <w:rPr>
          <w:lang w:val="en-NZ"/>
        </w:rPr>
        <w:t>Grounds to exclude the public</w:t>
      </w:r>
      <w:bookmarkEnd w:id="1061"/>
      <w:bookmarkEnd w:id="1062"/>
      <w:bookmarkEnd w:id="1063"/>
      <w:r w:rsidR="00486580">
        <w:rPr>
          <w:lang w:val="en-NZ"/>
        </w:rPr>
        <w:t xml:space="preserve">/ </w:t>
      </w:r>
      <w:bookmarkStart w:id="1065" w:name="_Toc109296622"/>
      <w:r w:rsidR="00486580">
        <w:rPr>
          <w:lang w:val="en-NZ"/>
        </w:rPr>
        <w:t>Āpitihanga</w:t>
      </w:r>
      <w:r w:rsidR="00486580" w:rsidRPr="00573F56">
        <w:rPr>
          <w:lang w:val="en-NZ"/>
        </w:rPr>
        <w:t xml:space="preserve"> 1: </w:t>
      </w:r>
      <w:r w:rsidR="00486580">
        <w:rPr>
          <w:lang w:val="en-NZ"/>
        </w:rPr>
        <w:t>Ngā take e aukatihia ai te marea</w:t>
      </w:r>
      <w:bookmarkEnd w:id="1064"/>
      <w:bookmarkEnd w:id="1065"/>
    </w:p>
    <w:p w14:paraId="1EC246A2" w14:textId="3490265A" w:rsidR="002E5E78" w:rsidRPr="00573F56" w:rsidRDefault="004A2710" w:rsidP="00465E09">
      <w:pPr>
        <w:pStyle w:val="BodyText-1"/>
        <w:spacing w:after="120"/>
      </w:pPr>
      <w:r w:rsidRPr="00573F56">
        <w:t xml:space="preserve">A </w:t>
      </w:r>
      <w:r w:rsidR="004C4C5F">
        <w:t>community board</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(ba)</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the disclosure of the location of waahi tapu;</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205EE192"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6F790ACE"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w:t>
      </w:r>
      <w:r w:rsidR="002D3707">
        <w:rPr>
          <w:spacing w:val="-1"/>
        </w:rPr>
        <w:t>/community board</w:t>
      </w:r>
      <w:r w:rsidRPr="00573F56">
        <w:rPr>
          <w:spacing w:val="-1"/>
        </w:rPr>
        <w:t xml:space="preserve"> holding the information to carry out, without prejudice or disadvantage, commercial activities; or</w:t>
      </w:r>
    </w:p>
    <w:p w14:paraId="78B9DB27" w14:textId="6ADCC1C4" w:rsidR="002E5E78" w:rsidRPr="00573F56" w:rsidRDefault="002E5E78">
      <w:pPr>
        <w:pStyle w:val="BodyText-1"/>
        <w:numPr>
          <w:ilvl w:val="0"/>
          <w:numId w:val="120"/>
        </w:numPr>
        <w:spacing w:after="60"/>
        <w:ind w:left="1134" w:hanging="567"/>
        <w:rPr>
          <w:spacing w:val="-1"/>
        </w:rPr>
      </w:pPr>
      <w:r w:rsidRPr="00573F56">
        <w:rPr>
          <w:spacing w:val="-1"/>
        </w:rPr>
        <w:lastRenderedPageBreak/>
        <w:t xml:space="preserve">Enable any </w:t>
      </w:r>
      <w:r w:rsidR="007A4FAF">
        <w:rPr>
          <w:spacing w:val="-1"/>
        </w:rPr>
        <w:t>c</w:t>
      </w:r>
      <w:r w:rsidRPr="00573F56">
        <w:rPr>
          <w:spacing w:val="-1"/>
        </w:rPr>
        <w:t>ouncil</w:t>
      </w:r>
      <w:r w:rsidR="002D3707">
        <w:rPr>
          <w:spacing w:val="-1"/>
        </w:rPr>
        <w:t>/community board</w:t>
      </w:r>
      <w:r w:rsidRPr="00573F56">
        <w:rPr>
          <w:spacing w:val="-1"/>
        </w:rPr>
        <w:t xml:space="preserve">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t>Prevent the disclosure or use of official information for improper gain or improper advantage</w:t>
      </w:r>
      <w:r w:rsidR="00A13332">
        <w:rPr>
          <w:spacing w:val="-1"/>
        </w:rPr>
        <w:t xml:space="preserve">. </w:t>
      </w:r>
    </w:p>
    <w:p w14:paraId="0D195FBB" w14:textId="7B3D179D" w:rsidR="002E5E78" w:rsidRPr="00465E09" w:rsidRDefault="00A13332" w:rsidP="00465E09">
      <w:pPr>
        <w:pStyle w:val="BodyText-1"/>
        <w:ind w:left="567"/>
        <w:rPr>
          <w:i/>
          <w:spacing w:val="-1"/>
        </w:rPr>
      </w:pPr>
      <w:r w:rsidRPr="00465E09">
        <w:rPr>
          <w:i/>
          <w:spacing w:val="-1"/>
        </w:rPr>
        <w:t>s</w:t>
      </w:r>
      <w:r w:rsidR="002E5E78" w:rsidRPr="00465E09">
        <w:rPr>
          <w:i/>
          <w:spacing w:val="-1"/>
        </w:rPr>
        <w:t>.</w:t>
      </w:r>
      <w:r w:rsidRPr="00465E09">
        <w:rPr>
          <w:i/>
          <w:spacing w:val="-1"/>
        </w:rPr>
        <w:t>7 LGOIMA 1987</w:t>
      </w:r>
      <w:r w:rsidR="003E428F">
        <w:rPr>
          <w:i/>
          <w:spacing w:val="-1"/>
        </w:rPr>
        <w:t>.</w:t>
      </w:r>
    </w:p>
    <w:p w14:paraId="217A4674" w14:textId="5A558FC0" w:rsidR="002E5E78" w:rsidRPr="00465E09" w:rsidRDefault="007A4FAF" w:rsidP="00D10103">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proofErr w:type="gramStart"/>
      <w:r w:rsidR="002E5E78" w:rsidRPr="00465E09">
        <w:rPr>
          <w:i/>
        </w:rPr>
        <w:t>not</w:t>
      </w:r>
      <w:r w:rsidR="002E5E78" w:rsidRPr="00465E09">
        <w:rPr>
          <w:i/>
          <w:spacing w:val="-8"/>
        </w:rPr>
        <w:t xml:space="preserve"> </w:t>
      </w:r>
      <w:r w:rsidR="002E5E78" w:rsidRPr="00465E09">
        <w:rPr>
          <w:i/>
        </w:rPr>
        <w:t>be</w:t>
      </w:r>
      <w:proofErr w:type="gramEnd"/>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32D00503"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w:t>
      </w:r>
      <w:r w:rsidR="002D3707">
        <w:rPr>
          <w:rStyle w:val="BodyText-1Char"/>
        </w:rPr>
        <w:t>/community board</w:t>
      </w:r>
      <w:r w:rsidR="00E73F2D" w:rsidRPr="007D66E7">
        <w:rPr>
          <w:rStyle w:val="BodyText-1Char"/>
        </w:rPr>
        <w:t xml:space="preserve"> by an Ombudsman under section 30(1) or section 38(3) of this Act (in the case of a </w:t>
      </w:r>
      <w:r w:rsidR="002D3707">
        <w:rPr>
          <w:rStyle w:val="BodyText-1Char"/>
        </w:rPr>
        <w:t>Community board</w:t>
      </w:r>
      <w:r w:rsidR="00E73F2D" w:rsidRPr="007D66E7">
        <w:rPr>
          <w:rStyle w:val="BodyText-1Char"/>
        </w:rPr>
        <w:t xml:space="preserve"> named or specified in Schedule 1 to this Act).</w:t>
      </w:r>
    </w:p>
    <w:p w14:paraId="2C0E6DB7" w14:textId="192A6FB4"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 xml:space="preserve">That the exclusion of the public from the whole or the relevant part of the proceedings of the meeting is necessary to enable the </w:t>
      </w:r>
      <w:r w:rsidR="002D3707">
        <w:rPr>
          <w:rStyle w:val="BodyText-1Char"/>
        </w:rPr>
        <w:t>Community board</w:t>
      </w:r>
      <w:r w:rsidR="00E73F2D" w:rsidRPr="007D66E7">
        <w:rPr>
          <w:rStyle w:val="BodyText-1Char"/>
        </w:rPr>
        <w:t xml:space="preserve"> to deliberate in private on its decision</w:t>
      </w:r>
      <w:r w:rsidR="002D3707">
        <w:rPr>
          <w:rStyle w:val="BodyText-1Char"/>
        </w:rPr>
        <w:t>,</w:t>
      </w:r>
      <w:r w:rsidR="00E73F2D" w:rsidRPr="007D66E7">
        <w:rPr>
          <w:rStyle w:val="BodyText-1Char"/>
        </w:rPr>
        <w:t xml:space="preserve"> or recommendation</w:t>
      </w:r>
      <w:r w:rsidR="002D3707">
        <w:rPr>
          <w:rStyle w:val="BodyText-1Char"/>
        </w:rPr>
        <w:t>,</w:t>
      </w:r>
      <w:r w:rsidR="00E73F2D" w:rsidRPr="007D66E7">
        <w:rPr>
          <w:rStyle w:val="BodyText-1Char"/>
        </w:rPr>
        <w:t xml:space="preserve">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39DCAC1E"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 in</w:t>
      </w:r>
      <w:r w:rsidRPr="00573F56">
        <w:rPr>
          <w:spacing w:val="-7"/>
        </w:rPr>
        <w:t xml:space="preserve"> </w:t>
      </w:r>
      <w:r w:rsidRPr="00573F56">
        <w:t>those</w:t>
      </w:r>
      <w:r w:rsidRPr="00573F56">
        <w:rPr>
          <w:spacing w:val="-6"/>
        </w:rPr>
        <w:t xml:space="preserve"> </w:t>
      </w:r>
      <w:proofErr w:type="gramStart"/>
      <w:r w:rsidRPr="00573F56">
        <w:t>proceedings;</w:t>
      </w:r>
      <w:proofErr w:type="gramEnd"/>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719C2581" w:rsidR="00933344" w:rsidRPr="00465E09" w:rsidRDefault="00933344" w:rsidP="00D10103">
      <w:pPr>
        <w:pStyle w:val="BodyText-1"/>
        <w:spacing w:after="60"/>
        <w:ind w:left="720"/>
        <w:rPr>
          <w:i/>
        </w:rPr>
      </w:pPr>
      <w:r w:rsidRPr="00465E09">
        <w:rPr>
          <w:i/>
        </w:rPr>
        <w:t>s. 48 LGOIMA</w:t>
      </w:r>
      <w:r w:rsidR="003E428F">
        <w:rPr>
          <w:i/>
        </w:rPr>
        <w:t>.</w:t>
      </w:r>
      <w:r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1C80DFB6" w:rsidR="002E5E78" w:rsidRPr="00573F56" w:rsidRDefault="002E5E78" w:rsidP="007D66E7">
      <w:pPr>
        <w:pStyle w:val="Heading1"/>
        <w:rPr>
          <w:lang w:val="en-NZ"/>
        </w:rPr>
      </w:pPr>
      <w:bookmarkStart w:id="1066" w:name="_Toc450736002"/>
      <w:bookmarkStart w:id="1067" w:name="_Toc457932414"/>
      <w:bookmarkStart w:id="1068" w:name="_Toc458071904"/>
      <w:bookmarkStart w:id="1069" w:name="_Toc111124348"/>
      <w:bookmarkStart w:id="1070" w:name="_Toc382559404"/>
      <w:r w:rsidRPr="00573F56">
        <w:rPr>
          <w:lang w:val="en-NZ"/>
        </w:rPr>
        <w:lastRenderedPageBreak/>
        <w:t>Appendix 2</w:t>
      </w:r>
      <w:r w:rsidR="00C81261" w:rsidRPr="00573F56">
        <w:rPr>
          <w:lang w:val="en-NZ"/>
        </w:rPr>
        <w:t>:</w:t>
      </w:r>
      <w:r w:rsidR="00BE7609" w:rsidRPr="00573F56" w:rsidDel="00BE7609">
        <w:rPr>
          <w:lang w:val="en-NZ"/>
        </w:rPr>
        <w:t xml:space="preserve"> </w:t>
      </w:r>
      <w:r w:rsidRPr="00573F56">
        <w:rPr>
          <w:lang w:val="en-NZ"/>
        </w:rPr>
        <w:t>Sample resolution to exclude the public</w:t>
      </w:r>
      <w:bookmarkEnd w:id="1066"/>
      <w:bookmarkEnd w:id="1067"/>
      <w:bookmarkEnd w:id="1068"/>
      <w:r w:rsidR="000E2F22">
        <w:rPr>
          <w:lang w:val="en-NZ"/>
        </w:rPr>
        <w:t xml:space="preserve">/ </w:t>
      </w:r>
      <w:bookmarkStart w:id="1071" w:name="_Toc109296623"/>
      <w:r w:rsidR="000E2F22">
        <w:rPr>
          <w:lang w:val="en-NZ"/>
        </w:rPr>
        <w:t>Āpitihanga</w:t>
      </w:r>
      <w:r w:rsidR="000E2F22" w:rsidRPr="00573F56">
        <w:rPr>
          <w:lang w:val="en-NZ"/>
        </w:rPr>
        <w:t xml:space="preserve"> 2:</w:t>
      </w:r>
      <w:r w:rsidR="000E2F22" w:rsidRPr="00573F56" w:rsidDel="00BE7609">
        <w:rPr>
          <w:lang w:val="en-NZ"/>
        </w:rPr>
        <w:t xml:space="preserve"> </w:t>
      </w:r>
      <w:r w:rsidR="000E2F22">
        <w:rPr>
          <w:lang w:val="en-NZ"/>
        </w:rPr>
        <w:t>He tauira mō te tatūnga ki te aukati i te marea</w:t>
      </w:r>
      <w:bookmarkEnd w:id="1069"/>
      <w:bookmarkEnd w:id="1071"/>
    </w:p>
    <w:p w14:paraId="27851C0A" w14:textId="12CEF139" w:rsidR="00E07A4E" w:rsidRDefault="00874C22" w:rsidP="00465E09">
      <w:pPr>
        <w:pStyle w:val="BodyText-1"/>
        <w:rPr>
          <w:b/>
        </w:rPr>
      </w:pPr>
      <w:bookmarkStart w:id="1072" w:name="OBJECTIVE_REFRESH"/>
      <w:bookmarkEnd w:id="1070"/>
      <w:bookmarkEnd w:id="1072"/>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following parts of the proceedings of this meeting, </w:t>
      </w:r>
      <w:proofErr w:type="gramStart"/>
      <w:r w:rsidRPr="00465E09">
        <w:rPr>
          <w:rFonts w:asciiTheme="minorHAnsi" w:eastAsia="Times New Roman" w:hAnsiTheme="minorHAnsi" w:cs="TimesNewRomanPSMT"/>
          <w:sz w:val="22"/>
          <w:lang w:val="en-NZ" w:eastAsia="en-NZ"/>
        </w:rPr>
        <w:t>namely;</w:t>
      </w:r>
      <w:proofErr w:type="gramEnd"/>
      <w:r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 xml:space="preserve">which if public </w:t>
            </w:r>
            <w:proofErr w:type="gramStart"/>
            <w:r w:rsidR="00874C22">
              <w:rPr>
                <w:rFonts w:asciiTheme="minorHAnsi" w:hAnsiTheme="minorHAnsi"/>
                <w:sz w:val="22"/>
              </w:rPr>
              <w:t>would;</w:t>
            </w:r>
            <w:proofErr w:type="gramEnd"/>
          </w:p>
          <w:p w14:paraId="04E2B7D4" w14:textId="621D5B07"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disclose a trade secret; or</w:t>
            </w:r>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tapu</w:t>
            </w:r>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proofErr w:type="gramStart"/>
            <w:r w:rsidRPr="00465E09">
              <w:rPr>
                <w:rFonts w:asciiTheme="minorHAnsi" w:hAnsiTheme="minorHAnsi"/>
                <w:sz w:val="22"/>
              </w:rPr>
              <w:t>for</w:t>
            </w:r>
            <w:r w:rsidR="003E504C">
              <w:rPr>
                <w:rFonts w:asciiTheme="minorHAnsi" w:hAnsiTheme="minorHAnsi"/>
                <w:sz w:val="22"/>
              </w:rPr>
              <w:t>;</w:t>
            </w:r>
            <w:proofErr w:type="gramEnd"/>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proofErr w:type="gramStart"/>
            <w:r>
              <w:rPr>
                <w:rFonts w:asciiTheme="minorHAnsi" w:hAnsiTheme="minorHAnsi"/>
                <w:sz w:val="22"/>
              </w:rPr>
              <w:t>an</w:t>
            </w:r>
            <w:proofErr w:type="gramEnd"/>
            <w:r>
              <w:rPr>
                <w:rFonts w:asciiTheme="minorHAnsi" w:hAnsiTheme="minorHAnsi"/>
                <w:sz w:val="22"/>
              </w:rPr>
              <w:t xml:space="preserve">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w:t>
            </w:r>
            <w:proofErr w:type="gramStart"/>
            <w:r w:rsidRPr="00465E09">
              <w:rPr>
                <w:rFonts w:asciiTheme="minorHAnsi" w:hAnsiTheme="minorHAnsi"/>
                <w:sz w:val="22"/>
              </w:rPr>
              <w:t>2)(</w:t>
            </w:r>
            <w:proofErr w:type="gramEnd"/>
            <w:r w:rsidRPr="00465E09">
              <w:rPr>
                <w:rFonts w:asciiTheme="minorHAnsi" w:hAnsiTheme="minorHAnsi"/>
                <w:sz w:val="22"/>
              </w:rPr>
              <w:t>ba))</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4EB620EB" w:rsidR="002E5E78" w:rsidRPr="00573F56" w:rsidRDefault="002E5E78" w:rsidP="002F0991">
      <w:pPr>
        <w:pStyle w:val="Heading1"/>
      </w:pPr>
      <w:bookmarkStart w:id="1073" w:name="_Toc450736003"/>
      <w:bookmarkStart w:id="1074" w:name="_Toc457932415"/>
      <w:bookmarkStart w:id="1075" w:name="_Toc458071905"/>
      <w:bookmarkStart w:id="1076" w:name="_Toc111124349"/>
      <w:r w:rsidRPr="00573F56">
        <w:rPr>
          <w:lang w:val="en-NZ"/>
        </w:rPr>
        <w:lastRenderedPageBreak/>
        <w:t xml:space="preserve">Appendix 3: </w:t>
      </w:r>
      <w:r w:rsidRPr="00573F56">
        <w:t>Motions and amendments</w:t>
      </w:r>
      <w:bookmarkEnd w:id="1073"/>
      <w:bookmarkEnd w:id="1074"/>
      <w:bookmarkEnd w:id="1075"/>
      <w:r w:rsidR="00101C86">
        <w:t xml:space="preserve"> (</w:t>
      </w:r>
      <w:r w:rsidR="009C5931">
        <w:t>O</w:t>
      </w:r>
      <w:r w:rsidR="00101C86">
        <w:t>ption A)</w:t>
      </w:r>
      <w:r w:rsidR="00D559B2">
        <w:t xml:space="preserve">/ </w:t>
      </w:r>
      <w:bookmarkStart w:id="1077" w:name="_Toc109296624"/>
      <w:r w:rsidR="00D559B2">
        <w:rPr>
          <w:lang w:val="en-NZ"/>
        </w:rPr>
        <w:t>Āpitihanga</w:t>
      </w:r>
      <w:r w:rsidR="00D559B2" w:rsidRPr="00573F56">
        <w:rPr>
          <w:lang w:val="en-NZ"/>
        </w:rPr>
        <w:t xml:space="preserve"> 3: </w:t>
      </w:r>
      <w:r w:rsidR="00D559B2">
        <w:rPr>
          <w:lang w:val="en-NZ"/>
        </w:rPr>
        <w:t>Ngā mōtini me ngā whakahoutanga (Kōwhiringa A)</w:t>
      </w:r>
      <w:bookmarkEnd w:id="1076"/>
      <w:bookmarkEnd w:id="1077"/>
      <w:r w:rsidR="00D559B2">
        <w:rPr>
          <w:lang w:val="en-NZ"/>
        </w:rPr>
        <w:t xml:space="preserve"> </w:t>
      </w:r>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9264" behindDoc="0" locked="0" layoutInCell="1" allowOverlap="1" wp14:anchorId="5ADD7527" wp14:editId="5969DE56">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0E0129" w:rsidRPr="005C0214" w:rsidRDefault="000E012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64CEA7C3"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0E0129" w:rsidRPr="00DA1574" w:rsidRDefault="000E0129"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0E0129" w:rsidRPr="00DA1574" w:rsidRDefault="000E0129"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0E0129" w:rsidRPr="005C0214" w:rsidRDefault="000E012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4pt;z-index:251659264"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0E0129" w:rsidRPr="005C0214" w:rsidRDefault="000E012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64CEA7C3"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0E0129" w:rsidRPr="00DA1574" w:rsidRDefault="000E0129"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0E0129" w:rsidRPr="00DA1574" w:rsidRDefault="000E0129"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0E0129" w:rsidRPr="005C0214" w:rsidRDefault="000E012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61312"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7B8FF4" id="Straight Arrow Connector 299" o:spid="_x0000_s1026" type="#_x0000_t32" style="position:absolute;margin-left:377pt;margin-top:260.6pt;width:1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1078"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7BE279E" w:rsidR="00E30BCC" w:rsidRDefault="00E30BCC" w:rsidP="00573F56">
      <w:pPr>
        <w:spacing w:before="0" w:after="200" w:line="276" w:lineRule="auto"/>
        <w:rPr>
          <w:rFonts w:asciiTheme="minorHAnsi" w:hAnsiTheme="minorHAnsi"/>
          <w:lang w:val="en-NZ"/>
        </w:rPr>
      </w:pPr>
    </w:p>
    <w:p w14:paraId="7E397305" w14:textId="0502B65D" w:rsidR="00E30BCC" w:rsidRDefault="00264220" w:rsidP="00573F56">
      <w:pPr>
        <w:spacing w:before="0" w:after="200" w:line="276" w:lineRule="auto"/>
        <w:rPr>
          <w:rFonts w:asciiTheme="minorHAnsi" w:hAnsiTheme="minorHAnsi"/>
          <w:lang w:val="en-NZ"/>
        </w:rPr>
      </w:pPr>
      <w:r w:rsidRPr="00264220">
        <w:rPr>
          <w:rFonts w:asciiTheme="minorHAnsi" w:hAnsiTheme="minorHAnsi"/>
          <w:noProof/>
          <w:lang w:val="en-NZ" w:eastAsia="en-NZ"/>
        </w:rPr>
        <w:lastRenderedPageBreak/>
        <mc:AlternateContent>
          <mc:Choice Requires="wps">
            <w:drawing>
              <wp:anchor distT="45720" distB="45720" distL="114300" distR="114300" simplePos="0" relativeHeight="251669504" behindDoc="0" locked="0" layoutInCell="1" allowOverlap="1" wp14:anchorId="1713DAC7" wp14:editId="3464F56D">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0E0129" w:rsidRPr="00465E09" w:rsidRDefault="000E012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33.35pt;margin-top:2.95pt;width:161.6pt;height:4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1F216CFC" w14:textId="100BCCFD" w:rsidR="000E0129" w:rsidRPr="00465E09" w:rsidRDefault="000E012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2A9452E" w14:textId="5B35E13F" w:rsidR="00E30BCC" w:rsidRDefault="00E30BCC" w:rsidP="00573F56">
      <w:pPr>
        <w:spacing w:before="0" w:after="200" w:line="276" w:lineRule="auto"/>
        <w:rPr>
          <w:rFonts w:asciiTheme="minorHAnsi" w:hAnsiTheme="minorHAnsi"/>
          <w:lang w:val="en-NZ"/>
        </w:rPr>
      </w:pPr>
    </w:p>
    <w:p w14:paraId="6C5DC6E6" w14:textId="135E081E" w:rsidR="00E30BCC" w:rsidRPr="00573F56" w:rsidRDefault="00E30BCC" w:rsidP="00E30BCC">
      <w:pPr>
        <w:pStyle w:val="Heading1"/>
      </w:pPr>
      <w:bookmarkStart w:id="1079" w:name="_Toc111124350"/>
      <w:r>
        <w:rPr>
          <w:lang w:val="en-NZ"/>
        </w:rPr>
        <w:t>Appendix 4</w:t>
      </w:r>
      <w:r w:rsidRPr="00573F56">
        <w:rPr>
          <w:lang w:val="en-NZ"/>
        </w:rPr>
        <w:t xml:space="preserve">: </w:t>
      </w:r>
      <w:r w:rsidRPr="00573F56">
        <w:t>Motions and amendments</w:t>
      </w:r>
      <w:r w:rsidR="009C5931">
        <w:t xml:space="preserve"> (O</w:t>
      </w:r>
      <w:r>
        <w:t>ption B)</w:t>
      </w:r>
      <w:r w:rsidR="00320BE6">
        <w:t xml:space="preserve">/ </w:t>
      </w:r>
      <w:bookmarkStart w:id="1080" w:name="_Toc109296625"/>
      <w:r w:rsidR="00320BE6">
        <w:rPr>
          <w:lang w:val="en-NZ"/>
        </w:rPr>
        <w:t>Āpitihanga 4</w:t>
      </w:r>
      <w:r w:rsidR="00320BE6" w:rsidRPr="00573F56">
        <w:rPr>
          <w:lang w:val="en-NZ"/>
        </w:rPr>
        <w:t xml:space="preserve">: </w:t>
      </w:r>
      <w:r w:rsidR="00320BE6">
        <w:t>Ngā mōtini me ngā whakahoutanga (Kōwhiringa B)</w:t>
      </w:r>
      <w:bookmarkEnd w:id="1079"/>
      <w:bookmarkEnd w:id="1080"/>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3360"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0E0129" w:rsidRPr="005C0214" w:rsidRDefault="000E0129" w:rsidP="00E30BCC">
                              <w:pPr>
                                <w:spacing w:before="0" w:after="0" w:line="276" w:lineRule="auto"/>
                                <w:rPr>
                                  <w:rFonts w:asciiTheme="minorHAnsi" w:hAnsiTheme="minorHAnsi"/>
                                  <w:b/>
                                  <w:sz w:val="14"/>
                                  <w:szCs w:val="14"/>
                                </w:rPr>
                              </w:pPr>
                            </w:p>
                            <w:p w14:paraId="3FD37B08" w14:textId="68425D2A" w:rsidR="000E0129" w:rsidRPr="005C0214" w:rsidRDefault="000E012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0E0129" w:rsidRPr="00DA1574" w:rsidRDefault="000E0129"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6336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0E0129" w:rsidRPr="005C0214" w:rsidRDefault="000E0129" w:rsidP="00E30BCC">
                        <w:pPr>
                          <w:spacing w:before="0" w:after="0" w:line="276" w:lineRule="auto"/>
                          <w:rPr>
                            <w:rFonts w:asciiTheme="minorHAnsi" w:hAnsiTheme="minorHAnsi"/>
                            <w:b/>
                            <w:sz w:val="14"/>
                            <w:szCs w:val="14"/>
                          </w:rPr>
                        </w:pPr>
                      </w:p>
                      <w:p w14:paraId="3FD37B08" w14:textId="68425D2A" w:rsidR="000E0129" w:rsidRPr="005C0214" w:rsidRDefault="000E012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0E0129" w:rsidRPr="00DA1574" w:rsidRDefault="000E0129"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D6798" id="Straight Arrow Connector 356" o:spid="_x0000_s1026" type="#_x0000_t32" style="position:absolute;margin-left:377.2pt;margin-top:23.6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983772F" w:rsidR="00E30BCC" w:rsidRDefault="00E30BCC" w:rsidP="00573F56">
      <w:pPr>
        <w:spacing w:before="0" w:after="200" w:line="276" w:lineRule="auto"/>
        <w:rPr>
          <w:rFonts w:asciiTheme="minorHAnsi" w:hAnsiTheme="minorHAnsi"/>
          <w:lang w:val="en-NZ"/>
        </w:rPr>
      </w:pPr>
    </w:p>
    <w:p w14:paraId="43803F29" w14:textId="54238607" w:rsidR="00E30BCC" w:rsidRDefault="00E30BCC" w:rsidP="00573F56">
      <w:pPr>
        <w:spacing w:before="0" w:after="200" w:line="276" w:lineRule="auto"/>
        <w:rPr>
          <w:rFonts w:asciiTheme="minorHAnsi" w:hAnsiTheme="minorHAnsi"/>
          <w:lang w:val="en-NZ"/>
        </w:rPr>
      </w:pPr>
    </w:p>
    <w:p w14:paraId="54E9B065" w14:textId="71D98CBD" w:rsidR="00E30BCC" w:rsidRDefault="005D51C6"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1552" behindDoc="0" locked="0" layoutInCell="1" allowOverlap="1" wp14:anchorId="343BEB6E" wp14:editId="77BC0C0A">
                <wp:simplePos x="0" y="0"/>
                <wp:positionH relativeFrom="column">
                  <wp:posOffset>365760</wp:posOffset>
                </wp:positionH>
                <wp:positionV relativeFrom="paragraph">
                  <wp:posOffset>-11609</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28.8pt;margin-top:-.9pt;width:150.75pt;height:5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">
                <v:textbox>
                  <w:txbxContent>
                    <w:p w14:paraId="59AA7B45"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4B729415" w14:textId="3F6C26B0" w:rsidR="00E30BCC" w:rsidRDefault="00E30BCC" w:rsidP="00573F56">
      <w:pPr>
        <w:spacing w:before="0" w:after="200" w:line="276" w:lineRule="auto"/>
        <w:rPr>
          <w:rFonts w:asciiTheme="minorHAnsi" w:hAnsiTheme="minorHAnsi"/>
          <w:lang w:val="en-NZ"/>
        </w:rPr>
      </w:pPr>
    </w:p>
    <w:p w14:paraId="161FA12A" w14:textId="37BE1C4D" w:rsidR="00E30BCC" w:rsidRPr="00573F56" w:rsidRDefault="00E30BCC" w:rsidP="00E30BCC">
      <w:pPr>
        <w:pStyle w:val="Heading1"/>
      </w:pPr>
      <w:bookmarkStart w:id="1081" w:name="_Toc111124351"/>
      <w:r>
        <w:rPr>
          <w:lang w:val="en-NZ"/>
        </w:rPr>
        <w:t>Appendix 5</w:t>
      </w:r>
      <w:r w:rsidRPr="00573F56">
        <w:rPr>
          <w:lang w:val="en-NZ"/>
        </w:rPr>
        <w:t xml:space="preserve">: </w:t>
      </w:r>
      <w:r w:rsidRPr="00573F56">
        <w:t>Motions and amendments</w:t>
      </w:r>
      <w:r w:rsidR="009C051E">
        <w:t xml:space="preserve">/ </w:t>
      </w:r>
      <w:bookmarkStart w:id="1082" w:name="_Toc109296626"/>
      <w:r w:rsidR="009C051E">
        <w:rPr>
          <w:lang w:val="en-NZ"/>
        </w:rPr>
        <w:t>Āpitihanga 5</w:t>
      </w:r>
      <w:r w:rsidR="009C051E" w:rsidRPr="00573F56">
        <w:rPr>
          <w:lang w:val="en-NZ"/>
        </w:rPr>
        <w:t xml:space="preserve">: </w:t>
      </w:r>
      <w:r w:rsidR="009C051E">
        <w:t>Ngā mōtini me ngā whakahoutanga (Kōwhiringa C)</w:t>
      </w:r>
      <w:bookmarkEnd w:id="1082"/>
      <w:r w:rsidR="009C051E">
        <w:t xml:space="preserve"> </w:t>
      </w:r>
      <w:r w:rsidR="009C5931">
        <w:t>(O</w:t>
      </w:r>
      <w:r>
        <w:t>ption C)</w:t>
      </w:r>
      <w:bookmarkEnd w:id="1081"/>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5408"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0E0129" w:rsidRPr="005C0214" w:rsidRDefault="000E012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0E0129" w:rsidRPr="005C0214" w:rsidRDefault="000E012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0E0129" w:rsidRPr="00DA1574" w:rsidRDefault="000E0129"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6540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0E0129" w:rsidRPr="005C0214" w:rsidRDefault="000E0129"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0E0129" w:rsidRPr="005C0214" w:rsidRDefault="000E0129"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0E0129" w:rsidRPr="00DA1574" w:rsidRDefault="000E0129"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14EAC" id="Straight Arrow Connector 357" o:spid="_x0000_s1026" type="#_x0000_t32" style="position:absolute;margin-left:378.2pt;margin-top:238.4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7B6B0181" w:rsidR="005D51C6" w:rsidRDefault="00690CF8"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3600" behindDoc="0" locked="0" layoutInCell="1" allowOverlap="1" wp14:anchorId="1781C522" wp14:editId="20312B36">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0;margin-top:11.2pt;width:150.75pt;height:52.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092B63B2"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3D91198" w14:textId="614D082D" w:rsidR="005D51C6" w:rsidRDefault="005D51C6" w:rsidP="00573F56">
      <w:pPr>
        <w:spacing w:before="0" w:after="200" w:line="276" w:lineRule="auto"/>
        <w:rPr>
          <w:rFonts w:asciiTheme="minorHAnsi" w:hAnsiTheme="minorHAnsi"/>
          <w:lang w:val="en-NZ"/>
        </w:rPr>
      </w:pP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0C989F29" w:rsidR="004C5B39" w:rsidRPr="00153850" w:rsidRDefault="004C5B39" w:rsidP="00153850">
      <w:pPr>
        <w:pStyle w:val="Heading1"/>
      </w:pPr>
      <w:bookmarkStart w:id="1083" w:name="_Toc457932416"/>
      <w:bookmarkStart w:id="1084" w:name="_Toc458071906"/>
      <w:bookmarkStart w:id="1085" w:name="_Toc111124352"/>
      <w:r w:rsidRPr="00153850">
        <w:lastRenderedPageBreak/>
        <w:t xml:space="preserve">Appendix </w:t>
      </w:r>
      <w:r w:rsidR="00E30BCC">
        <w:t>6</w:t>
      </w:r>
      <w:r w:rsidR="00153850" w:rsidRPr="00153850">
        <w:t xml:space="preserve">: </w:t>
      </w:r>
      <w:r w:rsidRPr="00153850">
        <w:t>Table of procedural motions</w:t>
      </w:r>
      <w:bookmarkEnd w:id="1083"/>
      <w:bookmarkEnd w:id="1084"/>
      <w:r w:rsidR="00824BE8">
        <w:t xml:space="preserve">/ </w:t>
      </w:r>
      <w:bookmarkStart w:id="1086" w:name="_Toc109296627"/>
      <w:r w:rsidR="00824BE8">
        <w:t>Āpitihanga</w:t>
      </w:r>
      <w:r w:rsidR="00824BE8" w:rsidRPr="00153850">
        <w:t xml:space="preserve"> </w:t>
      </w:r>
      <w:r w:rsidR="00824BE8">
        <w:t>6</w:t>
      </w:r>
      <w:r w:rsidR="00824BE8" w:rsidRPr="00153850">
        <w:t>: T</w:t>
      </w:r>
      <w:r w:rsidR="00824BE8">
        <w:t>ūtohi mō ngā mōtini whakahaere</w:t>
      </w:r>
      <w:bookmarkEnd w:id="1085"/>
      <w:bookmarkEnd w:id="1086"/>
      <w:r w:rsidR="00824BE8">
        <w:t xml:space="preserve"> </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proofErr w:type="gramStart"/>
            <w:r w:rsidRPr="00153850">
              <w:rPr>
                <w:rFonts w:asciiTheme="minorHAnsi" w:hAnsiTheme="minorHAnsi"/>
                <w:b/>
                <w:sz w:val="20"/>
                <w:szCs w:val="18"/>
              </w:rPr>
              <w:t>refuse  this</w:t>
            </w:r>
            <w:proofErr w:type="gramEnd"/>
            <w:r w:rsidRPr="00153850">
              <w:rPr>
                <w:rFonts w:asciiTheme="minorHAnsi" w:hAnsiTheme="minorHAnsi"/>
                <w:b/>
                <w:sz w:val="20"/>
                <w:szCs w:val="18"/>
              </w:rPr>
              <w:t xml:space="preserve">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proofErr w:type="gramStart"/>
            <w:r w:rsidRPr="00573F56">
              <w:rPr>
                <w:rFonts w:asciiTheme="minorHAnsi" w:hAnsiTheme="minorHAnsi"/>
                <w:b/>
                <w:sz w:val="20"/>
                <w:szCs w:val="18"/>
              </w:rPr>
              <w:t>refuse  this</w:t>
            </w:r>
            <w:proofErr w:type="gramEnd"/>
            <w:r w:rsidRPr="00573F56">
              <w:rPr>
                <w:rFonts w:asciiTheme="minorHAnsi" w:hAnsiTheme="minorHAnsi"/>
                <w:b/>
                <w:sz w:val="20"/>
                <w:szCs w:val="18"/>
              </w:rPr>
              <w:t xml:space="preserve">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524FB09"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 xml:space="preserve">“That the item of business being discussed be referred (or referred back) to the </w:t>
            </w:r>
            <w:r w:rsidR="004C4C5F">
              <w:rPr>
                <w:rFonts w:asciiTheme="minorHAnsi" w:hAnsiTheme="minorHAnsi"/>
                <w:sz w:val="18"/>
                <w:szCs w:val="18"/>
              </w:rPr>
              <w:t>community board</w:t>
            </w:r>
            <w:r w:rsidRPr="00573F56">
              <w:rPr>
                <w:rFonts w:asciiTheme="minorHAnsi" w:hAnsiTheme="minorHAnsi"/>
                <w:sz w:val="18"/>
                <w:szCs w:val="18"/>
              </w:rPr>
              <w:t xml:space="preserve">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As to committee, time for reporting back etc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0E57C0F9"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7F4FD85F" w:rsidR="002E5E78" w:rsidRPr="00573F56" w:rsidRDefault="00907545" w:rsidP="00153850">
      <w:pPr>
        <w:pStyle w:val="Heading1"/>
        <w:rPr>
          <w:lang w:val="en-NZ"/>
        </w:rPr>
      </w:pPr>
      <w:bookmarkStart w:id="1087" w:name="_Toc457932417"/>
      <w:bookmarkStart w:id="1088" w:name="_Toc458071907"/>
      <w:bookmarkStart w:id="1089" w:name="_Toc111124353"/>
      <w:r w:rsidRPr="00573F56">
        <w:rPr>
          <w:lang w:val="en-NZ"/>
        </w:rPr>
        <w:lastRenderedPageBreak/>
        <w:t xml:space="preserve">Appendix </w:t>
      </w:r>
      <w:r w:rsidR="00E30BCC">
        <w:rPr>
          <w:lang w:val="en-NZ"/>
        </w:rPr>
        <w:t>7</w:t>
      </w:r>
      <w:r w:rsidR="00153850">
        <w:rPr>
          <w:lang w:val="en-NZ"/>
        </w:rPr>
        <w:t>:</w:t>
      </w:r>
      <w:r w:rsidR="00DF43AE" w:rsidRPr="00573F56">
        <w:rPr>
          <w:lang w:val="en-NZ"/>
        </w:rPr>
        <w:t xml:space="preserve"> </w:t>
      </w:r>
      <w:r w:rsidR="002E5E78" w:rsidRPr="00573F56">
        <w:rPr>
          <w:lang w:val="en-NZ"/>
        </w:rPr>
        <w:t>Webcasting protocols</w:t>
      </w:r>
      <w:bookmarkEnd w:id="1078"/>
      <w:bookmarkEnd w:id="1087"/>
      <w:bookmarkEnd w:id="1088"/>
      <w:r w:rsidR="00D33C7F">
        <w:rPr>
          <w:lang w:val="en-NZ"/>
        </w:rPr>
        <w:t xml:space="preserve">/ </w:t>
      </w:r>
      <w:bookmarkStart w:id="1090" w:name="_Toc109296628"/>
      <w:r w:rsidR="00D33C7F">
        <w:rPr>
          <w:lang w:val="en-NZ"/>
        </w:rPr>
        <w:t>Āpitihanga</w:t>
      </w:r>
      <w:r w:rsidR="00D33C7F" w:rsidRPr="00573F56">
        <w:rPr>
          <w:lang w:val="en-NZ"/>
        </w:rPr>
        <w:t xml:space="preserve"> </w:t>
      </w:r>
      <w:r w:rsidR="00D33C7F">
        <w:rPr>
          <w:lang w:val="en-NZ"/>
        </w:rPr>
        <w:t>7:</w:t>
      </w:r>
      <w:r w:rsidR="00D33C7F" w:rsidRPr="00573F56">
        <w:rPr>
          <w:lang w:val="en-NZ"/>
        </w:rPr>
        <w:t xml:space="preserve"> </w:t>
      </w:r>
      <w:r w:rsidR="00D33C7F">
        <w:rPr>
          <w:lang w:val="en-NZ"/>
        </w:rPr>
        <w:t>Ngā tikanga mō te pāhotanga mataora</w:t>
      </w:r>
      <w:bookmarkEnd w:id="1089"/>
      <w:bookmarkEnd w:id="1090"/>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5792D4B7"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36F75C87" w:rsidR="00564212" w:rsidRPr="00573F56" w:rsidRDefault="00564212" w:rsidP="00465E09">
      <w:pPr>
        <w:pStyle w:val="BodyText-1"/>
        <w:numPr>
          <w:ilvl w:val="0"/>
          <w:numId w:val="127"/>
        </w:numPr>
        <w:spacing w:after="60"/>
        <w:ind w:left="1134" w:hanging="567"/>
      </w:pPr>
      <w:proofErr w:type="gramStart"/>
      <w:r w:rsidRPr="00573F56">
        <w:t>Generally</w:t>
      </w:r>
      <w:proofErr w:type="gramEnd"/>
      <w:r w:rsidRPr="00573F56">
        <w:t xml:space="preserve"> interjections from other members or the public are not covered.  </w:t>
      </w:r>
      <w:proofErr w:type="gramStart"/>
      <w:r w:rsidRPr="00573F56">
        <w:t>However</w:t>
      </w:r>
      <w:proofErr w:type="gramEnd"/>
      <w:r w:rsidRPr="00573F56">
        <w:t xml:space="preserve">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4AA57E09"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0D246706" w:rsidR="002E5E78" w:rsidRPr="00573F56" w:rsidRDefault="002E5E78" w:rsidP="00153850">
      <w:pPr>
        <w:pStyle w:val="Heading1"/>
        <w:rPr>
          <w:lang w:val="en-NZ"/>
        </w:rPr>
      </w:pPr>
      <w:bookmarkStart w:id="1091" w:name="_Toc450736007"/>
      <w:bookmarkStart w:id="1092" w:name="_Toc457932418"/>
      <w:bookmarkStart w:id="1093" w:name="_Toc458071908"/>
      <w:bookmarkStart w:id="1094" w:name="_Toc111124354"/>
      <w:r w:rsidRPr="00573F56">
        <w:rPr>
          <w:lang w:val="en-NZ"/>
        </w:rPr>
        <w:lastRenderedPageBreak/>
        <w:t xml:space="preserve">Appendix </w:t>
      </w:r>
      <w:r w:rsidR="00E30BCC">
        <w:rPr>
          <w:lang w:val="en-NZ"/>
        </w:rPr>
        <w:t>8</w:t>
      </w:r>
      <w:r w:rsidRPr="00573F56">
        <w:rPr>
          <w:lang w:val="en-NZ"/>
        </w:rPr>
        <w:t>:</w:t>
      </w:r>
      <w:r w:rsidR="00DF43AE" w:rsidRPr="00573F56">
        <w:rPr>
          <w:lang w:val="en-NZ"/>
        </w:rPr>
        <w:t xml:space="preserve"> </w:t>
      </w:r>
      <w:r w:rsidRPr="00573F56">
        <w:rPr>
          <w:lang w:val="en-NZ"/>
        </w:rPr>
        <w:t xml:space="preserve">Powers of a </w:t>
      </w:r>
      <w:r w:rsidR="00D400A7" w:rsidRPr="00573F56">
        <w:rPr>
          <w:lang w:val="en-NZ"/>
        </w:rPr>
        <w:t>Chairperson</w:t>
      </w:r>
      <w:bookmarkEnd w:id="1091"/>
      <w:bookmarkEnd w:id="1092"/>
      <w:bookmarkEnd w:id="1093"/>
      <w:r w:rsidR="009A0AF5">
        <w:rPr>
          <w:lang w:val="en-NZ"/>
        </w:rPr>
        <w:t xml:space="preserve">/ </w:t>
      </w:r>
      <w:bookmarkStart w:id="1095" w:name="_Toc109296629"/>
      <w:r w:rsidR="009A0AF5">
        <w:rPr>
          <w:lang w:val="en-NZ"/>
        </w:rPr>
        <w:t>Āpitihanga</w:t>
      </w:r>
      <w:r w:rsidR="009A0AF5" w:rsidRPr="00573F56">
        <w:rPr>
          <w:lang w:val="en-NZ"/>
        </w:rPr>
        <w:t xml:space="preserve"> </w:t>
      </w:r>
      <w:r w:rsidR="009A0AF5">
        <w:rPr>
          <w:lang w:val="en-NZ"/>
        </w:rPr>
        <w:t>8</w:t>
      </w:r>
      <w:r w:rsidR="009A0AF5" w:rsidRPr="00573F56">
        <w:rPr>
          <w:lang w:val="en-NZ"/>
        </w:rPr>
        <w:t xml:space="preserve">: </w:t>
      </w:r>
      <w:r w:rsidR="009A0AF5">
        <w:rPr>
          <w:lang w:val="en-NZ"/>
        </w:rPr>
        <w:t>Ngā Mana Whakahaere a te Ūpoko</w:t>
      </w:r>
      <w:bookmarkEnd w:id="1094"/>
      <w:bookmarkEnd w:id="1095"/>
      <w:r w:rsidR="009A0AF5">
        <w:rPr>
          <w:lang w:val="en-NZ"/>
        </w:rPr>
        <w:t xml:space="preserve"> </w:t>
      </w:r>
    </w:p>
    <w:p w14:paraId="3CA7D8F9" w14:textId="49E0F4B0"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r w:rsidR="00CC1C82">
        <w:rPr>
          <w:lang w:val="en-NZ"/>
        </w:rPr>
        <w:t xml:space="preserve">  </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5617E079"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standing orders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3FA84FD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0EB4D540" w:rsidR="001F5A00" w:rsidRPr="00573F56" w:rsidRDefault="001F5A00" w:rsidP="00153850">
      <w:pPr>
        <w:pStyle w:val="BodyText-1"/>
        <w:rPr>
          <w:lang w:val="en-NZ"/>
        </w:rPr>
      </w:pPr>
      <w:r w:rsidRPr="00573F56">
        <w:rPr>
          <w:lang w:val="en-NZ"/>
        </w:rPr>
        <w:t xml:space="preserve">Major items not on the agenda may be dealt with at that meeting if </w:t>
      </w:r>
      <w:proofErr w:type="gramStart"/>
      <w:r w:rsidRPr="00573F56">
        <w:rPr>
          <w:lang w:val="en-NZ"/>
        </w:rPr>
        <w:t>so</w:t>
      </w:r>
      <w:proofErr w:type="gramEnd"/>
      <w:r w:rsidRPr="00573F56">
        <w:rPr>
          <w:lang w:val="en-NZ"/>
        </w:rPr>
        <w:t xml:space="preserve"> resolved by the </w:t>
      </w:r>
      <w:r w:rsidR="004C4C5F">
        <w:rPr>
          <w:lang w:val="en-NZ"/>
        </w:rPr>
        <w:t>community board</w:t>
      </w:r>
      <w:r w:rsidRPr="00573F56">
        <w:rPr>
          <w:lang w:val="en-NZ"/>
        </w:rPr>
        <w:t xml:space="preserve">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1DF794C0" w:rsidR="001F5A00" w:rsidRPr="00573F56" w:rsidRDefault="001F5A00" w:rsidP="00153850">
      <w:pPr>
        <w:pStyle w:val="BodyText-1"/>
        <w:rPr>
          <w:lang w:val="en-NZ"/>
        </w:rPr>
      </w:pPr>
      <w:r w:rsidRPr="00573F56">
        <w:rPr>
          <w:lang w:val="en-NZ"/>
        </w:rPr>
        <w:t xml:space="preserve">Minor matters not on the agenda relating to the general business of the </w:t>
      </w:r>
      <w:r w:rsidR="004C4C5F">
        <w:rPr>
          <w:lang w:val="en-NZ"/>
        </w:rPr>
        <w:t>community board</w:t>
      </w:r>
      <w:r w:rsidRPr="00573F56">
        <w:rPr>
          <w:lang w:val="en-NZ"/>
        </w:rPr>
        <w:t xml:space="preserve">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732EEF0A"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by report, has the right to direct the attention of the </w:t>
      </w:r>
      <w:r w:rsidR="004C4C5F">
        <w:rPr>
          <w:lang w:val="en-NZ"/>
        </w:rPr>
        <w:t>community board</w:t>
      </w:r>
      <w:r w:rsidRPr="00573F56">
        <w:rPr>
          <w:lang w:val="en-NZ"/>
        </w:rPr>
        <w:t xml:space="preserve"> to any matter or subject within the role or function of the </w:t>
      </w:r>
      <w:r w:rsidR="004C4C5F">
        <w:rPr>
          <w:lang w:val="en-NZ"/>
        </w:rPr>
        <w:t>community board</w:t>
      </w:r>
      <w:r w:rsidRPr="00573F56">
        <w:rPr>
          <w:lang w:val="en-NZ"/>
        </w:rPr>
        <w:t>.</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1ED879F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71CB1BE4"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standing orders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17F9F80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6BAC3A1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93C9A1B"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6BA0DB00" w:rsidR="001F5A00" w:rsidRPr="00573F56" w:rsidRDefault="001F5A00" w:rsidP="00BB55FA">
      <w:pPr>
        <w:pStyle w:val="BodyText-1"/>
        <w:numPr>
          <w:ilvl w:val="0"/>
          <w:numId w:val="128"/>
        </w:numPr>
        <w:spacing w:after="60"/>
        <w:ind w:left="1134" w:hanging="567"/>
        <w:rPr>
          <w:lang w:val="en-NZ"/>
        </w:rPr>
      </w:pPr>
      <w:r w:rsidRPr="00573F56">
        <w:rPr>
          <w:lang w:val="en-NZ"/>
        </w:rPr>
        <w:t xml:space="preserve">Is not within the scope of the role or functions of the </w:t>
      </w:r>
      <w:r w:rsidR="004C4C5F">
        <w:rPr>
          <w:lang w:val="en-NZ"/>
        </w:rPr>
        <w:t>community board</w:t>
      </w:r>
      <w:r w:rsidRPr="00573F56">
        <w:rPr>
          <w:lang w:val="en-NZ"/>
        </w:rPr>
        <w:t>;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09112EE7" w:rsidR="001F5A00" w:rsidRPr="00573F56" w:rsidRDefault="001F5A00" w:rsidP="00153850">
      <w:pPr>
        <w:pStyle w:val="BodyText-1"/>
        <w:rPr>
          <w:lang w:val="en-NZ"/>
        </w:rPr>
      </w:pPr>
      <w:r w:rsidRPr="00573F56">
        <w:rPr>
          <w:lang w:val="en-NZ"/>
        </w:rPr>
        <w:t xml:space="preserve">Where a notice of motion has been considered and agreed by the </w:t>
      </w:r>
      <w:r w:rsidR="004C4C5F">
        <w:rPr>
          <w:lang w:val="en-NZ"/>
        </w:rPr>
        <w:t>community board</w:t>
      </w:r>
      <w:r w:rsidRPr="00573F56">
        <w:rPr>
          <w:lang w:val="en-NZ"/>
        </w:rPr>
        <w:t xml:space="preserve">,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569A13B8"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6B906605"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xml:space="preserve">, a notice of motion is substantially the same in purport and effect to any previous notice of motion which has been considered and rejected by the </w:t>
      </w:r>
      <w:r w:rsidR="004C4C5F">
        <w:rPr>
          <w:lang w:val="en-NZ"/>
        </w:rPr>
        <w:t>community board</w:t>
      </w:r>
      <w:r w:rsidRPr="00573F56">
        <w:rPr>
          <w:lang w:val="en-NZ"/>
        </w:rPr>
        <w:t xml:space="preserve">, no such notice of motion may be accepted within six months of consideration of the first notice of motion unless signed by not less than one third of the members of the </w:t>
      </w:r>
      <w:r w:rsidR="004C4C5F">
        <w:rPr>
          <w:lang w:val="en-NZ"/>
        </w:rPr>
        <w:t>community board</w:t>
      </w:r>
      <w:r w:rsidRPr="00573F56">
        <w:rPr>
          <w:lang w:val="en-NZ"/>
        </w:rPr>
        <w:t>,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383C5BE9"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 xml:space="preserve">hairperson may recommend in a report to the </w:t>
      </w:r>
      <w:r w:rsidR="004C4C5F">
        <w:rPr>
          <w:lang w:val="en-NZ"/>
        </w:rPr>
        <w:t>community board</w:t>
      </w:r>
      <w:r w:rsidRPr="00573F56">
        <w:rPr>
          <w:lang w:val="en-NZ"/>
        </w:rPr>
        <w:t xml:space="preserve"> the revocation or alteration of all or part of any resolution previously passed, and the </w:t>
      </w:r>
      <w:r w:rsidR="004C4C5F">
        <w:rPr>
          <w:lang w:val="en-NZ"/>
        </w:rPr>
        <w:t>community board</w:t>
      </w:r>
      <w:r w:rsidRPr="00573F56">
        <w:rPr>
          <w:lang w:val="en-NZ"/>
        </w:rPr>
        <w:t xml:space="preserve"> meeting may act on such a recommendation</w:t>
      </w:r>
      <w:r>
        <w:rPr>
          <w:lang w:val="en-NZ"/>
        </w:rPr>
        <w:t xml:space="preserve"> in accordance with the provisions in these standing orders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51000CCD"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 xml:space="preserve">May requisition an extra meeting to be held at a specified time and place, </w:t>
      </w:r>
      <w:proofErr w:type="gramStart"/>
      <w:r w:rsidRPr="00573F56">
        <w:rPr>
          <w:lang w:val="en-NZ"/>
        </w:rPr>
        <w:t>in orde</w:t>
      </w:r>
      <w:r w:rsidR="00153850">
        <w:rPr>
          <w:lang w:val="en-NZ"/>
        </w:rPr>
        <w:t>r to</w:t>
      </w:r>
      <w:proofErr w:type="gramEnd"/>
      <w:r w:rsidR="00153850">
        <w:rPr>
          <w:lang w:val="en-NZ"/>
        </w:rPr>
        <w:t xml:space="preserve">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09F7F9E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093BD0B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56C1D6B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7A027434"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4B30D79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2BCAA61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0B84F124"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w:t>
      </w:r>
      <w:r w:rsidR="004C4C5F">
        <w:rPr>
          <w:lang w:val="en-NZ"/>
        </w:rPr>
        <w:t>community board</w:t>
      </w:r>
      <w:r w:rsidRPr="00573F56">
        <w:rPr>
          <w:lang w:val="en-NZ"/>
        </w:rPr>
        <w:t xml:space="preserve">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447E4FA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3CC1B4F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6C96D8AC"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7FC84BDB"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42130E10"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700F5F3D"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2138A875"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w:t>
      </w:r>
      <w:r w:rsidR="004C4C5F">
        <w:rPr>
          <w:lang w:val="en-NZ"/>
        </w:rPr>
        <w:t>community board</w:t>
      </w:r>
      <w:r w:rsidRPr="00573F56">
        <w:rPr>
          <w:lang w:val="en-NZ"/>
        </w:rPr>
        <w:t xml:space="preserve">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proofErr w:type="gramStart"/>
      <w:r w:rsidRPr="00C94FF8">
        <w:rPr>
          <w:b/>
          <w:lang w:val="en-NZ"/>
        </w:rPr>
        <w:t>Audio or audio visual</w:t>
      </w:r>
      <w:proofErr w:type="gramEnd"/>
      <w:r w:rsidRPr="00C94FF8">
        <w:rPr>
          <w:b/>
          <w:lang w:val="en-NZ"/>
        </w:rPr>
        <w:t xml:space="preserve"> attendance</w:t>
      </w:r>
      <w:r w:rsidR="00DA7553">
        <w:rPr>
          <w:b/>
          <w:lang w:val="en-NZ"/>
        </w:rPr>
        <w:t xml:space="preserve"> (SO.13.10)</w:t>
      </w:r>
    </w:p>
    <w:p w14:paraId="2D392DBF" w14:textId="36B6B8C8"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Pr>
          <w:lang w:val="en-NZ"/>
        </w:rPr>
        <w:t>;</w:t>
      </w:r>
      <w:proofErr w:type="gramEnd"/>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 xml:space="preserve">he member’s attendance by audio or audio-visual link does not reduce their accountability or accessibility in relation to the </w:t>
      </w:r>
      <w:proofErr w:type="gramStart"/>
      <w:r w:rsidR="008A55CA" w:rsidRPr="00573F56">
        <w:rPr>
          <w:lang w:val="en-NZ"/>
        </w:rPr>
        <w:t>meeting</w:t>
      </w:r>
      <w:r>
        <w:rPr>
          <w:lang w:val="en-NZ"/>
        </w:rPr>
        <w:t>;</w:t>
      </w:r>
      <w:proofErr w:type="gramEnd"/>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07AE7EAA" w:rsidR="008A55CA" w:rsidRPr="00573F56" w:rsidRDefault="00B45462" w:rsidP="00BB55FA">
      <w:pPr>
        <w:pStyle w:val="BodyText-1"/>
        <w:numPr>
          <w:ilvl w:val="0"/>
          <w:numId w:val="132"/>
        </w:numPr>
        <w:ind w:left="1701" w:hanging="567"/>
        <w:rPr>
          <w:lang w:val="en-NZ"/>
        </w:rPr>
      </w:pPr>
      <w:r>
        <w:rPr>
          <w:lang w:val="en-NZ"/>
        </w:rPr>
        <w:lastRenderedPageBreak/>
        <w:t>T</w:t>
      </w:r>
      <w:r w:rsidR="008A55CA" w:rsidRPr="00573F56">
        <w:rPr>
          <w:lang w:val="en-NZ"/>
        </w:rPr>
        <w:t xml:space="preserve">he requirements in these standing orders are met. </w:t>
      </w:r>
    </w:p>
    <w:p w14:paraId="255BFB16" w14:textId="1ADBABD9" w:rsidR="002E5E78" w:rsidRPr="00573F56" w:rsidRDefault="008A55CA" w:rsidP="00C94FF8">
      <w:pPr>
        <w:pStyle w:val="BodyText-1"/>
        <w:rPr>
          <w:lang w:val="en-NZ"/>
        </w:rPr>
      </w:pPr>
      <w:r w:rsidRPr="00573F56">
        <w:rPr>
          <w:lang w:val="en-NZ"/>
        </w:rPr>
        <w:t xml:space="preserve">If the </w:t>
      </w:r>
      <w:r w:rsidR="00C91986">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07A4BA1C" w:rsidR="00CC1C82" w:rsidRPr="00573F56" w:rsidRDefault="00CC1C82" w:rsidP="00CC1C82">
      <w:pPr>
        <w:pStyle w:val="Heading1"/>
        <w:rPr>
          <w:lang w:val="en-NZ"/>
        </w:rPr>
      </w:pPr>
      <w:bookmarkStart w:id="1096" w:name="_Toc111124355"/>
      <w:bookmarkStart w:id="1097" w:name="_Toc450736010"/>
      <w:bookmarkStart w:id="1098" w:name="_Toc457932421"/>
      <w:bookmarkStart w:id="1099" w:name="_Toc458071911"/>
      <w:r w:rsidRPr="00573F56">
        <w:rPr>
          <w:lang w:val="en-NZ"/>
        </w:rPr>
        <w:lastRenderedPageBreak/>
        <w:t xml:space="preserve">Appendix </w:t>
      </w:r>
      <w:r w:rsidR="00FD1B2D">
        <w:rPr>
          <w:lang w:val="en-NZ"/>
        </w:rPr>
        <w:t>9</w:t>
      </w:r>
      <w:r w:rsidRPr="00573F56">
        <w:rPr>
          <w:lang w:val="en-NZ"/>
        </w:rPr>
        <w:t xml:space="preserve">: Process for removing a </w:t>
      </w:r>
      <w:r w:rsidR="00C91986">
        <w:rPr>
          <w:lang w:val="en-NZ" w:eastAsia="en-NZ"/>
        </w:rPr>
        <w:t>c</w:t>
      </w:r>
      <w:r w:rsidRPr="00573F56">
        <w:rPr>
          <w:lang w:val="en-NZ" w:eastAsia="en-NZ"/>
        </w:rPr>
        <w:t>hairperson</w:t>
      </w:r>
      <w:r>
        <w:rPr>
          <w:lang w:val="en-NZ" w:eastAsia="en-NZ"/>
        </w:rPr>
        <w:t xml:space="preserve"> from office</w:t>
      </w:r>
      <w:r w:rsidR="00E769E1">
        <w:rPr>
          <w:lang w:val="en-NZ" w:eastAsia="en-NZ"/>
        </w:rPr>
        <w:t xml:space="preserve">/ </w:t>
      </w:r>
      <w:bookmarkStart w:id="1100" w:name="_Toc109296630"/>
      <w:r w:rsidR="00E769E1">
        <w:rPr>
          <w:lang w:val="en-NZ"/>
        </w:rPr>
        <w:t>Āpitihanga</w:t>
      </w:r>
      <w:r w:rsidR="00E769E1" w:rsidRPr="00573F56">
        <w:rPr>
          <w:lang w:val="en-NZ"/>
        </w:rPr>
        <w:t xml:space="preserve"> </w:t>
      </w:r>
      <w:r w:rsidR="00E769E1">
        <w:rPr>
          <w:lang w:val="en-NZ"/>
        </w:rPr>
        <w:t>9</w:t>
      </w:r>
      <w:r w:rsidR="00E769E1" w:rsidRPr="00573F56">
        <w:rPr>
          <w:lang w:val="en-NZ"/>
        </w:rPr>
        <w:t xml:space="preserve">: </w:t>
      </w:r>
      <w:r w:rsidR="00E769E1">
        <w:rPr>
          <w:lang w:val="en-NZ"/>
        </w:rPr>
        <w:t>Te pūnaha mō te whakakore i te tūranga a te ūpoko, te Koromatua tuarua rānei</w:t>
      </w:r>
      <w:bookmarkEnd w:id="1096"/>
      <w:bookmarkEnd w:id="1100"/>
      <w:r w:rsidR="00E769E1">
        <w:rPr>
          <w:lang w:val="en-NZ"/>
        </w:rPr>
        <w:t xml:space="preserve"> </w:t>
      </w:r>
    </w:p>
    <w:p w14:paraId="67FED284" w14:textId="34A112C6"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At a meeting that is in accordance with this clause, a </w:t>
      </w:r>
      <w:r w:rsidR="00F5330C">
        <w:rPr>
          <w:lang w:val="en-NZ" w:eastAsia="en-NZ"/>
        </w:rPr>
        <w:t xml:space="preserve">community board </w:t>
      </w:r>
      <w:r w:rsidR="00C91986">
        <w:rPr>
          <w:lang w:val="en-NZ" w:eastAsia="en-NZ"/>
        </w:rPr>
        <w:t>remove its chairperson</w:t>
      </w:r>
      <w:r w:rsidRPr="00573F56">
        <w:rPr>
          <w:lang w:val="en-NZ" w:eastAsia="en-NZ"/>
        </w:rPr>
        <w:t xml:space="preserve"> from office.</w:t>
      </w:r>
    </w:p>
    <w:p w14:paraId="35DF0C76" w14:textId="48BD8253"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w:t>
      </w:r>
      <w:r w:rsidR="00CC1C82" w:rsidRPr="00573F56">
        <w:rPr>
          <w:lang w:val="en-NZ" w:eastAsia="en-NZ"/>
        </w:rPr>
        <w:t xml:space="preserve"> is removed from office at that meeting, the </w:t>
      </w:r>
      <w:r w:rsidR="00F5330C">
        <w:rPr>
          <w:lang w:val="en-NZ" w:eastAsia="en-NZ"/>
        </w:rPr>
        <w:t>community board</w:t>
      </w:r>
      <w:r>
        <w:rPr>
          <w:lang w:val="en-NZ" w:eastAsia="en-NZ"/>
        </w:rPr>
        <w:t xml:space="preserve"> may elect a new chairperson</w:t>
      </w:r>
      <w:r w:rsidR="00CC1C82" w:rsidRPr="00573F56">
        <w:rPr>
          <w:lang w:val="en-NZ" w:eastAsia="en-NZ"/>
        </w:rPr>
        <w:t>.</w:t>
      </w:r>
    </w:p>
    <w:p w14:paraId="48EDE408" w14:textId="02840C49"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 may be called by:</w:t>
      </w:r>
    </w:p>
    <w:p w14:paraId="6951E696" w14:textId="38837274"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w:t>
      </w:r>
      <w:r w:rsidR="00F5330C">
        <w:rPr>
          <w:lang w:val="en-NZ" w:eastAsia="en-NZ"/>
        </w:rPr>
        <w:t>community board</w:t>
      </w:r>
      <w:r w:rsidRPr="00573F56">
        <w:rPr>
          <w:lang w:val="en-NZ" w:eastAsia="en-NZ"/>
        </w:rPr>
        <w:t>; or</w:t>
      </w:r>
    </w:p>
    <w:p w14:paraId="060806FA" w14:textId="6333DD14"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w:t>
      </w:r>
      <w:proofErr w:type="gramStart"/>
      <w:r w:rsidRPr="00573F56">
        <w:rPr>
          <w:lang w:val="en-NZ" w:eastAsia="en-NZ"/>
        </w:rPr>
        <w:t>the majority of</w:t>
      </w:r>
      <w:proofErr w:type="gramEnd"/>
      <w:r w:rsidRPr="00573F56">
        <w:rPr>
          <w:lang w:val="en-NZ" w:eastAsia="en-NZ"/>
        </w:rPr>
        <w:t xml:space="preserve"> the total membership of the </w:t>
      </w:r>
      <w:r w:rsidR="00F5330C">
        <w:rPr>
          <w:lang w:val="en-NZ" w:eastAsia="en-NZ"/>
        </w:rPr>
        <w:t>community board</w:t>
      </w:r>
      <w:r w:rsidR="00F5330C" w:rsidRPr="00573F56">
        <w:rPr>
          <w:lang w:val="en-NZ" w:eastAsia="en-NZ"/>
        </w:rPr>
        <w:t xml:space="preserve"> </w:t>
      </w:r>
      <w:r w:rsidRPr="00573F56">
        <w:rPr>
          <w:lang w:val="en-NZ" w:eastAsia="en-NZ"/>
        </w:rPr>
        <w:t>(excluding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38E8B3F1"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 xml:space="preserve">ndicate </w:t>
      </w:r>
      <w:proofErr w:type="gramStart"/>
      <w:r w:rsidR="00C91986">
        <w:rPr>
          <w:lang w:val="en-NZ" w:eastAsia="en-NZ"/>
        </w:rPr>
        <w:t>whether or not</w:t>
      </w:r>
      <w:proofErr w:type="gramEnd"/>
      <w:r w:rsidR="00C91986">
        <w:rPr>
          <w:lang w:val="en-NZ" w:eastAsia="en-NZ"/>
        </w:rPr>
        <w:t>, if the chairperson</w:t>
      </w:r>
      <w:r w:rsidRPr="00573F56">
        <w:rPr>
          <w:lang w:val="en-NZ" w:eastAsia="en-NZ"/>
        </w:rPr>
        <w:t xml:space="preserve"> is removed</w:t>
      </w:r>
      <w:r w:rsidR="00C91986">
        <w:rPr>
          <w:lang w:val="en-NZ" w:eastAsia="en-NZ"/>
        </w:rPr>
        <w:t xml:space="preserve"> from office, a new chairperson</w:t>
      </w:r>
      <w:r w:rsidRPr="00573F56">
        <w:rPr>
          <w:lang w:val="en-NZ" w:eastAsia="en-NZ"/>
        </w:rPr>
        <w:t xml:space="preserve"> to be elected at the meeting if a majority of the total membership of the </w:t>
      </w:r>
      <w:r w:rsidR="00F5330C">
        <w:rPr>
          <w:lang w:val="en-NZ" w:eastAsia="en-NZ"/>
        </w:rPr>
        <w:t>community board</w:t>
      </w:r>
      <w:r w:rsidR="00F5330C" w:rsidRPr="00573F56">
        <w:rPr>
          <w:lang w:val="en-NZ" w:eastAsia="en-NZ"/>
        </w:rPr>
        <w:t xml:space="preserve"> </w:t>
      </w:r>
      <w:r w:rsidRPr="00573F56">
        <w:rPr>
          <w:lang w:val="en-NZ" w:eastAsia="en-NZ"/>
        </w:rPr>
        <w:t>(excluding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 resolution may not be </w:t>
      </w:r>
      <w:proofErr w:type="gramStart"/>
      <w:r w:rsidRPr="00573F56">
        <w:rPr>
          <w:lang w:val="en-NZ" w:eastAsia="en-NZ"/>
        </w:rPr>
        <w:t>made</w:t>
      </w:r>
      <w:proofErr w:type="gramEnd"/>
      <w:r w:rsidRPr="00573F56">
        <w:rPr>
          <w:lang w:val="en-NZ" w:eastAsia="en-NZ"/>
        </w:rPr>
        <w:t xml:space="preserv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7FC59371" w:rsidR="00CC1C82" w:rsidRPr="00573F56" w:rsidRDefault="00C91986" w:rsidP="00CC1C82">
      <w:pPr>
        <w:pStyle w:val="BodyText-1"/>
        <w:numPr>
          <w:ilvl w:val="0"/>
          <w:numId w:val="136"/>
        </w:numPr>
        <w:ind w:left="567" w:hanging="567"/>
        <w:rPr>
          <w:lang w:val="en-NZ"/>
        </w:rPr>
      </w:pPr>
      <w:r>
        <w:rPr>
          <w:lang w:val="en-NZ" w:eastAsia="en-NZ"/>
        </w:rPr>
        <w:t>A re</w:t>
      </w:r>
      <w:r w:rsidR="00F5330C">
        <w:rPr>
          <w:lang w:val="en-NZ" w:eastAsia="en-NZ"/>
        </w:rPr>
        <w:t>solution removing a chairperson</w:t>
      </w:r>
      <w:r w:rsidR="00CC1C82" w:rsidRPr="00573F56">
        <w:rPr>
          <w:lang w:val="en-NZ" w:eastAsia="en-NZ"/>
        </w:rPr>
        <w:t xml:space="preserve"> carries if </w:t>
      </w:r>
      <w:proofErr w:type="gramStart"/>
      <w:r w:rsidR="00CC1C82" w:rsidRPr="00573F56">
        <w:rPr>
          <w:lang w:val="en-NZ" w:eastAsia="en-NZ"/>
        </w:rPr>
        <w:t>a majority of</w:t>
      </w:r>
      <w:proofErr w:type="gramEnd"/>
      <w:r w:rsidR="00CC1C82" w:rsidRPr="00573F56">
        <w:rPr>
          <w:lang w:val="en-NZ" w:eastAsia="en-NZ"/>
        </w:rPr>
        <w:t xml:space="preserve"> the total membership of the </w:t>
      </w:r>
      <w:r w:rsidR="00F5330C">
        <w:rPr>
          <w:lang w:val="en-NZ" w:eastAsia="en-NZ"/>
        </w:rPr>
        <w:t>community board</w:t>
      </w:r>
      <w:r w:rsidR="00F5330C" w:rsidRPr="00573F56">
        <w:rPr>
          <w:lang w:val="en-NZ" w:eastAsia="en-NZ"/>
        </w:rPr>
        <w:t xml:space="preserve"> </w:t>
      </w:r>
      <w:r w:rsidR="00CC1C82" w:rsidRPr="00573F56">
        <w:rPr>
          <w:lang w:val="en-NZ" w:eastAsia="en-NZ"/>
        </w:rPr>
        <w:t>(excluding vacancies) votes in favour of the resolution.</w:t>
      </w:r>
    </w:p>
    <w:p w14:paraId="59ADCB4B" w14:textId="77777777" w:rsidR="00CC1C82" w:rsidRPr="00AA25E8" w:rsidRDefault="00CC1C82" w:rsidP="00CC1C82">
      <w:pPr>
        <w:pStyle w:val="BodyText-1"/>
        <w:rPr>
          <w:i/>
          <w:lang w:val="en-NZ"/>
        </w:rPr>
      </w:pPr>
      <w:r w:rsidRPr="00AA25E8">
        <w:rPr>
          <w:i/>
          <w:lang w:val="en-NZ"/>
        </w:rPr>
        <w:t xml:space="preserve">cl. 18 </w:t>
      </w:r>
      <w:r>
        <w:rPr>
          <w:i/>
          <w:lang w:val="en-NZ"/>
        </w:rPr>
        <w:t>S</w:t>
      </w:r>
      <w:r w:rsidRPr="00AA25E8">
        <w:rPr>
          <w:i/>
          <w:lang w:val="en-NZ"/>
        </w:rPr>
        <w:t>chedule 7</w:t>
      </w:r>
      <w:r>
        <w:rPr>
          <w:i/>
          <w:lang w:val="en-NZ"/>
        </w:rPr>
        <w:t>,</w:t>
      </w:r>
      <w:r w:rsidRPr="00AA25E8">
        <w:rPr>
          <w:i/>
          <w:lang w:val="en-NZ"/>
        </w:rPr>
        <w:t xml:space="preserve"> LGA</w:t>
      </w:r>
      <w:r>
        <w:rPr>
          <w:i/>
          <w:lang w:val="en-NZ"/>
        </w:rPr>
        <w:t xml:space="preserve"> 2002.</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5B155005" w:rsidR="00F94A00" w:rsidRPr="00573F56" w:rsidRDefault="00907545" w:rsidP="00C94FF8">
      <w:pPr>
        <w:pStyle w:val="Heading1"/>
        <w:rPr>
          <w:lang w:val="en-NZ"/>
        </w:rPr>
      </w:pPr>
      <w:bookmarkStart w:id="1101" w:name="_Toc450736015"/>
      <w:bookmarkStart w:id="1102" w:name="_Toc457932422"/>
      <w:bookmarkStart w:id="1103" w:name="_Toc458071912"/>
      <w:bookmarkStart w:id="1104" w:name="_Toc111124356"/>
      <w:bookmarkEnd w:id="1097"/>
      <w:bookmarkEnd w:id="1098"/>
      <w:bookmarkEnd w:id="1099"/>
      <w:r w:rsidRPr="00573F56">
        <w:rPr>
          <w:lang w:val="en-NZ"/>
        </w:rPr>
        <w:lastRenderedPageBreak/>
        <w:t>Appendix 1</w:t>
      </w:r>
      <w:r w:rsidR="00FD1B2D">
        <w:rPr>
          <w:lang w:val="en-NZ"/>
        </w:rPr>
        <w:t>0</w:t>
      </w:r>
      <w:r w:rsidR="00C81261" w:rsidRPr="00573F56">
        <w:rPr>
          <w:lang w:val="en-NZ"/>
        </w:rPr>
        <w:t>:</w:t>
      </w:r>
      <w:r w:rsidR="00F94A00" w:rsidRPr="00573F56">
        <w:rPr>
          <w:lang w:val="en-NZ"/>
        </w:rPr>
        <w:t xml:space="preserve"> </w:t>
      </w:r>
      <w:r w:rsidR="003E1ED0" w:rsidRPr="00573F56">
        <w:rPr>
          <w:lang w:val="en-NZ"/>
        </w:rPr>
        <w:t>Sample</w:t>
      </w:r>
      <w:r w:rsidR="00F94A00" w:rsidRPr="00573F56">
        <w:rPr>
          <w:lang w:val="en-NZ"/>
        </w:rPr>
        <w:t xml:space="preserve"> order of business</w:t>
      </w:r>
      <w:bookmarkEnd w:id="1101"/>
      <w:bookmarkEnd w:id="1102"/>
      <w:bookmarkEnd w:id="1103"/>
      <w:r w:rsidR="00C70EE2">
        <w:rPr>
          <w:lang w:val="en-NZ"/>
        </w:rPr>
        <w:t xml:space="preserve">/ </w:t>
      </w:r>
      <w:bookmarkStart w:id="1105" w:name="_Toc109296631"/>
      <w:r w:rsidR="00C70EE2">
        <w:rPr>
          <w:lang w:val="en-NZ"/>
        </w:rPr>
        <w:t>Āpitihanga</w:t>
      </w:r>
      <w:r w:rsidR="00C70EE2" w:rsidRPr="00573F56">
        <w:rPr>
          <w:lang w:val="en-NZ"/>
        </w:rPr>
        <w:t xml:space="preserve"> 1</w:t>
      </w:r>
      <w:r w:rsidR="00C70EE2">
        <w:rPr>
          <w:lang w:val="en-NZ"/>
        </w:rPr>
        <w:t>0</w:t>
      </w:r>
      <w:r w:rsidR="00C70EE2" w:rsidRPr="00573F56">
        <w:rPr>
          <w:lang w:val="en-NZ"/>
        </w:rPr>
        <w:t xml:space="preserve">: </w:t>
      </w:r>
      <w:r w:rsidR="00C70EE2">
        <w:rPr>
          <w:lang w:val="en-NZ"/>
        </w:rPr>
        <w:t>He tauira mō te whakaraupapatanga o ngā take</w:t>
      </w:r>
      <w:bookmarkEnd w:id="1104"/>
      <w:bookmarkEnd w:id="1105"/>
      <w:r w:rsidR="00C70EE2">
        <w:rPr>
          <w:lang w:val="en-NZ"/>
        </w:rPr>
        <w:t xml:space="preserve"> </w:t>
      </w:r>
    </w:p>
    <w:p w14:paraId="061D6845" w14:textId="77777777" w:rsidR="00F94A00" w:rsidRPr="00C94FF8" w:rsidRDefault="00F94A00" w:rsidP="00C94FF8">
      <w:pPr>
        <w:pStyle w:val="BodyText-1"/>
        <w:rPr>
          <w:b/>
          <w:sz w:val="24"/>
          <w:szCs w:val="24"/>
        </w:rPr>
      </w:pPr>
      <w:bookmarkStart w:id="1106" w:name="_Toc450736016"/>
      <w:bookmarkStart w:id="1107" w:name="_Toc450920763"/>
      <w:r w:rsidRPr="00C94FF8">
        <w:rPr>
          <w:b/>
          <w:sz w:val="24"/>
          <w:szCs w:val="24"/>
        </w:rPr>
        <w:t>Open section</w:t>
      </w:r>
      <w:bookmarkEnd w:id="1106"/>
      <w:bookmarkEnd w:id="1107"/>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64B7BA7D"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Local and/or community board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387BCE5E" w:rsidR="00F94A00" w:rsidRPr="00573F56" w:rsidRDefault="008F30B2" w:rsidP="00BB55FA">
      <w:pPr>
        <w:pStyle w:val="BodyText-1"/>
        <w:numPr>
          <w:ilvl w:val="0"/>
          <w:numId w:val="141"/>
        </w:numPr>
        <w:ind w:left="1134" w:hanging="567"/>
        <w:rPr>
          <w:lang w:val="en-NZ"/>
        </w:rPr>
      </w:pPr>
      <w:r>
        <w:rPr>
          <w:lang w:val="en-NZ"/>
        </w:rPr>
        <w:t>Chairperson’s</w:t>
      </w:r>
      <w:r w:rsidR="00F94A00" w:rsidRPr="00573F56">
        <w:rPr>
          <w:lang w:val="en-NZ"/>
        </w:rPr>
        <w:t xml:space="preserve"> report (information) </w:t>
      </w:r>
    </w:p>
    <w:p w14:paraId="60982E2B" w14:textId="77777777" w:rsidR="00F94A00" w:rsidRPr="00C94FF8" w:rsidRDefault="00F94A00" w:rsidP="00C94FF8">
      <w:pPr>
        <w:pStyle w:val="BodyText-1"/>
        <w:rPr>
          <w:b/>
          <w:sz w:val="24"/>
          <w:szCs w:val="24"/>
        </w:rPr>
      </w:pPr>
      <w:bookmarkStart w:id="1108" w:name="_Toc450736017"/>
      <w:bookmarkStart w:id="1109" w:name="_Toc450920764"/>
      <w:r w:rsidRPr="00C94FF8">
        <w:rPr>
          <w:b/>
          <w:sz w:val="24"/>
          <w:szCs w:val="24"/>
        </w:rPr>
        <w:t>Public excluded section</w:t>
      </w:r>
      <w:bookmarkEnd w:id="1108"/>
      <w:bookmarkEnd w:id="1109"/>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12102098" w:rsidR="00F94A00" w:rsidRPr="00C94FF8" w:rsidRDefault="008F30B2" w:rsidP="00BB55FA">
      <w:pPr>
        <w:pStyle w:val="BodyText-1"/>
        <w:numPr>
          <w:ilvl w:val="0"/>
          <w:numId w:val="141"/>
        </w:numPr>
        <w:ind w:left="1134" w:hanging="567"/>
        <w:rPr>
          <w:lang w:val="en-NZ"/>
        </w:rPr>
      </w:pPr>
      <w:r>
        <w:rPr>
          <w:lang w:val="en-NZ"/>
        </w:rPr>
        <w:t>Chairperson’s</w:t>
      </w:r>
      <w:r w:rsidR="00F94A00" w:rsidRPr="00C94FF8">
        <w:rPr>
          <w:lang w:val="en-NZ"/>
        </w:rPr>
        <w:t xml:space="preserve"> report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7C788BBC" w:rsidR="00657411" w:rsidRPr="00573F56" w:rsidRDefault="00657411">
      <w:pPr>
        <w:pStyle w:val="Heading1"/>
        <w:rPr>
          <w:lang w:val="en-NZ"/>
        </w:rPr>
      </w:pPr>
      <w:bookmarkStart w:id="1110" w:name="_Toc442957711"/>
      <w:bookmarkStart w:id="1111" w:name="_Toc457932423"/>
      <w:bookmarkStart w:id="1112" w:name="_Toc458071913"/>
      <w:bookmarkStart w:id="1113" w:name="_Toc111124357"/>
      <w:r w:rsidRPr="00573F56">
        <w:rPr>
          <w:lang w:val="en-NZ"/>
        </w:rPr>
        <w:lastRenderedPageBreak/>
        <w:t xml:space="preserve">Appendix </w:t>
      </w:r>
      <w:r w:rsidR="00907545" w:rsidRPr="00573F56">
        <w:rPr>
          <w:lang w:val="en-NZ"/>
        </w:rPr>
        <w:t>1</w:t>
      </w:r>
      <w:r w:rsidR="00293129">
        <w:rPr>
          <w:lang w:val="en-NZ"/>
        </w:rPr>
        <w:t>1</w:t>
      </w:r>
      <w:r w:rsidR="00C81261" w:rsidRPr="00573F56">
        <w:rPr>
          <w:lang w:val="en-NZ"/>
        </w:rPr>
        <w:t>:</w:t>
      </w:r>
      <w:r w:rsidR="00150F16" w:rsidRPr="00573F56">
        <w:rPr>
          <w:lang w:val="en-NZ"/>
        </w:rPr>
        <w:t xml:space="preserve"> </w:t>
      </w:r>
      <w:r w:rsidRPr="00573F56">
        <w:rPr>
          <w:lang w:val="en-NZ"/>
        </w:rPr>
        <w:t>Process for raising matters for a decision</w:t>
      </w:r>
      <w:bookmarkEnd w:id="1110"/>
      <w:bookmarkEnd w:id="1111"/>
      <w:bookmarkEnd w:id="1112"/>
      <w:r w:rsidR="007334FE">
        <w:rPr>
          <w:lang w:val="en-NZ"/>
        </w:rPr>
        <w:t xml:space="preserve">/ </w:t>
      </w:r>
      <w:bookmarkStart w:id="1114" w:name="_Toc109296632"/>
      <w:r w:rsidR="007334FE">
        <w:rPr>
          <w:lang w:val="en-NZ"/>
        </w:rPr>
        <w:t>Āpitihanga</w:t>
      </w:r>
      <w:r w:rsidR="007334FE" w:rsidRPr="00573F56">
        <w:rPr>
          <w:lang w:val="en-NZ"/>
        </w:rPr>
        <w:t xml:space="preserve"> 1</w:t>
      </w:r>
      <w:r w:rsidR="007334FE">
        <w:rPr>
          <w:lang w:val="en-NZ"/>
        </w:rPr>
        <w:t>1</w:t>
      </w:r>
      <w:r w:rsidR="007334FE" w:rsidRPr="00573F56">
        <w:rPr>
          <w:lang w:val="en-NZ"/>
        </w:rPr>
        <w:t xml:space="preserve">: </w:t>
      </w:r>
      <w:r w:rsidR="007334FE">
        <w:rPr>
          <w:lang w:val="en-NZ"/>
        </w:rPr>
        <w:t>Te pūnaha mō te whakatakoto take hei whakatau</w:t>
      </w:r>
      <w:bookmarkEnd w:id="1113"/>
      <w:bookmarkEnd w:id="1114"/>
      <w:r w:rsidR="007334FE">
        <w:rPr>
          <w:lang w:val="en-NZ"/>
        </w:rPr>
        <w:t xml:space="preserve"> </w:t>
      </w:r>
    </w:p>
    <w:p w14:paraId="44777448" w14:textId="790B220E"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 xml:space="preserve">chief </w:t>
      </w:r>
      <w:proofErr w:type="gramStart"/>
      <w:r w:rsidR="00657411" w:rsidRPr="00573F56">
        <w:t>executive</w:t>
      </w:r>
      <w:r w:rsidR="00AB018F">
        <w:t>;</w:t>
      </w:r>
      <w:proofErr w:type="gramEnd"/>
      <w:r w:rsidR="00657411" w:rsidRPr="00573F56">
        <w:t xml:space="preserve"> </w:t>
      </w:r>
    </w:p>
    <w:p w14:paraId="749CE578" w14:textId="4CE27279"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proofErr w:type="gramStart"/>
      <w:r w:rsidR="00C91986">
        <w:t>c</w:t>
      </w:r>
      <w:r w:rsidR="00D400A7" w:rsidRPr="00573F56">
        <w:t>hairperson</w:t>
      </w:r>
      <w:r w:rsidR="00AB018F">
        <w:t>;</w:t>
      </w:r>
      <w:proofErr w:type="gramEnd"/>
    </w:p>
    <w:p w14:paraId="421C1964" w14:textId="5A93E61D" w:rsidR="00657411" w:rsidRPr="00573F56" w:rsidRDefault="00451AC4" w:rsidP="00BB55FA">
      <w:pPr>
        <w:pStyle w:val="BodyText-1"/>
        <w:numPr>
          <w:ilvl w:val="0"/>
          <w:numId w:val="142"/>
        </w:numPr>
        <w:spacing w:after="60"/>
        <w:ind w:left="1134" w:hanging="567"/>
      </w:pPr>
      <w:r>
        <w:t>R</w:t>
      </w:r>
      <w:r w:rsidR="00657411" w:rsidRPr="00573F56">
        <w:t xml:space="preserve">eport of a </w:t>
      </w:r>
      <w:proofErr w:type="gramStart"/>
      <w:r w:rsidR="00657411" w:rsidRPr="00573F56">
        <w:t>committee</w:t>
      </w:r>
      <w:r w:rsidR="00AB018F">
        <w:t>;</w:t>
      </w:r>
      <w:proofErr w:type="gramEnd"/>
    </w:p>
    <w:p w14:paraId="4B06E147" w14:textId="264E7A41" w:rsidR="00657411" w:rsidRPr="00573F56" w:rsidRDefault="00451AC4" w:rsidP="00BB55FA">
      <w:pPr>
        <w:pStyle w:val="BodyText-1"/>
        <w:numPr>
          <w:ilvl w:val="0"/>
          <w:numId w:val="142"/>
        </w:numPr>
        <w:spacing w:after="60"/>
        <w:ind w:left="1134" w:hanging="567"/>
      </w:pPr>
      <w:r>
        <w:t>R</w:t>
      </w:r>
      <w:r w:rsidR="00657411" w:rsidRPr="00573F56">
        <w:t>eport of a community or local board</w:t>
      </w:r>
      <w:r w:rsidR="00AB018F">
        <w:t>; 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2BB4D17A"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52D50232"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1A46" w14:textId="77777777" w:rsidR="0012333C" w:rsidRDefault="0012333C" w:rsidP="00827B09">
      <w:r>
        <w:separator/>
      </w:r>
    </w:p>
  </w:endnote>
  <w:endnote w:type="continuationSeparator" w:id="0">
    <w:p w14:paraId="183711B2" w14:textId="77777777" w:rsidR="0012333C" w:rsidRDefault="0012333C"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0E0129" w:rsidRDefault="000E012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0E0129" w:rsidRDefault="000E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7D16A643" w:rsidR="000E0129" w:rsidRPr="006215C9" w:rsidRDefault="000E0129"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DB3B7E">
          <w:rPr>
            <w:rFonts w:asciiTheme="minorHAnsi" w:hAnsiTheme="minorHAnsi"/>
            <w:noProof/>
            <w:sz w:val="22"/>
          </w:rPr>
          <w:t>31</w:t>
        </w:r>
        <w:r w:rsidRPr="006215C9">
          <w:rPr>
            <w:rFonts w:asciiTheme="minorHAnsi" w:hAnsiTheme="minorHAnsi"/>
            <w:noProof/>
            <w:sz w:val="22"/>
          </w:rPr>
          <w:fldChar w:fldCharType="end"/>
        </w:r>
      </w:p>
    </w:sdtContent>
  </w:sdt>
  <w:p w14:paraId="78F97DE0" w14:textId="77777777" w:rsidR="000E0129" w:rsidRPr="003F74B1" w:rsidRDefault="000E0129">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754DEDEF" w:rsidR="000E0129" w:rsidRPr="007D66E7" w:rsidRDefault="000E0129"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2A6AE3">
          <w:rPr>
            <w:rFonts w:asciiTheme="minorHAnsi" w:hAnsiTheme="minorHAnsi"/>
            <w:noProof/>
            <w:sz w:val="22"/>
          </w:rPr>
          <w:t>69</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5FE4" w14:textId="77777777" w:rsidR="0012333C" w:rsidRDefault="0012333C" w:rsidP="00827B09">
      <w:r>
        <w:separator/>
      </w:r>
    </w:p>
  </w:footnote>
  <w:footnote w:type="continuationSeparator" w:id="0">
    <w:p w14:paraId="2BCAE567" w14:textId="77777777" w:rsidR="0012333C" w:rsidRDefault="0012333C"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Content>
      <w:p w14:paraId="5B9164C6" w14:textId="77777777" w:rsidR="000E0129" w:rsidRDefault="00000000">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0BA3979"/>
    <w:multiLevelType w:val="hybridMultilevel"/>
    <w:tmpl w:val="11266656"/>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9"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3E3686B"/>
    <w:multiLevelType w:val="hybridMultilevel"/>
    <w:tmpl w:val="2056E8F2"/>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3"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7"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8"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2"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4"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5"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1294949091">
    <w:abstractNumId w:val="7"/>
  </w:num>
  <w:num w:numId="2" w16cid:durableId="319119708">
    <w:abstractNumId w:val="147"/>
  </w:num>
  <w:num w:numId="3" w16cid:durableId="1534801648">
    <w:abstractNumId w:val="79"/>
  </w:num>
  <w:num w:numId="4" w16cid:durableId="795607914">
    <w:abstractNumId w:val="58"/>
  </w:num>
  <w:num w:numId="5" w16cid:durableId="1635065558">
    <w:abstractNumId w:val="176"/>
  </w:num>
  <w:num w:numId="6" w16cid:durableId="396320928">
    <w:abstractNumId w:val="106"/>
  </w:num>
  <w:num w:numId="7" w16cid:durableId="1951358243">
    <w:abstractNumId w:val="111"/>
  </w:num>
  <w:num w:numId="8" w16cid:durableId="1928494158">
    <w:abstractNumId w:val="64"/>
  </w:num>
  <w:num w:numId="9" w16cid:durableId="2113738755">
    <w:abstractNumId w:val="82"/>
  </w:num>
  <w:num w:numId="10" w16cid:durableId="2124418060">
    <w:abstractNumId w:val="152"/>
  </w:num>
  <w:num w:numId="11" w16cid:durableId="1736706853">
    <w:abstractNumId w:val="18"/>
  </w:num>
  <w:num w:numId="12" w16cid:durableId="410658598">
    <w:abstractNumId w:val="83"/>
  </w:num>
  <w:num w:numId="13" w16cid:durableId="867068517">
    <w:abstractNumId w:val="98"/>
  </w:num>
  <w:num w:numId="14" w16cid:durableId="1066682511">
    <w:abstractNumId w:val="62"/>
  </w:num>
  <w:num w:numId="15" w16cid:durableId="1457679234">
    <w:abstractNumId w:val="86"/>
  </w:num>
  <w:num w:numId="16" w16cid:durableId="2005157381">
    <w:abstractNumId w:val="129"/>
  </w:num>
  <w:num w:numId="17" w16cid:durableId="85662761">
    <w:abstractNumId w:val="65"/>
  </w:num>
  <w:num w:numId="18" w16cid:durableId="182866710">
    <w:abstractNumId w:val="2"/>
  </w:num>
  <w:num w:numId="19" w16cid:durableId="149173971">
    <w:abstractNumId w:val="175"/>
  </w:num>
  <w:num w:numId="20" w16cid:durableId="32271967">
    <w:abstractNumId w:val="110"/>
  </w:num>
  <w:num w:numId="21" w16cid:durableId="1249541999">
    <w:abstractNumId w:val="153"/>
  </w:num>
  <w:num w:numId="22" w16cid:durableId="296879089">
    <w:abstractNumId w:val="4"/>
  </w:num>
  <w:num w:numId="23" w16cid:durableId="1459181915">
    <w:abstractNumId w:val="80"/>
  </w:num>
  <w:num w:numId="24" w16cid:durableId="5644483">
    <w:abstractNumId w:val="99"/>
  </w:num>
  <w:num w:numId="25" w16cid:durableId="473178906">
    <w:abstractNumId w:val="61"/>
  </w:num>
  <w:num w:numId="26" w16cid:durableId="431054642">
    <w:abstractNumId w:val="28"/>
  </w:num>
  <w:num w:numId="27" w16cid:durableId="616063178">
    <w:abstractNumId w:val="34"/>
  </w:num>
  <w:num w:numId="28" w16cid:durableId="1791973063">
    <w:abstractNumId w:val="146"/>
  </w:num>
  <w:num w:numId="29" w16cid:durableId="706678784">
    <w:abstractNumId w:val="26"/>
  </w:num>
  <w:num w:numId="30" w16cid:durableId="865798264">
    <w:abstractNumId w:val="162"/>
  </w:num>
  <w:num w:numId="31" w16cid:durableId="1125656389">
    <w:abstractNumId w:val="109"/>
  </w:num>
  <w:num w:numId="32" w16cid:durableId="294067600">
    <w:abstractNumId w:val="67"/>
  </w:num>
  <w:num w:numId="33" w16cid:durableId="1111125329">
    <w:abstractNumId w:val="182"/>
  </w:num>
  <w:num w:numId="34" w16cid:durableId="245186719">
    <w:abstractNumId w:val="10"/>
  </w:num>
  <w:num w:numId="35" w16cid:durableId="1118379016">
    <w:abstractNumId w:val="11"/>
  </w:num>
  <w:num w:numId="36" w16cid:durableId="610206336">
    <w:abstractNumId w:val="123"/>
  </w:num>
  <w:num w:numId="37" w16cid:durableId="270207547">
    <w:abstractNumId w:val="27"/>
  </w:num>
  <w:num w:numId="38" w16cid:durableId="1459225519">
    <w:abstractNumId w:val="84"/>
  </w:num>
  <w:num w:numId="39" w16cid:durableId="1389450446">
    <w:abstractNumId w:val="87"/>
  </w:num>
  <w:num w:numId="40" w16cid:durableId="1526167498">
    <w:abstractNumId w:val="33"/>
  </w:num>
  <w:num w:numId="41" w16cid:durableId="837429810">
    <w:abstractNumId w:val="170"/>
  </w:num>
  <w:num w:numId="42" w16cid:durableId="1884361246">
    <w:abstractNumId w:val="164"/>
  </w:num>
  <w:num w:numId="43" w16cid:durableId="184681995">
    <w:abstractNumId w:val="56"/>
  </w:num>
  <w:num w:numId="44" w16cid:durableId="2109084435">
    <w:abstractNumId w:val="24"/>
  </w:num>
  <w:num w:numId="45" w16cid:durableId="979963392">
    <w:abstractNumId w:val="155"/>
  </w:num>
  <w:num w:numId="46" w16cid:durableId="448281967">
    <w:abstractNumId w:val="40"/>
  </w:num>
  <w:num w:numId="47" w16cid:durableId="1761678773">
    <w:abstractNumId w:val="47"/>
  </w:num>
  <w:num w:numId="48" w16cid:durableId="2118986079">
    <w:abstractNumId w:val="20"/>
  </w:num>
  <w:num w:numId="49" w16cid:durableId="297882279">
    <w:abstractNumId w:val="90"/>
  </w:num>
  <w:num w:numId="50" w16cid:durableId="1774783659">
    <w:abstractNumId w:val="108"/>
  </w:num>
  <w:num w:numId="51" w16cid:durableId="269631527">
    <w:abstractNumId w:val="166"/>
  </w:num>
  <w:num w:numId="52" w16cid:durableId="1641113252">
    <w:abstractNumId w:val="0"/>
  </w:num>
  <w:num w:numId="53" w16cid:durableId="248197294">
    <w:abstractNumId w:val="81"/>
  </w:num>
  <w:num w:numId="54" w16cid:durableId="496311555">
    <w:abstractNumId w:val="46"/>
  </w:num>
  <w:num w:numId="55" w16cid:durableId="1371223575">
    <w:abstractNumId w:val="173"/>
  </w:num>
  <w:num w:numId="56" w16cid:durableId="2001931854">
    <w:abstractNumId w:val="172"/>
  </w:num>
  <w:num w:numId="57" w16cid:durableId="625433603">
    <w:abstractNumId w:val="1"/>
  </w:num>
  <w:num w:numId="58" w16cid:durableId="1915819990">
    <w:abstractNumId w:val="12"/>
  </w:num>
  <w:num w:numId="59" w16cid:durableId="1353609128">
    <w:abstractNumId w:val="88"/>
  </w:num>
  <w:num w:numId="60" w16cid:durableId="821046308">
    <w:abstractNumId w:val="141"/>
  </w:num>
  <w:num w:numId="61" w16cid:durableId="1500080875">
    <w:abstractNumId w:val="55"/>
  </w:num>
  <w:num w:numId="62" w16cid:durableId="291327561">
    <w:abstractNumId w:val="181"/>
  </w:num>
  <w:num w:numId="63" w16cid:durableId="914165231">
    <w:abstractNumId w:val="42"/>
  </w:num>
  <w:num w:numId="64" w16cid:durableId="2012752836">
    <w:abstractNumId w:val="130"/>
  </w:num>
  <w:num w:numId="65" w16cid:durableId="1561987560">
    <w:abstractNumId w:val="140"/>
  </w:num>
  <w:num w:numId="66" w16cid:durableId="177082951">
    <w:abstractNumId w:val="54"/>
  </w:num>
  <w:num w:numId="67" w16cid:durableId="1630356350">
    <w:abstractNumId w:val="144"/>
  </w:num>
  <w:num w:numId="68" w16cid:durableId="229461493">
    <w:abstractNumId w:val="48"/>
  </w:num>
  <w:num w:numId="69" w16cid:durableId="774133897">
    <w:abstractNumId w:val="105"/>
  </w:num>
  <w:num w:numId="70" w16cid:durableId="899169098">
    <w:abstractNumId w:val="93"/>
  </w:num>
  <w:num w:numId="71" w16cid:durableId="661471767">
    <w:abstractNumId w:val="49"/>
  </w:num>
  <w:num w:numId="72" w16cid:durableId="988560980">
    <w:abstractNumId w:val="71"/>
  </w:num>
  <w:num w:numId="73" w16cid:durableId="456526477">
    <w:abstractNumId w:val="125"/>
  </w:num>
  <w:num w:numId="74" w16cid:durableId="427039556">
    <w:abstractNumId w:val="179"/>
  </w:num>
  <w:num w:numId="75" w16cid:durableId="1852838732">
    <w:abstractNumId w:val="95"/>
  </w:num>
  <w:num w:numId="76" w16cid:durableId="312174647">
    <w:abstractNumId w:val="68"/>
  </w:num>
  <w:num w:numId="77" w16cid:durableId="2092465045">
    <w:abstractNumId w:val="107"/>
  </w:num>
  <w:num w:numId="78" w16cid:durableId="158539783">
    <w:abstractNumId w:val="74"/>
  </w:num>
  <w:num w:numId="79" w16cid:durableId="1732344567">
    <w:abstractNumId w:val="143"/>
  </w:num>
  <w:num w:numId="80" w16cid:durableId="22682300">
    <w:abstractNumId w:val="139"/>
  </w:num>
  <w:num w:numId="81" w16cid:durableId="1583567368">
    <w:abstractNumId w:val="16"/>
  </w:num>
  <w:num w:numId="82" w16cid:durableId="1078135560">
    <w:abstractNumId w:val="69"/>
  </w:num>
  <w:num w:numId="83" w16cid:durableId="1409882443">
    <w:abstractNumId w:val="112"/>
  </w:num>
  <w:num w:numId="84" w16cid:durableId="2045715063">
    <w:abstractNumId w:val="156"/>
  </w:num>
  <w:num w:numId="85" w16cid:durableId="728307043">
    <w:abstractNumId w:val="157"/>
  </w:num>
  <w:num w:numId="86" w16cid:durableId="2034571067">
    <w:abstractNumId w:val="177"/>
  </w:num>
  <w:num w:numId="87" w16cid:durableId="719944215">
    <w:abstractNumId w:val="23"/>
  </w:num>
  <w:num w:numId="88" w16cid:durableId="1313021304">
    <w:abstractNumId w:val="121"/>
  </w:num>
  <w:num w:numId="89" w16cid:durableId="1390880819">
    <w:abstractNumId w:val="94"/>
  </w:num>
  <w:num w:numId="90" w16cid:durableId="1339889618">
    <w:abstractNumId w:val="76"/>
  </w:num>
  <w:num w:numId="91" w16cid:durableId="486940760">
    <w:abstractNumId w:val="138"/>
  </w:num>
  <w:num w:numId="92" w16cid:durableId="616957517">
    <w:abstractNumId w:val="52"/>
  </w:num>
  <w:num w:numId="93" w16cid:durableId="1200628729">
    <w:abstractNumId w:val="132"/>
  </w:num>
  <w:num w:numId="94" w16cid:durableId="1886983040">
    <w:abstractNumId w:val="151"/>
  </w:num>
  <w:num w:numId="95" w16cid:durableId="1717703155">
    <w:abstractNumId w:val="29"/>
  </w:num>
  <w:num w:numId="96" w16cid:durableId="1471553537">
    <w:abstractNumId w:val="127"/>
  </w:num>
  <w:num w:numId="97" w16cid:durableId="959259828">
    <w:abstractNumId w:val="43"/>
  </w:num>
  <w:num w:numId="98" w16cid:durableId="957104145">
    <w:abstractNumId w:val="134"/>
  </w:num>
  <w:num w:numId="99" w16cid:durableId="101384634">
    <w:abstractNumId w:val="63"/>
  </w:num>
  <w:num w:numId="100" w16cid:durableId="267205594">
    <w:abstractNumId w:val="161"/>
  </w:num>
  <w:num w:numId="101" w16cid:durableId="163980739">
    <w:abstractNumId w:val="17"/>
  </w:num>
  <w:num w:numId="102" w16cid:durableId="1047333536">
    <w:abstractNumId w:val="14"/>
  </w:num>
  <w:num w:numId="103" w16cid:durableId="1893149603">
    <w:abstractNumId w:val="38"/>
  </w:num>
  <w:num w:numId="104" w16cid:durableId="1907180562">
    <w:abstractNumId w:val="9"/>
  </w:num>
  <w:num w:numId="105" w16cid:durableId="418018152">
    <w:abstractNumId w:val="180"/>
  </w:num>
  <w:num w:numId="106" w16cid:durableId="1650286389">
    <w:abstractNumId w:val="73"/>
  </w:num>
  <w:num w:numId="107" w16cid:durableId="1049257488">
    <w:abstractNumId w:val="159"/>
  </w:num>
  <w:num w:numId="108" w16cid:durableId="751774827">
    <w:abstractNumId w:val="70"/>
  </w:num>
  <w:num w:numId="109" w16cid:durableId="1565288460">
    <w:abstractNumId w:val="75"/>
  </w:num>
  <w:num w:numId="110" w16cid:durableId="1167599128">
    <w:abstractNumId w:val="117"/>
  </w:num>
  <w:num w:numId="111" w16cid:durableId="774206017">
    <w:abstractNumId w:val="59"/>
  </w:num>
  <w:num w:numId="112" w16cid:durableId="1992712087">
    <w:abstractNumId w:val="85"/>
  </w:num>
  <w:num w:numId="113" w16cid:durableId="1678269190">
    <w:abstractNumId w:val="171"/>
  </w:num>
  <w:num w:numId="114" w16cid:durableId="1615752520">
    <w:abstractNumId w:val="169"/>
  </w:num>
  <w:num w:numId="115" w16cid:durableId="627125176">
    <w:abstractNumId w:val="165"/>
  </w:num>
  <w:num w:numId="116" w16cid:durableId="441270626">
    <w:abstractNumId w:val="66"/>
  </w:num>
  <w:num w:numId="117" w16cid:durableId="1075665975">
    <w:abstractNumId w:val="163"/>
  </w:num>
  <w:num w:numId="118" w16cid:durableId="1320109890">
    <w:abstractNumId w:val="113"/>
  </w:num>
  <w:num w:numId="119" w16cid:durableId="154802478">
    <w:abstractNumId w:val="53"/>
  </w:num>
  <w:num w:numId="120" w16cid:durableId="160394003">
    <w:abstractNumId w:val="126"/>
  </w:num>
  <w:num w:numId="121" w16cid:durableId="2138601050">
    <w:abstractNumId w:val="57"/>
  </w:num>
  <w:num w:numId="122" w16cid:durableId="1252466366">
    <w:abstractNumId w:val="101"/>
  </w:num>
  <w:num w:numId="123" w16cid:durableId="677654100">
    <w:abstractNumId w:val="150"/>
  </w:num>
  <w:num w:numId="124" w16cid:durableId="736900774">
    <w:abstractNumId w:val="103"/>
  </w:num>
  <w:num w:numId="125" w16cid:durableId="1764959178">
    <w:abstractNumId w:val="142"/>
  </w:num>
  <w:num w:numId="126" w16cid:durableId="711148135">
    <w:abstractNumId w:val="22"/>
  </w:num>
  <w:num w:numId="127" w16cid:durableId="866062641">
    <w:abstractNumId w:val="13"/>
  </w:num>
  <w:num w:numId="128" w16cid:durableId="814251039">
    <w:abstractNumId w:val="118"/>
  </w:num>
  <w:num w:numId="129" w16cid:durableId="64113536">
    <w:abstractNumId w:val="145"/>
  </w:num>
  <w:num w:numId="130" w16cid:durableId="2093231778">
    <w:abstractNumId w:val="35"/>
  </w:num>
  <w:num w:numId="131" w16cid:durableId="1662734322">
    <w:abstractNumId w:val="133"/>
  </w:num>
  <w:num w:numId="132" w16cid:durableId="1220164867">
    <w:abstractNumId w:val="5"/>
  </w:num>
  <w:num w:numId="133" w16cid:durableId="1826507954">
    <w:abstractNumId w:val="92"/>
  </w:num>
  <w:num w:numId="134" w16cid:durableId="1554198488">
    <w:abstractNumId w:val="154"/>
  </w:num>
  <w:num w:numId="135" w16cid:durableId="1945336839">
    <w:abstractNumId w:val="148"/>
  </w:num>
  <w:num w:numId="136" w16cid:durableId="978530746">
    <w:abstractNumId w:val="50"/>
  </w:num>
  <w:num w:numId="137" w16cid:durableId="698698339">
    <w:abstractNumId w:val="131"/>
  </w:num>
  <w:num w:numId="138" w16cid:durableId="1741369727">
    <w:abstractNumId w:val="21"/>
  </w:num>
  <w:num w:numId="139" w16cid:durableId="513111310">
    <w:abstractNumId w:val="97"/>
  </w:num>
  <w:num w:numId="140" w16cid:durableId="1331176172">
    <w:abstractNumId w:val="104"/>
  </w:num>
  <w:num w:numId="141" w16cid:durableId="820510977">
    <w:abstractNumId w:val="31"/>
  </w:num>
  <w:num w:numId="142" w16cid:durableId="2079669649">
    <w:abstractNumId w:val="167"/>
  </w:num>
  <w:num w:numId="143" w16cid:durableId="345715098">
    <w:abstractNumId w:val="116"/>
  </w:num>
  <w:num w:numId="144" w16cid:durableId="1409186115">
    <w:abstractNumId w:val="96"/>
  </w:num>
  <w:num w:numId="145" w16cid:durableId="1078477472">
    <w:abstractNumId w:val="124"/>
  </w:num>
  <w:num w:numId="146" w16cid:durableId="2078899729">
    <w:abstractNumId w:val="60"/>
  </w:num>
  <w:num w:numId="147" w16cid:durableId="1587835202">
    <w:abstractNumId w:val="8"/>
  </w:num>
  <w:num w:numId="148" w16cid:durableId="1126504106">
    <w:abstractNumId w:val="119"/>
  </w:num>
  <w:num w:numId="149" w16cid:durableId="302778641">
    <w:abstractNumId w:val="178"/>
  </w:num>
  <w:num w:numId="150" w16cid:durableId="1032069553">
    <w:abstractNumId w:val="114"/>
  </w:num>
  <w:num w:numId="151" w16cid:durableId="715279391">
    <w:abstractNumId w:val="77"/>
  </w:num>
  <w:num w:numId="152" w16cid:durableId="140732541">
    <w:abstractNumId w:val="149"/>
  </w:num>
  <w:num w:numId="153" w16cid:durableId="1401711079">
    <w:abstractNumId w:val="128"/>
  </w:num>
  <w:num w:numId="154" w16cid:durableId="1252929772">
    <w:abstractNumId w:val="3"/>
  </w:num>
  <w:num w:numId="155" w16cid:durableId="984237379">
    <w:abstractNumId w:val="41"/>
  </w:num>
  <w:num w:numId="156" w16cid:durableId="857352542">
    <w:abstractNumId w:val="32"/>
  </w:num>
  <w:num w:numId="157" w16cid:durableId="114057874">
    <w:abstractNumId w:val="30"/>
  </w:num>
  <w:num w:numId="158" w16cid:durableId="840583278">
    <w:abstractNumId w:val="160"/>
  </w:num>
  <w:num w:numId="159" w16cid:durableId="438795280">
    <w:abstractNumId w:val="158"/>
  </w:num>
  <w:num w:numId="160" w16cid:durableId="642125788">
    <w:abstractNumId w:val="168"/>
  </w:num>
  <w:num w:numId="161" w16cid:durableId="253902185">
    <w:abstractNumId w:val="78"/>
  </w:num>
  <w:num w:numId="162" w16cid:durableId="44108185">
    <w:abstractNumId w:val="37"/>
  </w:num>
  <w:num w:numId="163" w16cid:durableId="480393627">
    <w:abstractNumId w:val="44"/>
  </w:num>
  <w:num w:numId="164" w16cid:durableId="1542398890">
    <w:abstractNumId w:val="91"/>
  </w:num>
  <w:num w:numId="165" w16cid:durableId="1556818365">
    <w:abstractNumId w:val="36"/>
  </w:num>
  <w:num w:numId="166" w16cid:durableId="1506704787">
    <w:abstractNumId w:val="6"/>
  </w:num>
  <w:num w:numId="167" w16cid:durableId="658002963">
    <w:abstractNumId w:val="39"/>
  </w:num>
  <w:num w:numId="168" w16cid:durableId="1236009397">
    <w:abstractNumId w:val="15"/>
  </w:num>
  <w:num w:numId="169" w16cid:durableId="1715929123">
    <w:abstractNumId w:val="102"/>
  </w:num>
  <w:num w:numId="170" w16cid:durableId="2041860630">
    <w:abstractNumId w:val="72"/>
  </w:num>
  <w:num w:numId="171" w16cid:durableId="2011525003">
    <w:abstractNumId w:val="136"/>
  </w:num>
  <w:num w:numId="172" w16cid:durableId="508563066">
    <w:abstractNumId w:val="137"/>
  </w:num>
  <w:num w:numId="173" w16cid:durableId="1181814815">
    <w:abstractNumId w:val="122"/>
  </w:num>
  <w:num w:numId="174" w16cid:durableId="1006326292">
    <w:abstractNumId w:val="174"/>
  </w:num>
  <w:num w:numId="175" w16cid:durableId="713818693">
    <w:abstractNumId w:val="100"/>
  </w:num>
  <w:num w:numId="176" w16cid:durableId="1005474878">
    <w:abstractNumId w:val="19"/>
  </w:num>
  <w:num w:numId="177" w16cid:durableId="604272225">
    <w:abstractNumId w:val="135"/>
  </w:num>
  <w:num w:numId="178" w16cid:durableId="1183933236">
    <w:abstractNumId w:val="89"/>
  </w:num>
  <w:num w:numId="179" w16cid:durableId="1529487297">
    <w:abstractNumId w:val="120"/>
  </w:num>
  <w:num w:numId="180" w16cid:durableId="1107237232">
    <w:abstractNumId w:val="115"/>
  </w:num>
  <w:num w:numId="181" w16cid:durableId="445076340">
    <w:abstractNumId w:val="25"/>
  </w:num>
  <w:num w:numId="182" w16cid:durableId="2041125344">
    <w:abstractNumId w:val="45"/>
  </w:num>
  <w:num w:numId="183" w16cid:durableId="254099672">
    <w:abstractNumId w:val="5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7A2"/>
    <w:rsid w:val="0001005D"/>
    <w:rsid w:val="00010902"/>
    <w:rsid w:val="00010C03"/>
    <w:rsid w:val="00011103"/>
    <w:rsid w:val="000113B8"/>
    <w:rsid w:val="00011AB6"/>
    <w:rsid w:val="00016014"/>
    <w:rsid w:val="000168C3"/>
    <w:rsid w:val="0001754C"/>
    <w:rsid w:val="000211A8"/>
    <w:rsid w:val="00024E30"/>
    <w:rsid w:val="00025F9F"/>
    <w:rsid w:val="00030D69"/>
    <w:rsid w:val="00031FB4"/>
    <w:rsid w:val="00033A43"/>
    <w:rsid w:val="00033F18"/>
    <w:rsid w:val="00034013"/>
    <w:rsid w:val="00034CDF"/>
    <w:rsid w:val="00035C03"/>
    <w:rsid w:val="000361D0"/>
    <w:rsid w:val="00037516"/>
    <w:rsid w:val="000401EB"/>
    <w:rsid w:val="000416D2"/>
    <w:rsid w:val="00044039"/>
    <w:rsid w:val="000440B0"/>
    <w:rsid w:val="00046CF4"/>
    <w:rsid w:val="000470ED"/>
    <w:rsid w:val="0005134D"/>
    <w:rsid w:val="000513F7"/>
    <w:rsid w:val="00053BB4"/>
    <w:rsid w:val="00054EC5"/>
    <w:rsid w:val="0005635E"/>
    <w:rsid w:val="000577EE"/>
    <w:rsid w:val="000579A2"/>
    <w:rsid w:val="00057D5B"/>
    <w:rsid w:val="00057F69"/>
    <w:rsid w:val="00057F82"/>
    <w:rsid w:val="0006032D"/>
    <w:rsid w:val="0006092F"/>
    <w:rsid w:val="00060D65"/>
    <w:rsid w:val="00063259"/>
    <w:rsid w:val="00064B68"/>
    <w:rsid w:val="00065B1F"/>
    <w:rsid w:val="00072EB0"/>
    <w:rsid w:val="000730C8"/>
    <w:rsid w:val="000743D0"/>
    <w:rsid w:val="00076A5D"/>
    <w:rsid w:val="00076B12"/>
    <w:rsid w:val="0007709E"/>
    <w:rsid w:val="00077370"/>
    <w:rsid w:val="0007746F"/>
    <w:rsid w:val="000826E9"/>
    <w:rsid w:val="0008286D"/>
    <w:rsid w:val="000830D7"/>
    <w:rsid w:val="000834E4"/>
    <w:rsid w:val="00085CF8"/>
    <w:rsid w:val="000929B6"/>
    <w:rsid w:val="00092A3E"/>
    <w:rsid w:val="0009315A"/>
    <w:rsid w:val="00094835"/>
    <w:rsid w:val="0009501B"/>
    <w:rsid w:val="000953F4"/>
    <w:rsid w:val="00096F0B"/>
    <w:rsid w:val="000A2A06"/>
    <w:rsid w:val="000A2E10"/>
    <w:rsid w:val="000A3F0E"/>
    <w:rsid w:val="000A4707"/>
    <w:rsid w:val="000A4CED"/>
    <w:rsid w:val="000A564A"/>
    <w:rsid w:val="000A733D"/>
    <w:rsid w:val="000B130C"/>
    <w:rsid w:val="000B253A"/>
    <w:rsid w:val="000B34AF"/>
    <w:rsid w:val="000B38F8"/>
    <w:rsid w:val="000B43B4"/>
    <w:rsid w:val="000B487A"/>
    <w:rsid w:val="000B489A"/>
    <w:rsid w:val="000B5399"/>
    <w:rsid w:val="000C44C7"/>
    <w:rsid w:val="000C4587"/>
    <w:rsid w:val="000C464B"/>
    <w:rsid w:val="000D0695"/>
    <w:rsid w:val="000D1B15"/>
    <w:rsid w:val="000D5FD1"/>
    <w:rsid w:val="000D6079"/>
    <w:rsid w:val="000D65CC"/>
    <w:rsid w:val="000D7475"/>
    <w:rsid w:val="000D7FC1"/>
    <w:rsid w:val="000E0129"/>
    <w:rsid w:val="000E21C2"/>
    <w:rsid w:val="000E2816"/>
    <w:rsid w:val="000E2F22"/>
    <w:rsid w:val="000E48A2"/>
    <w:rsid w:val="000E5344"/>
    <w:rsid w:val="000E587E"/>
    <w:rsid w:val="000E74A2"/>
    <w:rsid w:val="000F02E2"/>
    <w:rsid w:val="000F1F52"/>
    <w:rsid w:val="000F4355"/>
    <w:rsid w:val="000F6FEC"/>
    <w:rsid w:val="001002E3"/>
    <w:rsid w:val="001004A3"/>
    <w:rsid w:val="001007EE"/>
    <w:rsid w:val="001013BC"/>
    <w:rsid w:val="00101ADE"/>
    <w:rsid w:val="00101C86"/>
    <w:rsid w:val="00103A03"/>
    <w:rsid w:val="00103F37"/>
    <w:rsid w:val="00104135"/>
    <w:rsid w:val="00104CE6"/>
    <w:rsid w:val="0010522B"/>
    <w:rsid w:val="00110A6F"/>
    <w:rsid w:val="0011127F"/>
    <w:rsid w:val="00111479"/>
    <w:rsid w:val="001119E2"/>
    <w:rsid w:val="00111C14"/>
    <w:rsid w:val="0011242D"/>
    <w:rsid w:val="0011455E"/>
    <w:rsid w:val="00115BE5"/>
    <w:rsid w:val="00116017"/>
    <w:rsid w:val="00116687"/>
    <w:rsid w:val="00116885"/>
    <w:rsid w:val="001169A6"/>
    <w:rsid w:val="00117432"/>
    <w:rsid w:val="00117EAA"/>
    <w:rsid w:val="001201CD"/>
    <w:rsid w:val="00120ABC"/>
    <w:rsid w:val="001217A3"/>
    <w:rsid w:val="0012298F"/>
    <w:rsid w:val="00122BD0"/>
    <w:rsid w:val="00122DA5"/>
    <w:rsid w:val="0012333C"/>
    <w:rsid w:val="00123BFC"/>
    <w:rsid w:val="0012563A"/>
    <w:rsid w:val="00130346"/>
    <w:rsid w:val="001311F5"/>
    <w:rsid w:val="00131DB3"/>
    <w:rsid w:val="00133CB6"/>
    <w:rsid w:val="00133F03"/>
    <w:rsid w:val="00140E4C"/>
    <w:rsid w:val="001412EF"/>
    <w:rsid w:val="00141739"/>
    <w:rsid w:val="00142A30"/>
    <w:rsid w:val="00143FDB"/>
    <w:rsid w:val="00146CAF"/>
    <w:rsid w:val="00147E41"/>
    <w:rsid w:val="00150F0C"/>
    <w:rsid w:val="00150F16"/>
    <w:rsid w:val="00152FF0"/>
    <w:rsid w:val="0015316E"/>
    <w:rsid w:val="00153850"/>
    <w:rsid w:val="0015487B"/>
    <w:rsid w:val="00154E7F"/>
    <w:rsid w:val="0015614A"/>
    <w:rsid w:val="0015654D"/>
    <w:rsid w:val="00161FE0"/>
    <w:rsid w:val="00162357"/>
    <w:rsid w:val="00162E58"/>
    <w:rsid w:val="001636B8"/>
    <w:rsid w:val="00163EBE"/>
    <w:rsid w:val="001642E7"/>
    <w:rsid w:val="0016504A"/>
    <w:rsid w:val="00165BF6"/>
    <w:rsid w:val="00165D49"/>
    <w:rsid w:val="001704FA"/>
    <w:rsid w:val="00171D3C"/>
    <w:rsid w:val="001730C8"/>
    <w:rsid w:val="00173FAD"/>
    <w:rsid w:val="00174417"/>
    <w:rsid w:val="00177D73"/>
    <w:rsid w:val="0018134D"/>
    <w:rsid w:val="001816AF"/>
    <w:rsid w:val="00181FDC"/>
    <w:rsid w:val="001824E5"/>
    <w:rsid w:val="00183882"/>
    <w:rsid w:val="00183F3C"/>
    <w:rsid w:val="0018431D"/>
    <w:rsid w:val="00184AF8"/>
    <w:rsid w:val="00184FC1"/>
    <w:rsid w:val="00190083"/>
    <w:rsid w:val="0019050D"/>
    <w:rsid w:val="0019058C"/>
    <w:rsid w:val="00191012"/>
    <w:rsid w:val="00191997"/>
    <w:rsid w:val="00191E8A"/>
    <w:rsid w:val="00194393"/>
    <w:rsid w:val="001944A0"/>
    <w:rsid w:val="0019619A"/>
    <w:rsid w:val="0019773C"/>
    <w:rsid w:val="001A1B7F"/>
    <w:rsid w:val="001A276C"/>
    <w:rsid w:val="001A4A55"/>
    <w:rsid w:val="001B142D"/>
    <w:rsid w:val="001B2E44"/>
    <w:rsid w:val="001B467B"/>
    <w:rsid w:val="001B4E59"/>
    <w:rsid w:val="001B5055"/>
    <w:rsid w:val="001B5838"/>
    <w:rsid w:val="001B5A73"/>
    <w:rsid w:val="001B60A9"/>
    <w:rsid w:val="001B7ED6"/>
    <w:rsid w:val="001C1AF1"/>
    <w:rsid w:val="001C22AC"/>
    <w:rsid w:val="001C2AC6"/>
    <w:rsid w:val="001C2F5E"/>
    <w:rsid w:val="001C344F"/>
    <w:rsid w:val="001C45B0"/>
    <w:rsid w:val="001C5A66"/>
    <w:rsid w:val="001D0738"/>
    <w:rsid w:val="001D3971"/>
    <w:rsid w:val="001D47EA"/>
    <w:rsid w:val="001D4AEF"/>
    <w:rsid w:val="001D7EE6"/>
    <w:rsid w:val="001E1536"/>
    <w:rsid w:val="001E1567"/>
    <w:rsid w:val="001E1B3A"/>
    <w:rsid w:val="001E564B"/>
    <w:rsid w:val="001E711D"/>
    <w:rsid w:val="001E7454"/>
    <w:rsid w:val="001F136C"/>
    <w:rsid w:val="001F19EF"/>
    <w:rsid w:val="001F1A84"/>
    <w:rsid w:val="001F1AEA"/>
    <w:rsid w:val="001F3481"/>
    <w:rsid w:val="001F484B"/>
    <w:rsid w:val="001F5A00"/>
    <w:rsid w:val="001F6080"/>
    <w:rsid w:val="00202758"/>
    <w:rsid w:val="00211FA4"/>
    <w:rsid w:val="00212C85"/>
    <w:rsid w:val="00212D47"/>
    <w:rsid w:val="00215432"/>
    <w:rsid w:val="00217ED5"/>
    <w:rsid w:val="00220248"/>
    <w:rsid w:val="00220EAB"/>
    <w:rsid w:val="00222572"/>
    <w:rsid w:val="00222D27"/>
    <w:rsid w:val="0022379F"/>
    <w:rsid w:val="002241C6"/>
    <w:rsid w:val="002255DC"/>
    <w:rsid w:val="00225EAD"/>
    <w:rsid w:val="00225F7B"/>
    <w:rsid w:val="00227A15"/>
    <w:rsid w:val="0023356F"/>
    <w:rsid w:val="00234929"/>
    <w:rsid w:val="0023650F"/>
    <w:rsid w:val="00236904"/>
    <w:rsid w:val="00241233"/>
    <w:rsid w:val="00241C3C"/>
    <w:rsid w:val="002427E4"/>
    <w:rsid w:val="00242FA8"/>
    <w:rsid w:val="00243414"/>
    <w:rsid w:val="0024470D"/>
    <w:rsid w:val="00244954"/>
    <w:rsid w:val="00244D51"/>
    <w:rsid w:val="00244F20"/>
    <w:rsid w:val="002458AB"/>
    <w:rsid w:val="0025045F"/>
    <w:rsid w:val="00250894"/>
    <w:rsid w:val="00251ADA"/>
    <w:rsid w:val="002527D0"/>
    <w:rsid w:val="00252E12"/>
    <w:rsid w:val="00253196"/>
    <w:rsid w:val="00256460"/>
    <w:rsid w:val="0025685C"/>
    <w:rsid w:val="00261482"/>
    <w:rsid w:val="002634F5"/>
    <w:rsid w:val="00264220"/>
    <w:rsid w:val="00267D9F"/>
    <w:rsid w:val="00267E9C"/>
    <w:rsid w:val="00271DA9"/>
    <w:rsid w:val="00271EDF"/>
    <w:rsid w:val="002745ED"/>
    <w:rsid w:val="002751C6"/>
    <w:rsid w:val="00276B7E"/>
    <w:rsid w:val="00277A42"/>
    <w:rsid w:val="00280280"/>
    <w:rsid w:val="002818B8"/>
    <w:rsid w:val="00285F26"/>
    <w:rsid w:val="0029073A"/>
    <w:rsid w:val="00292045"/>
    <w:rsid w:val="002920A0"/>
    <w:rsid w:val="00293129"/>
    <w:rsid w:val="00294F68"/>
    <w:rsid w:val="002956C9"/>
    <w:rsid w:val="00295D06"/>
    <w:rsid w:val="002976B0"/>
    <w:rsid w:val="002A0DD2"/>
    <w:rsid w:val="002A1491"/>
    <w:rsid w:val="002A35BE"/>
    <w:rsid w:val="002A51EB"/>
    <w:rsid w:val="002A5E46"/>
    <w:rsid w:val="002A5F69"/>
    <w:rsid w:val="002A6AE3"/>
    <w:rsid w:val="002A7A5F"/>
    <w:rsid w:val="002B0CE9"/>
    <w:rsid w:val="002B31FB"/>
    <w:rsid w:val="002B3749"/>
    <w:rsid w:val="002B378E"/>
    <w:rsid w:val="002B3EE4"/>
    <w:rsid w:val="002B4D19"/>
    <w:rsid w:val="002B5D17"/>
    <w:rsid w:val="002B5F85"/>
    <w:rsid w:val="002B6A04"/>
    <w:rsid w:val="002B6FE9"/>
    <w:rsid w:val="002C0466"/>
    <w:rsid w:val="002C1A10"/>
    <w:rsid w:val="002C28AC"/>
    <w:rsid w:val="002C2CE2"/>
    <w:rsid w:val="002C6C75"/>
    <w:rsid w:val="002D193F"/>
    <w:rsid w:val="002D35D2"/>
    <w:rsid w:val="002D3707"/>
    <w:rsid w:val="002D3C3D"/>
    <w:rsid w:val="002D764B"/>
    <w:rsid w:val="002D7A20"/>
    <w:rsid w:val="002E012C"/>
    <w:rsid w:val="002E2BA9"/>
    <w:rsid w:val="002E3207"/>
    <w:rsid w:val="002E46D7"/>
    <w:rsid w:val="002E492A"/>
    <w:rsid w:val="002E4A07"/>
    <w:rsid w:val="002E58D5"/>
    <w:rsid w:val="002E5E78"/>
    <w:rsid w:val="002F0307"/>
    <w:rsid w:val="002F0991"/>
    <w:rsid w:val="002F190A"/>
    <w:rsid w:val="002F66B1"/>
    <w:rsid w:val="002F715A"/>
    <w:rsid w:val="002F77B5"/>
    <w:rsid w:val="003011E1"/>
    <w:rsid w:val="0030203E"/>
    <w:rsid w:val="00302BC2"/>
    <w:rsid w:val="00304355"/>
    <w:rsid w:val="00304713"/>
    <w:rsid w:val="00304B1F"/>
    <w:rsid w:val="00305840"/>
    <w:rsid w:val="00305A67"/>
    <w:rsid w:val="00305B19"/>
    <w:rsid w:val="00305C31"/>
    <w:rsid w:val="003068D1"/>
    <w:rsid w:val="003072C0"/>
    <w:rsid w:val="003073ED"/>
    <w:rsid w:val="00307463"/>
    <w:rsid w:val="00310156"/>
    <w:rsid w:val="00311298"/>
    <w:rsid w:val="003117F3"/>
    <w:rsid w:val="00311E61"/>
    <w:rsid w:val="00312611"/>
    <w:rsid w:val="003143D9"/>
    <w:rsid w:val="00314556"/>
    <w:rsid w:val="00314649"/>
    <w:rsid w:val="003163C8"/>
    <w:rsid w:val="00316EED"/>
    <w:rsid w:val="00317465"/>
    <w:rsid w:val="0032000F"/>
    <w:rsid w:val="00320BE6"/>
    <w:rsid w:val="00320E41"/>
    <w:rsid w:val="0032131B"/>
    <w:rsid w:val="00321392"/>
    <w:rsid w:val="003246A8"/>
    <w:rsid w:val="00330A33"/>
    <w:rsid w:val="00333574"/>
    <w:rsid w:val="00333669"/>
    <w:rsid w:val="0033402F"/>
    <w:rsid w:val="00335475"/>
    <w:rsid w:val="00335CE1"/>
    <w:rsid w:val="00336404"/>
    <w:rsid w:val="00341640"/>
    <w:rsid w:val="00342C7B"/>
    <w:rsid w:val="0034330D"/>
    <w:rsid w:val="003438BC"/>
    <w:rsid w:val="00344006"/>
    <w:rsid w:val="00344A83"/>
    <w:rsid w:val="003473D1"/>
    <w:rsid w:val="00347430"/>
    <w:rsid w:val="0035023E"/>
    <w:rsid w:val="0035034E"/>
    <w:rsid w:val="00350443"/>
    <w:rsid w:val="003516D2"/>
    <w:rsid w:val="00353F51"/>
    <w:rsid w:val="0035672E"/>
    <w:rsid w:val="00356DA2"/>
    <w:rsid w:val="00357602"/>
    <w:rsid w:val="0036117B"/>
    <w:rsid w:val="0036177E"/>
    <w:rsid w:val="003635D7"/>
    <w:rsid w:val="0036689A"/>
    <w:rsid w:val="00367945"/>
    <w:rsid w:val="00370251"/>
    <w:rsid w:val="00372017"/>
    <w:rsid w:val="00373864"/>
    <w:rsid w:val="00375180"/>
    <w:rsid w:val="00380103"/>
    <w:rsid w:val="003821FB"/>
    <w:rsid w:val="00387FC5"/>
    <w:rsid w:val="00392C43"/>
    <w:rsid w:val="00393E32"/>
    <w:rsid w:val="003946EC"/>
    <w:rsid w:val="0039520A"/>
    <w:rsid w:val="003954F1"/>
    <w:rsid w:val="00397707"/>
    <w:rsid w:val="00397935"/>
    <w:rsid w:val="003A0E7C"/>
    <w:rsid w:val="003A5F7B"/>
    <w:rsid w:val="003B0FED"/>
    <w:rsid w:val="003B2CDA"/>
    <w:rsid w:val="003B3C2F"/>
    <w:rsid w:val="003B3D02"/>
    <w:rsid w:val="003B432A"/>
    <w:rsid w:val="003B461C"/>
    <w:rsid w:val="003B49E1"/>
    <w:rsid w:val="003B552A"/>
    <w:rsid w:val="003B61B1"/>
    <w:rsid w:val="003C0296"/>
    <w:rsid w:val="003C194D"/>
    <w:rsid w:val="003C390D"/>
    <w:rsid w:val="003C6F6B"/>
    <w:rsid w:val="003C7A1B"/>
    <w:rsid w:val="003D0CB7"/>
    <w:rsid w:val="003D3204"/>
    <w:rsid w:val="003D6086"/>
    <w:rsid w:val="003D647B"/>
    <w:rsid w:val="003E0AFA"/>
    <w:rsid w:val="003E1ED0"/>
    <w:rsid w:val="003E350A"/>
    <w:rsid w:val="003E3E86"/>
    <w:rsid w:val="003E3EA6"/>
    <w:rsid w:val="003E428F"/>
    <w:rsid w:val="003E48BA"/>
    <w:rsid w:val="003E4A1A"/>
    <w:rsid w:val="003E4A89"/>
    <w:rsid w:val="003E4B09"/>
    <w:rsid w:val="003E504C"/>
    <w:rsid w:val="003E5258"/>
    <w:rsid w:val="003E6B86"/>
    <w:rsid w:val="003E739A"/>
    <w:rsid w:val="003E7E68"/>
    <w:rsid w:val="003F0ABB"/>
    <w:rsid w:val="003F12F4"/>
    <w:rsid w:val="003F62DF"/>
    <w:rsid w:val="003F7D52"/>
    <w:rsid w:val="00400D06"/>
    <w:rsid w:val="004025DE"/>
    <w:rsid w:val="00404E08"/>
    <w:rsid w:val="00404F0A"/>
    <w:rsid w:val="00404F69"/>
    <w:rsid w:val="00405722"/>
    <w:rsid w:val="004076ED"/>
    <w:rsid w:val="00410478"/>
    <w:rsid w:val="00411D5A"/>
    <w:rsid w:val="00412538"/>
    <w:rsid w:val="0041265A"/>
    <w:rsid w:val="004136A4"/>
    <w:rsid w:val="004137DC"/>
    <w:rsid w:val="004149AF"/>
    <w:rsid w:val="00416A29"/>
    <w:rsid w:val="0041707E"/>
    <w:rsid w:val="0042005D"/>
    <w:rsid w:val="00420784"/>
    <w:rsid w:val="00423CCC"/>
    <w:rsid w:val="004255B3"/>
    <w:rsid w:val="00425F24"/>
    <w:rsid w:val="0042668F"/>
    <w:rsid w:val="00427B6D"/>
    <w:rsid w:val="0043249F"/>
    <w:rsid w:val="00433427"/>
    <w:rsid w:val="00433FB8"/>
    <w:rsid w:val="0043561C"/>
    <w:rsid w:val="004415E2"/>
    <w:rsid w:val="00442088"/>
    <w:rsid w:val="00443678"/>
    <w:rsid w:val="00444C49"/>
    <w:rsid w:val="004454D5"/>
    <w:rsid w:val="00447EFE"/>
    <w:rsid w:val="00450749"/>
    <w:rsid w:val="00450843"/>
    <w:rsid w:val="00450AA8"/>
    <w:rsid w:val="0045182B"/>
    <w:rsid w:val="00451AC4"/>
    <w:rsid w:val="004563C6"/>
    <w:rsid w:val="00457254"/>
    <w:rsid w:val="004575A3"/>
    <w:rsid w:val="0046053E"/>
    <w:rsid w:val="00460563"/>
    <w:rsid w:val="00463221"/>
    <w:rsid w:val="00464133"/>
    <w:rsid w:val="00465E09"/>
    <w:rsid w:val="0046696E"/>
    <w:rsid w:val="00466B1D"/>
    <w:rsid w:val="00466DB1"/>
    <w:rsid w:val="00470371"/>
    <w:rsid w:val="00472295"/>
    <w:rsid w:val="00474ECD"/>
    <w:rsid w:val="0047534C"/>
    <w:rsid w:val="00481017"/>
    <w:rsid w:val="0048107D"/>
    <w:rsid w:val="00481316"/>
    <w:rsid w:val="004818B4"/>
    <w:rsid w:val="004861D7"/>
    <w:rsid w:val="00486580"/>
    <w:rsid w:val="00491023"/>
    <w:rsid w:val="004917B8"/>
    <w:rsid w:val="00491C64"/>
    <w:rsid w:val="00493CAD"/>
    <w:rsid w:val="004943BC"/>
    <w:rsid w:val="004945BB"/>
    <w:rsid w:val="00494E7D"/>
    <w:rsid w:val="004A0252"/>
    <w:rsid w:val="004A2710"/>
    <w:rsid w:val="004A6169"/>
    <w:rsid w:val="004A6351"/>
    <w:rsid w:val="004B05CC"/>
    <w:rsid w:val="004B5635"/>
    <w:rsid w:val="004C09D0"/>
    <w:rsid w:val="004C0E46"/>
    <w:rsid w:val="004C4C5F"/>
    <w:rsid w:val="004C53B7"/>
    <w:rsid w:val="004C59DB"/>
    <w:rsid w:val="004C5B39"/>
    <w:rsid w:val="004D0B93"/>
    <w:rsid w:val="004D0FD5"/>
    <w:rsid w:val="004D1B9D"/>
    <w:rsid w:val="004D204B"/>
    <w:rsid w:val="004D26C2"/>
    <w:rsid w:val="004D35F5"/>
    <w:rsid w:val="004D3858"/>
    <w:rsid w:val="004D3FF9"/>
    <w:rsid w:val="004E07CB"/>
    <w:rsid w:val="004E372B"/>
    <w:rsid w:val="004E3BF0"/>
    <w:rsid w:val="004E4ACF"/>
    <w:rsid w:val="004E6C91"/>
    <w:rsid w:val="004E6CC2"/>
    <w:rsid w:val="004F09E8"/>
    <w:rsid w:val="004F2BBA"/>
    <w:rsid w:val="004F4451"/>
    <w:rsid w:val="004F4A27"/>
    <w:rsid w:val="004F6A93"/>
    <w:rsid w:val="00504C53"/>
    <w:rsid w:val="00504D36"/>
    <w:rsid w:val="00505813"/>
    <w:rsid w:val="00506743"/>
    <w:rsid w:val="00507986"/>
    <w:rsid w:val="00507B68"/>
    <w:rsid w:val="0051006A"/>
    <w:rsid w:val="005108A0"/>
    <w:rsid w:val="00513817"/>
    <w:rsid w:val="005140E7"/>
    <w:rsid w:val="0051425A"/>
    <w:rsid w:val="00516272"/>
    <w:rsid w:val="00516DD4"/>
    <w:rsid w:val="0051735E"/>
    <w:rsid w:val="00520395"/>
    <w:rsid w:val="0052155C"/>
    <w:rsid w:val="005220DE"/>
    <w:rsid w:val="00522D85"/>
    <w:rsid w:val="00523857"/>
    <w:rsid w:val="00523B13"/>
    <w:rsid w:val="0052785F"/>
    <w:rsid w:val="005319D1"/>
    <w:rsid w:val="005331B2"/>
    <w:rsid w:val="0053436B"/>
    <w:rsid w:val="00536BF6"/>
    <w:rsid w:val="005379D5"/>
    <w:rsid w:val="00537B8D"/>
    <w:rsid w:val="00540F38"/>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7320"/>
    <w:rsid w:val="00557C44"/>
    <w:rsid w:val="00560E20"/>
    <w:rsid w:val="00562697"/>
    <w:rsid w:val="005631FB"/>
    <w:rsid w:val="00563717"/>
    <w:rsid w:val="00563DCB"/>
    <w:rsid w:val="00563F0D"/>
    <w:rsid w:val="00564212"/>
    <w:rsid w:val="00564CB8"/>
    <w:rsid w:val="0056588B"/>
    <w:rsid w:val="00566675"/>
    <w:rsid w:val="00566A1A"/>
    <w:rsid w:val="005700ED"/>
    <w:rsid w:val="00571124"/>
    <w:rsid w:val="00572B77"/>
    <w:rsid w:val="0057382F"/>
    <w:rsid w:val="00573F56"/>
    <w:rsid w:val="0057528A"/>
    <w:rsid w:val="005755A6"/>
    <w:rsid w:val="00576416"/>
    <w:rsid w:val="0057655E"/>
    <w:rsid w:val="00576F6E"/>
    <w:rsid w:val="00582611"/>
    <w:rsid w:val="00582E8A"/>
    <w:rsid w:val="0058308B"/>
    <w:rsid w:val="00584399"/>
    <w:rsid w:val="005846E2"/>
    <w:rsid w:val="00586D0A"/>
    <w:rsid w:val="00586FE2"/>
    <w:rsid w:val="005918AE"/>
    <w:rsid w:val="00592610"/>
    <w:rsid w:val="00592ACA"/>
    <w:rsid w:val="005934CD"/>
    <w:rsid w:val="00594837"/>
    <w:rsid w:val="00597FD0"/>
    <w:rsid w:val="005A123B"/>
    <w:rsid w:val="005A27F3"/>
    <w:rsid w:val="005A2BFA"/>
    <w:rsid w:val="005A2FF3"/>
    <w:rsid w:val="005A33C4"/>
    <w:rsid w:val="005A3BDE"/>
    <w:rsid w:val="005A40F3"/>
    <w:rsid w:val="005A425F"/>
    <w:rsid w:val="005A4F0B"/>
    <w:rsid w:val="005A5868"/>
    <w:rsid w:val="005A631A"/>
    <w:rsid w:val="005B0101"/>
    <w:rsid w:val="005B3BA6"/>
    <w:rsid w:val="005B4116"/>
    <w:rsid w:val="005B4432"/>
    <w:rsid w:val="005B7132"/>
    <w:rsid w:val="005C0214"/>
    <w:rsid w:val="005C0907"/>
    <w:rsid w:val="005C0BCA"/>
    <w:rsid w:val="005C1F3E"/>
    <w:rsid w:val="005C3D7A"/>
    <w:rsid w:val="005C5723"/>
    <w:rsid w:val="005D51C6"/>
    <w:rsid w:val="005D5575"/>
    <w:rsid w:val="005D5D06"/>
    <w:rsid w:val="005D6054"/>
    <w:rsid w:val="005D6F70"/>
    <w:rsid w:val="005D77D3"/>
    <w:rsid w:val="005E6EFC"/>
    <w:rsid w:val="005F0017"/>
    <w:rsid w:val="005F2B0E"/>
    <w:rsid w:val="005F3740"/>
    <w:rsid w:val="005F3941"/>
    <w:rsid w:val="005F5858"/>
    <w:rsid w:val="005F7019"/>
    <w:rsid w:val="006038A0"/>
    <w:rsid w:val="00606E3D"/>
    <w:rsid w:val="00610019"/>
    <w:rsid w:val="006106FC"/>
    <w:rsid w:val="00611112"/>
    <w:rsid w:val="00611718"/>
    <w:rsid w:val="00612656"/>
    <w:rsid w:val="00612834"/>
    <w:rsid w:val="006137C4"/>
    <w:rsid w:val="00613E29"/>
    <w:rsid w:val="0061473B"/>
    <w:rsid w:val="006159A4"/>
    <w:rsid w:val="00617B20"/>
    <w:rsid w:val="006200B0"/>
    <w:rsid w:val="006215C9"/>
    <w:rsid w:val="00622D09"/>
    <w:rsid w:val="006250DF"/>
    <w:rsid w:val="0062560E"/>
    <w:rsid w:val="0062582C"/>
    <w:rsid w:val="006267AF"/>
    <w:rsid w:val="00630E1B"/>
    <w:rsid w:val="00632C5C"/>
    <w:rsid w:val="0063451F"/>
    <w:rsid w:val="00640012"/>
    <w:rsid w:val="006402E9"/>
    <w:rsid w:val="0064159E"/>
    <w:rsid w:val="00643D77"/>
    <w:rsid w:val="00645171"/>
    <w:rsid w:val="00647815"/>
    <w:rsid w:val="00650078"/>
    <w:rsid w:val="00650989"/>
    <w:rsid w:val="00651F43"/>
    <w:rsid w:val="00652418"/>
    <w:rsid w:val="00652675"/>
    <w:rsid w:val="00652BE1"/>
    <w:rsid w:val="00652EE0"/>
    <w:rsid w:val="00656766"/>
    <w:rsid w:val="00657411"/>
    <w:rsid w:val="00660A1C"/>
    <w:rsid w:val="006618D6"/>
    <w:rsid w:val="0066217B"/>
    <w:rsid w:val="006629A8"/>
    <w:rsid w:val="00663B90"/>
    <w:rsid w:val="00664030"/>
    <w:rsid w:val="00667B4C"/>
    <w:rsid w:val="006725BA"/>
    <w:rsid w:val="006743A6"/>
    <w:rsid w:val="006748B4"/>
    <w:rsid w:val="00674AB2"/>
    <w:rsid w:val="006775ED"/>
    <w:rsid w:val="00681AD3"/>
    <w:rsid w:val="00683A7E"/>
    <w:rsid w:val="0068427B"/>
    <w:rsid w:val="00685A4E"/>
    <w:rsid w:val="00686047"/>
    <w:rsid w:val="00687EB0"/>
    <w:rsid w:val="00690008"/>
    <w:rsid w:val="00690079"/>
    <w:rsid w:val="00690AC8"/>
    <w:rsid w:val="00690CF8"/>
    <w:rsid w:val="006919F6"/>
    <w:rsid w:val="00693B08"/>
    <w:rsid w:val="00696D34"/>
    <w:rsid w:val="00697A5C"/>
    <w:rsid w:val="006A288F"/>
    <w:rsid w:val="006A3A07"/>
    <w:rsid w:val="006A65C6"/>
    <w:rsid w:val="006A7147"/>
    <w:rsid w:val="006B0863"/>
    <w:rsid w:val="006B0D65"/>
    <w:rsid w:val="006B1186"/>
    <w:rsid w:val="006B1FE7"/>
    <w:rsid w:val="006B290D"/>
    <w:rsid w:val="006B2C82"/>
    <w:rsid w:val="006B4A05"/>
    <w:rsid w:val="006C0681"/>
    <w:rsid w:val="006C0CA5"/>
    <w:rsid w:val="006C218A"/>
    <w:rsid w:val="006C24D5"/>
    <w:rsid w:val="006C2A4E"/>
    <w:rsid w:val="006C2CE1"/>
    <w:rsid w:val="006C4053"/>
    <w:rsid w:val="006C434B"/>
    <w:rsid w:val="006C5E14"/>
    <w:rsid w:val="006C74FC"/>
    <w:rsid w:val="006E11D8"/>
    <w:rsid w:val="006E4DFD"/>
    <w:rsid w:val="006E5316"/>
    <w:rsid w:val="006E55D8"/>
    <w:rsid w:val="006E59CC"/>
    <w:rsid w:val="006E63C4"/>
    <w:rsid w:val="006E6635"/>
    <w:rsid w:val="006E6D44"/>
    <w:rsid w:val="006E725F"/>
    <w:rsid w:val="006F0FA2"/>
    <w:rsid w:val="006F1F11"/>
    <w:rsid w:val="006F323E"/>
    <w:rsid w:val="006F33B0"/>
    <w:rsid w:val="006F3798"/>
    <w:rsid w:val="006F661A"/>
    <w:rsid w:val="006F6DAB"/>
    <w:rsid w:val="006F7276"/>
    <w:rsid w:val="006F738C"/>
    <w:rsid w:val="00701202"/>
    <w:rsid w:val="00701D7A"/>
    <w:rsid w:val="00702A93"/>
    <w:rsid w:val="00704751"/>
    <w:rsid w:val="00705094"/>
    <w:rsid w:val="00707747"/>
    <w:rsid w:val="00714703"/>
    <w:rsid w:val="0071594D"/>
    <w:rsid w:val="007221BE"/>
    <w:rsid w:val="00723448"/>
    <w:rsid w:val="00723C19"/>
    <w:rsid w:val="00725260"/>
    <w:rsid w:val="007274ED"/>
    <w:rsid w:val="00727A8E"/>
    <w:rsid w:val="007300BE"/>
    <w:rsid w:val="00731294"/>
    <w:rsid w:val="00731A66"/>
    <w:rsid w:val="00731FAF"/>
    <w:rsid w:val="00732032"/>
    <w:rsid w:val="007334FE"/>
    <w:rsid w:val="00734B4E"/>
    <w:rsid w:val="0073656E"/>
    <w:rsid w:val="00736A7C"/>
    <w:rsid w:val="00740407"/>
    <w:rsid w:val="00740888"/>
    <w:rsid w:val="00741FB1"/>
    <w:rsid w:val="00743EF4"/>
    <w:rsid w:val="00744FC7"/>
    <w:rsid w:val="0074648E"/>
    <w:rsid w:val="0075012C"/>
    <w:rsid w:val="00751532"/>
    <w:rsid w:val="0075495C"/>
    <w:rsid w:val="00755192"/>
    <w:rsid w:val="00755B78"/>
    <w:rsid w:val="007569D6"/>
    <w:rsid w:val="00756C92"/>
    <w:rsid w:val="00760966"/>
    <w:rsid w:val="00760FBA"/>
    <w:rsid w:val="0076155C"/>
    <w:rsid w:val="0076223C"/>
    <w:rsid w:val="0076272B"/>
    <w:rsid w:val="00767DF3"/>
    <w:rsid w:val="00770913"/>
    <w:rsid w:val="00771B58"/>
    <w:rsid w:val="00772F03"/>
    <w:rsid w:val="00773271"/>
    <w:rsid w:val="00773FEA"/>
    <w:rsid w:val="007802D0"/>
    <w:rsid w:val="0078087D"/>
    <w:rsid w:val="00780D95"/>
    <w:rsid w:val="00781AD8"/>
    <w:rsid w:val="00781E90"/>
    <w:rsid w:val="007838AD"/>
    <w:rsid w:val="00784078"/>
    <w:rsid w:val="00784BF0"/>
    <w:rsid w:val="00785D83"/>
    <w:rsid w:val="0078694D"/>
    <w:rsid w:val="00791133"/>
    <w:rsid w:val="00792EDB"/>
    <w:rsid w:val="007940FB"/>
    <w:rsid w:val="00794FD1"/>
    <w:rsid w:val="007957E6"/>
    <w:rsid w:val="00796FC6"/>
    <w:rsid w:val="007A032C"/>
    <w:rsid w:val="007A1147"/>
    <w:rsid w:val="007A4FAF"/>
    <w:rsid w:val="007A56D3"/>
    <w:rsid w:val="007B072E"/>
    <w:rsid w:val="007B20D3"/>
    <w:rsid w:val="007B38A1"/>
    <w:rsid w:val="007B4FAB"/>
    <w:rsid w:val="007C020E"/>
    <w:rsid w:val="007C07EB"/>
    <w:rsid w:val="007C2271"/>
    <w:rsid w:val="007C2B1F"/>
    <w:rsid w:val="007C4EB5"/>
    <w:rsid w:val="007D07CA"/>
    <w:rsid w:val="007D0BFD"/>
    <w:rsid w:val="007D14B9"/>
    <w:rsid w:val="007D19D0"/>
    <w:rsid w:val="007D1BCC"/>
    <w:rsid w:val="007D349B"/>
    <w:rsid w:val="007D5B98"/>
    <w:rsid w:val="007D66E7"/>
    <w:rsid w:val="007D6BB7"/>
    <w:rsid w:val="007D7BD0"/>
    <w:rsid w:val="007D7D78"/>
    <w:rsid w:val="007E0D5C"/>
    <w:rsid w:val="007E15E3"/>
    <w:rsid w:val="007E2CBB"/>
    <w:rsid w:val="007E7F80"/>
    <w:rsid w:val="007F08F8"/>
    <w:rsid w:val="007F14E6"/>
    <w:rsid w:val="007F1A73"/>
    <w:rsid w:val="007F2722"/>
    <w:rsid w:val="007F3E66"/>
    <w:rsid w:val="007F4B45"/>
    <w:rsid w:val="007F5CDA"/>
    <w:rsid w:val="007F6877"/>
    <w:rsid w:val="00802ABF"/>
    <w:rsid w:val="00802EFA"/>
    <w:rsid w:val="00803711"/>
    <w:rsid w:val="008038BF"/>
    <w:rsid w:val="00803F41"/>
    <w:rsid w:val="00806C9A"/>
    <w:rsid w:val="008108A8"/>
    <w:rsid w:val="008108DE"/>
    <w:rsid w:val="0081297A"/>
    <w:rsid w:val="00814785"/>
    <w:rsid w:val="00815F9B"/>
    <w:rsid w:val="00820DBB"/>
    <w:rsid w:val="008218F4"/>
    <w:rsid w:val="00822E68"/>
    <w:rsid w:val="008232B2"/>
    <w:rsid w:val="008234F3"/>
    <w:rsid w:val="008242AC"/>
    <w:rsid w:val="00824BE8"/>
    <w:rsid w:val="00827B09"/>
    <w:rsid w:val="00830778"/>
    <w:rsid w:val="00830D45"/>
    <w:rsid w:val="0083173E"/>
    <w:rsid w:val="00832C83"/>
    <w:rsid w:val="00833CCB"/>
    <w:rsid w:val="00835FC0"/>
    <w:rsid w:val="0083601B"/>
    <w:rsid w:val="0083682F"/>
    <w:rsid w:val="0083737B"/>
    <w:rsid w:val="008434FC"/>
    <w:rsid w:val="0084361A"/>
    <w:rsid w:val="0084376C"/>
    <w:rsid w:val="00843CF2"/>
    <w:rsid w:val="008442BC"/>
    <w:rsid w:val="00844CF1"/>
    <w:rsid w:val="0084719D"/>
    <w:rsid w:val="00851C45"/>
    <w:rsid w:val="00851F8D"/>
    <w:rsid w:val="00852B05"/>
    <w:rsid w:val="00853967"/>
    <w:rsid w:val="00853BA4"/>
    <w:rsid w:val="0085537D"/>
    <w:rsid w:val="00861F50"/>
    <w:rsid w:val="00866E55"/>
    <w:rsid w:val="00867533"/>
    <w:rsid w:val="00870929"/>
    <w:rsid w:val="008721D5"/>
    <w:rsid w:val="00873595"/>
    <w:rsid w:val="008741F3"/>
    <w:rsid w:val="00874C22"/>
    <w:rsid w:val="00876475"/>
    <w:rsid w:val="00877794"/>
    <w:rsid w:val="00880301"/>
    <w:rsid w:val="0088076C"/>
    <w:rsid w:val="0088078A"/>
    <w:rsid w:val="00880CF0"/>
    <w:rsid w:val="0088172C"/>
    <w:rsid w:val="00882174"/>
    <w:rsid w:val="008829CE"/>
    <w:rsid w:val="00887A41"/>
    <w:rsid w:val="00890344"/>
    <w:rsid w:val="00890D1D"/>
    <w:rsid w:val="008914DB"/>
    <w:rsid w:val="00891CF6"/>
    <w:rsid w:val="0089265D"/>
    <w:rsid w:val="0089274E"/>
    <w:rsid w:val="00893AFB"/>
    <w:rsid w:val="00893DC9"/>
    <w:rsid w:val="008962DD"/>
    <w:rsid w:val="00897772"/>
    <w:rsid w:val="008A3BB5"/>
    <w:rsid w:val="008A55CA"/>
    <w:rsid w:val="008A5A56"/>
    <w:rsid w:val="008A5C08"/>
    <w:rsid w:val="008B0209"/>
    <w:rsid w:val="008B3CF4"/>
    <w:rsid w:val="008B4E05"/>
    <w:rsid w:val="008B4F46"/>
    <w:rsid w:val="008B53F5"/>
    <w:rsid w:val="008B5484"/>
    <w:rsid w:val="008B669C"/>
    <w:rsid w:val="008B6A94"/>
    <w:rsid w:val="008C3746"/>
    <w:rsid w:val="008C6019"/>
    <w:rsid w:val="008C6158"/>
    <w:rsid w:val="008C6BAE"/>
    <w:rsid w:val="008C7DAA"/>
    <w:rsid w:val="008D2D34"/>
    <w:rsid w:val="008D674E"/>
    <w:rsid w:val="008E01D0"/>
    <w:rsid w:val="008E084C"/>
    <w:rsid w:val="008E102E"/>
    <w:rsid w:val="008E45EA"/>
    <w:rsid w:val="008E55A7"/>
    <w:rsid w:val="008E5BD4"/>
    <w:rsid w:val="008E66D6"/>
    <w:rsid w:val="008E6B3D"/>
    <w:rsid w:val="008E7384"/>
    <w:rsid w:val="008E769F"/>
    <w:rsid w:val="008F000E"/>
    <w:rsid w:val="008F06E9"/>
    <w:rsid w:val="008F1A6A"/>
    <w:rsid w:val="008F30B2"/>
    <w:rsid w:val="008F4071"/>
    <w:rsid w:val="008F5DCB"/>
    <w:rsid w:val="008F74B2"/>
    <w:rsid w:val="008F7DB8"/>
    <w:rsid w:val="00904360"/>
    <w:rsid w:val="00904B6D"/>
    <w:rsid w:val="0090512B"/>
    <w:rsid w:val="009055CA"/>
    <w:rsid w:val="009057FC"/>
    <w:rsid w:val="00906424"/>
    <w:rsid w:val="009064CA"/>
    <w:rsid w:val="00906B87"/>
    <w:rsid w:val="00907049"/>
    <w:rsid w:val="00907545"/>
    <w:rsid w:val="00910276"/>
    <w:rsid w:val="009109ED"/>
    <w:rsid w:val="00921E73"/>
    <w:rsid w:val="00922EFC"/>
    <w:rsid w:val="0092343C"/>
    <w:rsid w:val="0092400B"/>
    <w:rsid w:val="009249AB"/>
    <w:rsid w:val="00924B75"/>
    <w:rsid w:val="00925792"/>
    <w:rsid w:val="009317AC"/>
    <w:rsid w:val="00933344"/>
    <w:rsid w:val="009335D0"/>
    <w:rsid w:val="0093546A"/>
    <w:rsid w:val="00935D63"/>
    <w:rsid w:val="009379EE"/>
    <w:rsid w:val="00941966"/>
    <w:rsid w:val="0094277F"/>
    <w:rsid w:val="009438F0"/>
    <w:rsid w:val="0095516E"/>
    <w:rsid w:val="009562C4"/>
    <w:rsid w:val="009565BC"/>
    <w:rsid w:val="00960B0D"/>
    <w:rsid w:val="00961095"/>
    <w:rsid w:val="0096220B"/>
    <w:rsid w:val="00962240"/>
    <w:rsid w:val="00963793"/>
    <w:rsid w:val="00964A69"/>
    <w:rsid w:val="009651CE"/>
    <w:rsid w:val="00965875"/>
    <w:rsid w:val="00965E4D"/>
    <w:rsid w:val="0096766C"/>
    <w:rsid w:val="00967B47"/>
    <w:rsid w:val="00974F15"/>
    <w:rsid w:val="009751BB"/>
    <w:rsid w:val="009769AE"/>
    <w:rsid w:val="00976C96"/>
    <w:rsid w:val="009772C1"/>
    <w:rsid w:val="00977456"/>
    <w:rsid w:val="0097745C"/>
    <w:rsid w:val="00977D84"/>
    <w:rsid w:val="009848A5"/>
    <w:rsid w:val="00986069"/>
    <w:rsid w:val="009868F1"/>
    <w:rsid w:val="009875B3"/>
    <w:rsid w:val="00990549"/>
    <w:rsid w:val="00991076"/>
    <w:rsid w:val="00992166"/>
    <w:rsid w:val="00994308"/>
    <w:rsid w:val="009956E3"/>
    <w:rsid w:val="009A0126"/>
    <w:rsid w:val="009A0AF5"/>
    <w:rsid w:val="009A1EA4"/>
    <w:rsid w:val="009A2A62"/>
    <w:rsid w:val="009A2E70"/>
    <w:rsid w:val="009A404A"/>
    <w:rsid w:val="009A482C"/>
    <w:rsid w:val="009A6A91"/>
    <w:rsid w:val="009A6AE1"/>
    <w:rsid w:val="009A7338"/>
    <w:rsid w:val="009A7960"/>
    <w:rsid w:val="009B1B87"/>
    <w:rsid w:val="009B37F6"/>
    <w:rsid w:val="009B6490"/>
    <w:rsid w:val="009C051E"/>
    <w:rsid w:val="009C05A8"/>
    <w:rsid w:val="009C420E"/>
    <w:rsid w:val="009C47C7"/>
    <w:rsid w:val="009C5931"/>
    <w:rsid w:val="009D0A5D"/>
    <w:rsid w:val="009D0B12"/>
    <w:rsid w:val="009D29D3"/>
    <w:rsid w:val="009D2CC8"/>
    <w:rsid w:val="009D3533"/>
    <w:rsid w:val="009D7819"/>
    <w:rsid w:val="009E1234"/>
    <w:rsid w:val="009E35DE"/>
    <w:rsid w:val="009E749C"/>
    <w:rsid w:val="009F203C"/>
    <w:rsid w:val="009F6033"/>
    <w:rsid w:val="00A02D1C"/>
    <w:rsid w:val="00A02D3F"/>
    <w:rsid w:val="00A05EB7"/>
    <w:rsid w:val="00A1296E"/>
    <w:rsid w:val="00A12A5C"/>
    <w:rsid w:val="00A13332"/>
    <w:rsid w:val="00A13358"/>
    <w:rsid w:val="00A13577"/>
    <w:rsid w:val="00A13D89"/>
    <w:rsid w:val="00A15EF4"/>
    <w:rsid w:val="00A16AB6"/>
    <w:rsid w:val="00A16E6C"/>
    <w:rsid w:val="00A17498"/>
    <w:rsid w:val="00A213A8"/>
    <w:rsid w:val="00A223C2"/>
    <w:rsid w:val="00A22FBA"/>
    <w:rsid w:val="00A262DF"/>
    <w:rsid w:val="00A3067B"/>
    <w:rsid w:val="00A3103B"/>
    <w:rsid w:val="00A315D9"/>
    <w:rsid w:val="00A32E34"/>
    <w:rsid w:val="00A32FDB"/>
    <w:rsid w:val="00A33A9C"/>
    <w:rsid w:val="00A34E1D"/>
    <w:rsid w:val="00A34EE8"/>
    <w:rsid w:val="00A37AE0"/>
    <w:rsid w:val="00A40B78"/>
    <w:rsid w:val="00A42567"/>
    <w:rsid w:val="00A4277E"/>
    <w:rsid w:val="00A42DAB"/>
    <w:rsid w:val="00A42DBE"/>
    <w:rsid w:val="00A42F74"/>
    <w:rsid w:val="00A44144"/>
    <w:rsid w:val="00A4415D"/>
    <w:rsid w:val="00A44BAA"/>
    <w:rsid w:val="00A4648C"/>
    <w:rsid w:val="00A5050E"/>
    <w:rsid w:val="00A5111C"/>
    <w:rsid w:val="00A5206F"/>
    <w:rsid w:val="00A52BFE"/>
    <w:rsid w:val="00A538C3"/>
    <w:rsid w:val="00A53DC0"/>
    <w:rsid w:val="00A53F6A"/>
    <w:rsid w:val="00A55B91"/>
    <w:rsid w:val="00A55EF7"/>
    <w:rsid w:val="00A5605E"/>
    <w:rsid w:val="00A614DB"/>
    <w:rsid w:val="00A61EA1"/>
    <w:rsid w:val="00A62783"/>
    <w:rsid w:val="00A62B0A"/>
    <w:rsid w:val="00A6737D"/>
    <w:rsid w:val="00A67BE1"/>
    <w:rsid w:val="00A715D0"/>
    <w:rsid w:val="00A71A52"/>
    <w:rsid w:val="00A72FBC"/>
    <w:rsid w:val="00A734D7"/>
    <w:rsid w:val="00A73692"/>
    <w:rsid w:val="00A7390E"/>
    <w:rsid w:val="00A7524E"/>
    <w:rsid w:val="00A80EEE"/>
    <w:rsid w:val="00A81456"/>
    <w:rsid w:val="00A83B9A"/>
    <w:rsid w:val="00A91BAE"/>
    <w:rsid w:val="00A93591"/>
    <w:rsid w:val="00A9388D"/>
    <w:rsid w:val="00A961C1"/>
    <w:rsid w:val="00A96429"/>
    <w:rsid w:val="00AA1952"/>
    <w:rsid w:val="00AA2292"/>
    <w:rsid w:val="00AA25E8"/>
    <w:rsid w:val="00AA332A"/>
    <w:rsid w:val="00AA4256"/>
    <w:rsid w:val="00AA453E"/>
    <w:rsid w:val="00AA4C62"/>
    <w:rsid w:val="00AA4D81"/>
    <w:rsid w:val="00AA5956"/>
    <w:rsid w:val="00AA6ECB"/>
    <w:rsid w:val="00AB018F"/>
    <w:rsid w:val="00AB4BE6"/>
    <w:rsid w:val="00AB6E42"/>
    <w:rsid w:val="00AB7846"/>
    <w:rsid w:val="00AB7EE2"/>
    <w:rsid w:val="00AC2CA6"/>
    <w:rsid w:val="00AC32B2"/>
    <w:rsid w:val="00AC488C"/>
    <w:rsid w:val="00AC616F"/>
    <w:rsid w:val="00AC6E6D"/>
    <w:rsid w:val="00AC7211"/>
    <w:rsid w:val="00AD00DA"/>
    <w:rsid w:val="00AD24A7"/>
    <w:rsid w:val="00AD2737"/>
    <w:rsid w:val="00AD2925"/>
    <w:rsid w:val="00AD3E65"/>
    <w:rsid w:val="00AD429E"/>
    <w:rsid w:val="00AD6F4B"/>
    <w:rsid w:val="00AD787B"/>
    <w:rsid w:val="00AE1D7C"/>
    <w:rsid w:val="00AE3B4E"/>
    <w:rsid w:val="00AE4987"/>
    <w:rsid w:val="00AE5940"/>
    <w:rsid w:val="00AE685E"/>
    <w:rsid w:val="00AE719A"/>
    <w:rsid w:val="00AE7251"/>
    <w:rsid w:val="00AF0B92"/>
    <w:rsid w:val="00AF2BCA"/>
    <w:rsid w:val="00AF3A81"/>
    <w:rsid w:val="00AF61CC"/>
    <w:rsid w:val="00AF74CA"/>
    <w:rsid w:val="00B0197F"/>
    <w:rsid w:val="00B042A2"/>
    <w:rsid w:val="00B05132"/>
    <w:rsid w:val="00B05AB7"/>
    <w:rsid w:val="00B06151"/>
    <w:rsid w:val="00B0644F"/>
    <w:rsid w:val="00B114B2"/>
    <w:rsid w:val="00B11634"/>
    <w:rsid w:val="00B13F98"/>
    <w:rsid w:val="00B17607"/>
    <w:rsid w:val="00B20424"/>
    <w:rsid w:val="00B20556"/>
    <w:rsid w:val="00B2127F"/>
    <w:rsid w:val="00B24793"/>
    <w:rsid w:val="00B256EC"/>
    <w:rsid w:val="00B26D16"/>
    <w:rsid w:val="00B27EBD"/>
    <w:rsid w:val="00B3171C"/>
    <w:rsid w:val="00B31E36"/>
    <w:rsid w:val="00B35035"/>
    <w:rsid w:val="00B3569A"/>
    <w:rsid w:val="00B37928"/>
    <w:rsid w:val="00B37DA3"/>
    <w:rsid w:val="00B41933"/>
    <w:rsid w:val="00B42268"/>
    <w:rsid w:val="00B43022"/>
    <w:rsid w:val="00B44F60"/>
    <w:rsid w:val="00B45462"/>
    <w:rsid w:val="00B45A8C"/>
    <w:rsid w:val="00B5014F"/>
    <w:rsid w:val="00B50155"/>
    <w:rsid w:val="00B520FE"/>
    <w:rsid w:val="00B52103"/>
    <w:rsid w:val="00B522FD"/>
    <w:rsid w:val="00B526EE"/>
    <w:rsid w:val="00B52D18"/>
    <w:rsid w:val="00B55780"/>
    <w:rsid w:val="00B5788D"/>
    <w:rsid w:val="00B63240"/>
    <w:rsid w:val="00B64F04"/>
    <w:rsid w:val="00B70222"/>
    <w:rsid w:val="00B73453"/>
    <w:rsid w:val="00B756DE"/>
    <w:rsid w:val="00B77223"/>
    <w:rsid w:val="00B775F6"/>
    <w:rsid w:val="00B81037"/>
    <w:rsid w:val="00B84B78"/>
    <w:rsid w:val="00B84DF9"/>
    <w:rsid w:val="00B8684A"/>
    <w:rsid w:val="00B904F6"/>
    <w:rsid w:val="00B92FAB"/>
    <w:rsid w:val="00B9325B"/>
    <w:rsid w:val="00B940E9"/>
    <w:rsid w:val="00B9497A"/>
    <w:rsid w:val="00B95FAE"/>
    <w:rsid w:val="00B97390"/>
    <w:rsid w:val="00B9754A"/>
    <w:rsid w:val="00BA1500"/>
    <w:rsid w:val="00BA16AB"/>
    <w:rsid w:val="00BA1CE1"/>
    <w:rsid w:val="00BA4212"/>
    <w:rsid w:val="00BA44AF"/>
    <w:rsid w:val="00BA64C3"/>
    <w:rsid w:val="00BA688F"/>
    <w:rsid w:val="00BA74B9"/>
    <w:rsid w:val="00BA77F4"/>
    <w:rsid w:val="00BB1EDB"/>
    <w:rsid w:val="00BB26E8"/>
    <w:rsid w:val="00BB2F39"/>
    <w:rsid w:val="00BB489E"/>
    <w:rsid w:val="00BB55FA"/>
    <w:rsid w:val="00BC42B2"/>
    <w:rsid w:val="00BC5AC6"/>
    <w:rsid w:val="00BC7066"/>
    <w:rsid w:val="00BC771D"/>
    <w:rsid w:val="00BC7B8F"/>
    <w:rsid w:val="00BC7E9D"/>
    <w:rsid w:val="00BD04E3"/>
    <w:rsid w:val="00BD0703"/>
    <w:rsid w:val="00BD143E"/>
    <w:rsid w:val="00BD1EB8"/>
    <w:rsid w:val="00BD251E"/>
    <w:rsid w:val="00BD3613"/>
    <w:rsid w:val="00BD46BC"/>
    <w:rsid w:val="00BD68A9"/>
    <w:rsid w:val="00BD7214"/>
    <w:rsid w:val="00BD77A3"/>
    <w:rsid w:val="00BE0010"/>
    <w:rsid w:val="00BE1223"/>
    <w:rsid w:val="00BE13D9"/>
    <w:rsid w:val="00BE1CF2"/>
    <w:rsid w:val="00BE23CC"/>
    <w:rsid w:val="00BE40E3"/>
    <w:rsid w:val="00BE4F6F"/>
    <w:rsid w:val="00BE7609"/>
    <w:rsid w:val="00BF0422"/>
    <w:rsid w:val="00BF27A7"/>
    <w:rsid w:val="00BF3729"/>
    <w:rsid w:val="00BF57C6"/>
    <w:rsid w:val="00BF5DB9"/>
    <w:rsid w:val="00BF6980"/>
    <w:rsid w:val="00BF70EC"/>
    <w:rsid w:val="00C00AF5"/>
    <w:rsid w:val="00C01508"/>
    <w:rsid w:val="00C03E21"/>
    <w:rsid w:val="00C072F8"/>
    <w:rsid w:val="00C10AE8"/>
    <w:rsid w:val="00C11E2B"/>
    <w:rsid w:val="00C12BBA"/>
    <w:rsid w:val="00C14BE8"/>
    <w:rsid w:val="00C14C0D"/>
    <w:rsid w:val="00C15F86"/>
    <w:rsid w:val="00C17F04"/>
    <w:rsid w:val="00C23792"/>
    <w:rsid w:val="00C2399F"/>
    <w:rsid w:val="00C25200"/>
    <w:rsid w:val="00C312C8"/>
    <w:rsid w:val="00C3239C"/>
    <w:rsid w:val="00C328E9"/>
    <w:rsid w:val="00C35B5E"/>
    <w:rsid w:val="00C3617C"/>
    <w:rsid w:val="00C361C7"/>
    <w:rsid w:val="00C36329"/>
    <w:rsid w:val="00C36A9E"/>
    <w:rsid w:val="00C36C95"/>
    <w:rsid w:val="00C37059"/>
    <w:rsid w:val="00C41EAD"/>
    <w:rsid w:val="00C4323B"/>
    <w:rsid w:val="00C4360C"/>
    <w:rsid w:val="00C46EF3"/>
    <w:rsid w:val="00C47B77"/>
    <w:rsid w:val="00C501D8"/>
    <w:rsid w:val="00C50F09"/>
    <w:rsid w:val="00C53244"/>
    <w:rsid w:val="00C53B5D"/>
    <w:rsid w:val="00C57189"/>
    <w:rsid w:val="00C57426"/>
    <w:rsid w:val="00C57511"/>
    <w:rsid w:val="00C61AA1"/>
    <w:rsid w:val="00C62706"/>
    <w:rsid w:val="00C6282C"/>
    <w:rsid w:val="00C63405"/>
    <w:rsid w:val="00C63B4B"/>
    <w:rsid w:val="00C6434C"/>
    <w:rsid w:val="00C65D32"/>
    <w:rsid w:val="00C67F78"/>
    <w:rsid w:val="00C70EE2"/>
    <w:rsid w:val="00C71A41"/>
    <w:rsid w:val="00C73DFE"/>
    <w:rsid w:val="00C750AF"/>
    <w:rsid w:val="00C75DF6"/>
    <w:rsid w:val="00C766CA"/>
    <w:rsid w:val="00C8085B"/>
    <w:rsid w:val="00C80FC3"/>
    <w:rsid w:val="00C81261"/>
    <w:rsid w:val="00C82155"/>
    <w:rsid w:val="00C84076"/>
    <w:rsid w:val="00C85A3A"/>
    <w:rsid w:val="00C91168"/>
    <w:rsid w:val="00C91986"/>
    <w:rsid w:val="00C926CA"/>
    <w:rsid w:val="00C94FF8"/>
    <w:rsid w:val="00C95A7C"/>
    <w:rsid w:val="00C97106"/>
    <w:rsid w:val="00C9755B"/>
    <w:rsid w:val="00C97A03"/>
    <w:rsid w:val="00CA4AF5"/>
    <w:rsid w:val="00CA528A"/>
    <w:rsid w:val="00CB1C57"/>
    <w:rsid w:val="00CB204A"/>
    <w:rsid w:val="00CB2597"/>
    <w:rsid w:val="00CB610B"/>
    <w:rsid w:val="00CB6710"/>
    <w:rsid w:val="00CB6A7A"/>
    <w:rsid w:val="00CB7171"/>
    <w:rsid w:val="00CB7CE3"/>
    <w:rsid w:val="00CC1C82"/>
    <w:rsid w:val="00CC37C6"/>
    <w:rsid w:val="00CC3E54"/>
    <w:rsid w:val="00CC3F75"/>
    <w:rsid w:val="00CC3FB7"/>
    <w:rsid w:val="00CC5CA9"/>
    <w:rsid w:val="00CC5EC6"/>
    <w:rsid w:val="00CC651E"/>
    <w:rsid w:val="00CD113B"/>
    <w:rsid w:val="00CD14A0"/>
    <w:rsid w:val="00CD2AF6"/>
    <w:rsid w:val="00CD4232"/>
    <w:rsid w:val="00CD4301"/>
    <w:rsid w:val="00CD61A3"/>
    <w:rsid w:val="00CD69D7"/>
    <w:rsid w:val="00CD77E4"/>
    <w:rsid w:val="00CE4F75"/>
    <w:rsid w:val="00CE6DD2"/>
    <w:rsid w:val="00CF0059"/>
    <w:rsid w:val="00CF22DA"/>
    <w:rsid w:val="00CF29FC"/>
    <w:rsid w:val="00CF2EB6"/>
    <w:rsid w:val="00CF3122"/>
    <w:rsid w:val="00CF3A6A"/>
    <w:rsid w:val="00CF3B19"/>
    <w:rsid w:val="00CF6BA2"/>
    <w:rsid w:val="00CF7E3E"/>
    <w:rsid w:val="00D033A3"/>
    <w:rsid w:val="00D034B6"/>
    <w:rsid w:val="00D0413D"/>
    <w:rsid w:val="00D0461A"/>
    <w:rsid w:val="00D04760"/>
    <w:rsid w:val="00D055DB"/>
    <w:rsid w:val="00D064C8"/>
    <w:rsid w:val="00D067D1"/>
    <w:rsid w:val="00D10103"/>
    <w:rsid w:val="00D1228D"/>
    <w:rsid w:val="00D1532C"/>
    <w:rsid w:val="00D1539A"/>
    <w:rsid w:val="00D15D32"/>
    <w:rsid w:val="00D1632B"/>
    <w:rsid w:val="00D164F4"/>
    <w:rsid w:val="00D16A93"/>
    <w:rsid w:val="00D1720D"/>
    <w:rsid w:val="00D17FD6"/>
    <w:rsid w:val="00D20249"/>
    <w:rsid w:val="00D20FDD"/>
    <w:rsid w:val="00D227B3"/>
    <w:rsid w:val="00D234C1"/>
    <w:rsid w:val="00D23EE9"/>
    <w:rsid w:val="00D246FB"/>
    <w:rsid w:val="00D25E1A"/>
    <w:rsid w:val="00D30CF9"/>
    <w:rsid w:val="00D323E3"/>
    <w:rsid w:val="00D33C7F"/>
    <w:rsid w:val="00D33C81"/>
    <w:rsid w:val="00D352C4"/>
    <w:rsid w:val="00D35B34"/>
    <w:rsid w:val="00D400A7"/>
    <w:rsid w:val="00D4070D"/>
    <w:rsid w:val="00D40E74"/>
    <w:rsid w:val="00D4280E"/>
    <w:rsid w:val="00D42FB7"/>
    <w:rsid w:val="00D4307D"/>
    <w:rsid w:val="00D43CA3"/>
    <w:rsid w:val="00D45828"/>
    <w:rsid w:val="00D508C3"/>
    <w:rsid w:val="00D53FF5"/>
    <w:rsid w:val="00D559B2"/>
    <w:rsid w:val="00D55C1A"/>
    <w:rsid w:val="00D57026"/>
    <w:rsid w:val="00D62448"/>
    <w:rsid w:val="00D62C9E"/>
    <w:rsid w:val="00D634AD"/>
    <w:rsid w:val="00D63565"/>
    <w:rsid w:val="00D64A63"/>
    <w:rsid w:val="00D6677C"/>
    <w:rsid w:val="00D66F7D"/>
    <w:rsid w:val="00D707D6"/>
    <w:rsid w:val="00D70CA8"/>
    <w:rsid w:val="00D71914"/>
    <w:rsid w:val="00D73985"/>
    <w:rsid w:val="00D73EB5"/>
    <w:rsid w:val="00D77776"/>
    <w:rsid w:val="00D77F18"/>
    <w:rsid w:val="00D77F32"/>
    <w:rsid w:val="00D8047C"/>
    <w:rsid w:val="00D8047F"/>
    <w:rsid w:val="00D8216E"/>
    <w:rsid w:val="00D8245E"/>
    <w:rsid w:val="00D83017"/>
    <w:rsid w:val="00D85E81"/>
    <w:rsid w:val="00D87E75"/>
    <w:rsid w:val="00D93B49"/>
    <w:rsid w:val="00D93FEC"/>
    <w:rsid w:val="00D94302"/>
    <w:rsid w:val="00D95D1A"/>
    <w:rsid w:val="00D95EDA"/>
    <w:rsid w:val="00D961A7"/>
    <w:rsid w:val="00D965EB"/>
    <w:rsid w:val="00D974E1"/>
    <w:rsid w:val="00D97622"/>
    <w:rsid w:val="00DA0E1F"/>
    <w:rsid w:val="00DA27F2"/>
    <w:rsid w:val="00DA3E12"/>
    <w:rsid w:val="00DA514D"/>
    <w:rsid w:val="00DA572E"/>
    <w:rsid w:val="00DA67AC"/>
    <w:rsid w:val="00DA7134"/>
    <w:rsid w:val="00DA7553"/>
    <w:rsid w:val="00DB0E6D"/>
    <w:rsid w:val="00DB0FB6"/>
    <w:rsid w:val="00DB12E1"/>
    <w:rsid w:val="00DB1B93"/>
    <w:rsid w:val="00DB3B01"/>
    <w:rsid w:val="00DB3B7E"/>
    <w:rsid w:val="00DB686F"/>
    <w:rsid w:val="00DB6E5C"/>
    <w:rsid w:val="00DB70D4"/>
    <w:rsid w:val="00DB75A1"/>
    <w:rsid w:val="00DB7DD1"/>
    <w:rsid w:val="00DC0209"/>
    <w:rsid w:val="00DC1551"/>
    <w:rsid w:val="00DC19C5"/>
    <w:rsid w:val="00DC20FB"/>
    <w:rsid w:val="00DC4BF5"/>
    <w:rsid w:val="00DC4E78"/>
    <w:rsid w:val="00DC7AC0"/>
    <w:rsid w:val="00DD130F"/>
    <w:rsid w:val="00DD2A4B"/>
    <w:rsid w:val="00DD3288"/>
    <w:rsid w:val="00DD6479"/>
    <w:rsid w:val="00DD6919"/>
    <w:rsid w:val="00DD6FC5"/>
    <w:rsid w:val="00DE3641"/>
    <w:rsid w:val="00DE46AE"/>
    <w:rsid w:val="00DF045E"/>
    <w:rsid w:val="00DF06FE"/>
    <w:rsid w:val="00DF0EB6"/>
    <w:rsid w:val="00DF1E7C"/>
    <w:rsid w:val="00DF3D09"/>
    <w:rsid w:val="00DF423C"/>
    <w:rsid w:val="00DF43AE"/>
    <w:rsid w:val="00DF4889"/>
    <w:rsid w:val="00DF6FEE"/>
    <w:rsid w:val="00DF76B2"/>
    <w:rsid w:val="00DF783B"/>
    <w:rsid w:val="00E0207D"/>
    <w:rsid w:val="00E06204"/>
    <w:rsid w:val="00E07A4E"/>
    <w:rsid w:val="00E10D86"/>
    <w:rsid w:val="00E13944"/>
    <w:rsid w:val="00E1448D"/>
    <w:rsid w:val="00E15EB3"/>
    <w:rsid w:val="00E16A21"/>
    <w:rsid w:val="00E1703B"/>
    <w:rsid w:val="00E17946"/>
    <w:rsid w:val="00E21446"/>
    <w:rsid w:val="00E227CA"/>
    <w:rsid w:val="00E23E21"/>
    <w:rsid w:val="00E24BD0"/>
    <w:rsid w:val="00E27BCF"/>
    <w:rsid w:val="00E3032F"/>
    <w:rsid w:val="00E30BCC"/>
    <w:rsid w:val="00E31D34"/>
    <w:rsid w:val="00E31F8B"/>
    <w:rsid w:val="00E31F94"/>
    <w:rsid w:val="00E32A4C"/>
    <w:rsid w:val="00E33C03"/>
    <w:rsid w:val="00E347D5"/>
    <w:rsid w:val="00E367F0"/>
    <w:rsid w:val="00E375D2"/>
    <w:rsid w:val="00E444A2"/>
    <w:rsid w:val="00E44D73"/>
    <w:rsid w:val="00E454C9"/>
    <w:rsid w:val="00E4579D"/>
    <w:rsid w:val="00E470FA"/>
    <w:rsid w:val="00E47545"/>
    <w:rsid w:val="00E50607"/>
    <w:rsid w:val="00E50CE8"/>
    <w:rsid w:val="00E51229"/>
    <w:rsid w:val="00E5247C"/>
    <w:rsid w:val="00E5628B"/>
    <w:rsid w:val="00E56597"/>
    <w:rsid w:val="00E5729E"/>
    <w:rsid w:val="00E57C94"/>
    <w:rsid w:val="00E609AD"/>
    <w:rsid w:val="00E647B6"/>
    <w:rsid w:val="00E66E4B"/>
    <w:rsid w:val="00E71080"/>
    <w:rsid w:val="00E738D4"/>
    <w:rsid w:val="00E73F2D"/>
    <w:rsid w:val="00E74659"/>
    <w:rsid w:val="00E74A7A"/>
    <w:rsid w:val="00E754E1"/>
    <w:rsid w:val="00E75C6C"/>
    <w:rsid w:val="00E768DB"/>
    <w:rsid w:val="00E769E1"/>
    <w:rsid w:val="00E7731B"/>
    <w:rsid w:val="00E8025C"/>
    <w:rsid w:val="00E80AF7"/>
    <w:rsid w:val="00E80F1A"/>
    <w:rsid w:val="00E82CD6"/>
    <w:rsid w:val="00E83179"/>
    <w:rsid w:val="00E837A7"/>
    <w:rsid w:val="00E85B37"/>
    <w:rsid w:val="00E87BB5"/>
    <w:rsid w:val="00E919A8"/>
    <w:rsid w:val="00E91F71"/>
    <w:rsid w:val="00E92355"/>
    <w:rsid w:val="00E92482"/>
    <w:rsid w:val="00E95613"/>
    <w:rsid w:val="00E96145"/>
    <w:rsid w:val="00E97AE1"/>
    <w:rsid w:val="00EA298D"/>
    <w:rsid w:val="00EA2BE1"/>
    <w:rsid w:val="00EA2F86"/>
    <w:rsid w:val="00EA4F92"/>
    <w:rsid w:val="00EA5AE5"/>
    <w:rsid w:val="00EA66BC"/>
    <w:rsid w:val="00EA7E5C"/>
    <w:rsid w:val="00EB36A5"/>
    <w:rsid w:val="00EB53B3"/>
    <w:rsid w:val="00EB5503"/>
    <w:rsid w:val="00EB6DB8"/>
    <w:rsid w:val="00EB7F10"/>
    <w:rsid w:val="00EC0462"/>
    <w:rsid w:val="00EC2AFD"/>
    <w:rsid w:val="00EC2FCC"/>
    <w:rsid w:val="00EC32CE"/>
    <w:rsid w:val="00EC418C"/>
    <w:rsid w:val="00EC5C4B"/>
    <w:rsid w:val="00EC5DB3"/>
    <w:rsid w:val="00EC6BBA"/>
    <w:rsid w:val="00ED795B"/>
    <w:rsid w:val="00EE0B4E"/>
    <w:rsid w:val="00EE1619"/>
    <w:rsid w:val="00EE1D8F"/>
    <w:rsid w:val="00EE2FF0"/>
    <w:rsid w:val="00EF0891"/>
    <w:rsid w:val="00EF0C8A"/>
    <w:rsid w:val="00EF11BD"/>
    <w:rsid w:val="00EF19B5"/>
    <w:rsid w:val="00EF21F6"/>
    <w:rsid w:val="00EF25D0"/>
    <w:rsid w:val="00EF7464"/>
    <w:rsid w:val="00F0036E"/>
    <w:rsid w:val="00F00576"/>
    <w:rsid w:val="00F00FE7"/>
    <w:rsid w:val="00F013E6"/>
    <w:rsid w:val="00F01D24"/>
    <w:rsid w:val="00F02DDF"/>
    <w:rsid w:val="00F06332"/>
    <w:rsid w:val="00F10B19"/>
    <w:rsid w:val="00F1302F"/>
    <w:rsid w:val="00F14715"/>
    <w:rsid w:val="00F16C57"/>
    <w:rsid w:val="00F17EDF"/>
    <w:rsid w:val="00F20FCB"/>
    <w:rsid w:val="00F217D7"/>
    <w:rsid w:val="00F22BEC"/>
    <w:rsid w:val="00F237B3"/>
    <w:rsid w:val="00F245B6"/>
    <w:rsid w:val="00F251AA"/>
    <w:rsid w:val="00F26B5E"/>
    <w:rsid w:val="00F271E6"/>
    <w:rsid w:val="00F2757F"/>
    <w:rsid w:val="00F27DB8"/>
    <w:rsid w:val="00F30A71"/>
    <w:rsid w:val="00F31652"/>
    <w:rsid w:val="00F31BCE"/>
    <w:rsid w:val="00F346C2"/>
    <w:rsid w:val="00F37474"/>
    <w:rsid w:val="00F44FAB"/>
    <w:rsid w:val="00F475D9"/>
    <w:rsid w:val="00F478FC"/>
    <w:rsid w:val="00F5086E"/>
    <w:rsid w:val="00F523E8"/>
    <w:rsid w:val="00F5330C"/>
    <w:rsid w:val="00F53C18"/>
    <w:rsid w:val="00F54D4C"/>
    <w:rsid w:val="00F55254"/>
    <w:rsid w:val="00F56593"/>
    <w:rsid w:val="00F56CA8"/>
    <w:rsid w:val="00F57D34"/>
    <w:rsid w:val="00F60287"/>
    <w:rsid w:val="00F60C8C"/>
    <w:rsid w:val="00F619D4"/>
    <w:rsid w:val="00F632A5"/>
    <w:rsid w:val="00F633A6"/>
    <w:rsid w:val="00F67C53"/>
    <w:rsid w:val="00F67FBE"/>
    <w:rsid w:val="00F701FA"/>
    <w:rsid w:val="00F71661"/>
    <w:rsid w:val="00F75F6B"/>
    <w:rsid w:val="00F766E1"/>
    <w:rsid w:val="00F82822"/>
    <w:rsid w:val="00F83547"/>
    <w:rsid w:val="00F835A2"/>
    <w:rsid w:val="00F83B23"/>
    <w:rsid w:val="00F83EB7"/>
    <w:rsid w:val="00F841F3"/>
    <w:rsid w:val="00F90141"/>
    <w:rsid w:val="00F90A97"/>
    <w:rsid w:val="00F91BFD"/>
    <w:rsid w:val="00F91D4C"/>
    <w:rsid w:val="00F938CC"/>
    <w:rsid w:val="00F94A00"/>
    <w:rsid w:val="00F95B7F"/>
    <w:rsid w:val="00F96939"/>
    <w:rsid w:val="00F96D80"/>
    <w:rsid w:val="00FA517E"/>
    <w:rsid w:val="00FA5D04"/>
    <w:rsid w:val="00FA6571"/>
    <w:rsid w:val="00FA6D82"/>
    <w:rsid w:val="00FA78B5"/>
    <w:rsid w:val="00FB02D9"/>
    <w:rsid w:val="00FB3498"/>
    <w:rsid w:val="00FB38FF"/>
    <w:rsid w:val="00FB6622"/>
    <w:rsid w:val="00FB6FA9"/>
    <w:rsid w:val="00FB76F1"/>
    <w:rsid w:val="00FB7961"/>
    <w:rsid w:val="00FC01BB"/>
    <w:rsid w:val="00FC02F1"/>
    <w:rsid w:val="00FC03B6"/>
    <w:rsid w:val="00FC4DD1"/>
    <w:rsid w:val="00FC5CA5"/>
    <w:rsid w:val="00FC6F69"/>
    <w:rsid w:val="00FC7304"/>
    <w:rsid w:val="00FD014C"/>
    <w:rsid w:val="00FD0A53"/>
    <w:rsid w:val="00FD1B2D"/>
    <w:rsid w:val="00FD7F21"/>
    <w:rsid w:val="00FE1079"/>
    <w:rsid w:val="00FE165C"/>
    <w:rsid w:val="00FE5F1E"/>
    <w:rsid w:val="00FE6560"/>
    <w:rsid w:val="00FE6CBA"/>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F60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928FC-0064-4F7B-B3EB-135EB41DFFFD}"/>
</file>

<file path=customXml/itemProps2.xml><?xml version="1.0" encoding="utf-8"?>
<ds:datastoreItem xmlns:ds="http://schemas.openxmlformats.org/officeDocument/2006/customXml" ds:itemID="{C4EA4960-BB3F-47AC-A158-E8F0026456D5}">
  <ds:schemaRefs>
    <ds:schemaRef ds:uri="http://schemas.openxmlformats.org/officeDocument/2006/bibliography"/>
  </ds:schemaRefs>
</ds:datastoreItem>
</file>

<file path=customXml/itemProps3.xml><?xml version="1.0" encoding="utf-8"?>
<ds:datastoreItem xmlns:ds="http://schemas.openxmlformats.org/officeDocument/2006/customXml" ds:itemID="{8DC0F604-21D2-47D5-97CC-EED4983D81E1}">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4.xml><?xml version="1.0" encoding="utf-8"?>
<ds:datastoreItem xmlns:ds="http://schemas.openxmlformats.org/officeDocument/2006/customXml" ds:itemID="{27E0E141-FF60-4CBD-A360-146E84CAE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24320</Words>
  <Characters>138628</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6</cp:revision>
  <cp:lastPrinted>2019-08-05T21:34:00Z</cp:lastPrinted>
  <dcterms:created xsi:type="dcterms:W3CDTF">2022-08-17T01:24:00Z</dcterms:created>
  <dcterms:modified xsi:type="dcterms:W3CDTF">2022-10-12T02:29:00Z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